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lang w:eastAsia="zh-CN"/>
        </w:rPr>
      </w:pPr>
      <w:bookmarkStart w:id="0" w:name="_Toc11497_WPSOffice_Type1"/>
      <w:bookmarkStart w:id="1" w:name="_Toc14336_WPSOffice_Level1"/>
      <w:bookmarkStart w:id="2" w:name="_Toc24574_WPSOffice_Level1"/>
      <w:bookmarkStart w:id="3" w:name="_Toc485132182"/>
    </w:p>
    <w:p>
      <w:pPr>
        <w:spacing w:before="240" w:after="120"/>
        <w:outlineLvl w:val="0"/>
        <w:rPr>
          <w:rFonts w:hint="default" w:ascii="Times New Roman" w:hAnsi="Times New Roman" w:eastAsia="黑体" w:cs="Times New Roman"/>
          <w:color w:val="auto"/>
          <w:sz w:val="72"/>
          <w:szCs w:val="72"/>
          <w:lang w:bidi="ar"/>
        </w:rPr>
      </w:pPr>
    </w:p>
    <w:p>
      <w:pPr>
        <w:spacing w:before="240" w:after="120"/>
        <w:jc w:val="center"/>
        <w:rPr>
          <w:rFonts w:hint="default" w:ascii="Times New Roman" w:hAnsi="Times New Roman" w:cs="Times New Roman"/>
          <w:b/>
          <w:bCs/>
          <w:color w:val="auto"/>
          <w:sz w:val="72"/>
          <w:szCs w:val="72"/>
        </w:rPr>
      </w:pPr>
      <w:bookmarkStart w:id="4" w:name="_Toc2790"/>
      <w:r>
        <w:rPr>
          <w:rFonts w:hint="default" w:ascii="Times New Roman" w:hAnsi="Times New Roman" w:cs="Times New Roman"/>
          <w:b/>
          <w:bCs/>
          <w:color w:val="auto"/>
          <w:sz w:val="72"/>
          <w:szCs w:val="72"/>
          <w:lang w:bidi="ar"/>
        </w:rPr>
        <w:t>建设项目环境影响报告表</w:t>
      </w:r>
      <w:bookmarkEnd w:id="4"/>
    </w:p>
    <w:p>
      <w:pPr>
        <w:rPr>
          <w:rFonts w:hint="default" w:ascii="Times New Roman" w:hAnsi="Times New Roman" w:cs="Times New Roman"/>
          <w:color w:val="auto"/>
        </w:rPr>
      </w:pPr>
    </w:p>
    <w:p>
      <w:pPr>
        <w:rPr>
          <w:rFonts w:hint="default" w:ascii="Times New Roman" w:hAnsi="Times New Roman" w:cs="Times New Roman"/>
          <w:color w:val="auto"/>
        </w:rPr>
      </w:pPr>
    </w:p>
    <w:p>
      <w:pPr>
        <w:pStyle w:val="15"/>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pStyle w:val="15"/>
        <w:ind w:left="840" w:hanging="420"/>
        <w:rPr>
          <w:rFonts w:hint="default" w:ascii="Times New Roman" w:hAnsi="Times New Roman" w:cs="Times New Roman"/>
          <w:color w:val="auto"/>
        </w:rPr>
      </w:pPr>
    </w:p>
    <w:p>
      <w:pPr>
        <w:rPr>
          <w:rFonts w:hint="default" w:ascii="Times New Roman" w:hAnsi="Times New Roman" w:eastAsia="宋体" w:cs="Times New Roman"/>
          <w:color w:val="auto"/>
          <w:lang w:val="en-US" w:eastAsia="zh-CN"/>
        </w:rPr>
      </w:pPr>
    </w:p>
    <w:p>
      <w:pPr>
        <w:pStyle w:val="15"/>
        <w:ind w:left="840" w:hanging="420"/>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spacing w:line="360" w:lineRule="auto"/>
        <w:ind w:firstLine="964" w:firstLineChars="300"/>
        <w:rPr>
          <w:rFonts w:hint="default" w:ascii="Times New Roman" w:hAnsi="Times New Roman" w:eastAsia="宋体" w:cs="Times New Roman"/>
          <w:b/>
          <w:color w:val="auto"/>
          <w:sz w:val="32"/>
          <w:szCs w:val="32"/>
          <w:u w:val="single"/>
          <w:lang w:val="en-US" w:eastAsia="zh-CN"/>
        </w:rPr>
      </w:pPr>
      <w:r>
        <w:rPr>
          <w:rFonts w:hint="default" w:ascii="Times New Roman" w:hAnsi="Times New Roman" w:cs="Times New Roman"/>
          <w:b/>
          <w:color w:val="auto"/>
          <w:sz w:val="32"/>
          <w:szCs w:val="32"/>
          <w:lang w:bidi="ar"/>
        </w:rPr>
        <w:t>项目名称：</w:t>
      </w:r>
      <w:r>
        <w:rPr>
          <w:rFonts w:hint="default" w:ascii="Times New Roman" w:hAnsi="Times New Roman" w:cs="Times New Roman"/>
          <w:b/>
          <w:bCs/>
          <w:color w:val="auto"/>
          <w:sz w:val="32"/>
          <w:szCs w:val="32"/>
          <w:u w:val="single"/>
          <w:lang w:bidi="ar"/>
        </w:rPr>
        <w:t xml:space="preserve"> </w:t>
      </w:r>
      <w:r>
        <w:rPr>
          <w:rFonts w:hint="default" w:ascii="Times New Roman" w:hAnsi="Times New Roman" w:cs="Times New Roman"/>
          <w:b/>
          <w:bCs/>
          <w:color w:val="auto"/>
          <w:sz w:val="32"/>
          <w:szCs w:val="32"/>
          <w:u w:val="single"/>
          <w:lang w:val="en-US" w:eastAsia="zh-CN" w:bidi="ar"/>
        </w:rPr>
        <w:t xml:space="preserve">   </w:t>
      </w:r>
      <w:r>
        <w:rPr>
          <w:rFonts w:hint="eastAsia" w:ascii="Times New Roman" w:hAnsi="Times New Roman" w:cs="Times New Roman"/>
          <w:b/>
          <w:bCs/>
          <w:color w:val="auto"/>
          <w:sz w:val="32"/>
          <w:szCs w:val="32"/>
          <w:u w:val="single"/>
          <w:lang w:val="en-US" w:eastAsia="zh-CN" w:bidi="ar"/>
        </w:rPr>
        <w:t>钛材加工生产线扩建项目</w:t>
      </w:r>
      <w:r>
        <w:rPr>
          <w:rFonts w:hint="default" w:ascii="Times New Roman" w:hAnsi="Times New Roman" w:cs="Times New Roman"/>
          <w:b/>
          <w:bCs/>
          <w:color w:val="auto"/>
          <w:sz w:val="32"/>
          <w:szCs w:val="32"/>
          <w:u w:val="single"/>
          <w:lang w:val="en-US" w:eastAsia="zh-CN" w:bidi="ar"/>
        </w:rPr>
        <w:t xml:space="preserve">    </w:t>
      </w:r>
    </w:p>
    <w:p>
      <w:pPr>
        <w:spacing w:line="360" w:lineRule="auto"/>
        <w:ind w:firstLine="964" w:firstLineChars="300"/>
        <w:jc w:val="both"/>
        <w:rPr>
          <w:rFonts w:hint="default" w:ascii="Times New Roman" w:hAnsi="Times New Roman" w:cs="Times New Roman"/>
          <w:b/>
          <w:bCs/>
          <w:color w:val="auto"/>
          <w:sz w:val="32"/>
          <w:szCs w:val="32"/>
          <w:u w:val="single"/>
          <w:lang w:val="en-US" w:eastAsia="zh-CN" w:bidi="ar"/>
        </w:rPr>
      </w:pPr>
      <w:r>
        <w:rPr>
          <w:rFonts w:hint="default" w:ascii="Times New Roman" w:hAnsi="Times New Roman" w:cs="Times New Roman"/>
          <w:b/>
          <w:color w:val="auto"/>
          <w:sz w:val="32"/>
          <w:szCs w:val="32"/>
          <w:lang w:bidi="ar"/>
        </w:rPr>
        <w:t>建设单位：</w:t>
      </w:r>
      <w:r>
        <w:rPr>
          <w:rFonts w:hint="default" w:ascii="Times New Roman" w:hAnsi="Times New Roman" w:cs="Times New Roman"/>
          <w:b/>
          <w:bCs/>
          <w:color w:val="auto"/>
          <w:sz w:val="32"/>
          <w:szCs w:val="32"/>
          <w:u w:val="single"/>
          <w:lang w:val="en-US" w:eastAsia="zh-CN" w:bidi="ar"/>
        </w:rPr>
        <w:t xml:space="preserve"> </w:t>
      </w:r>
      <w:r>
        <w:rPr>
          <w:rFonts w:hint="eastAsia" w:ascii="Times New Roman" w:hAnsi="Times New Roman" w:cs="Times New Roman"/>
          <w:b/>
          <w:bCs/>
          <w:color w:val="auto"/>
          <w:sz w:val="32"/>
          <w:szCs w:val="32"/>
          <w:u w:val="single"/>
          <w:lang w:val="en-US" w:eastAsia="zh-CN" w:bidi="ar"/>
        </w:rPr>
        <w:t xml:space="preserve">  宝鸡允信金属材料有限公司</w:t>
      </w:r>
      <w:r>
        <w:rPr>
          <w:rFonts w:hint="default" w:ascii="Times New Roman" w:hAnsi="Times New Roman" w:cs="Times New Roman"/>
          <w:b/>
          <w:bCs/>
          <w:color w:val="auto"/>
          <w:sz w:val="32"/>
          <w:szCs w:val="32"/>
          <w:u w:val="single"/>
          <w:lang w:val="en-US" w:eastAsia="zh-CN" w:bidi="ar"/>
        </w:rPr>
        <w:t xml:space="preserve"> </w:t>
      </w:r>
      <w:r>
        <w:rPr>
          <w:rFonts w:hint="eastAsia" w:ascii="Times New Roman" w:hAnsi="Times New Roman" w:cs="Times New Roman"/>
          <w:b/>
          <w:bCs/>
          <w:color w:val="auto"/>
          <w:sz w:val="32"/>
          <w:szCs w:val="32"/>
          <w:u w:val="single"/>
          <w:lang w:val="en-US" w:eastAsia="zh-CN" w:bidi="ar"/>
        </w:rPr>
        <w:t xml:space="preserve">  </w:t>
      </w:r>
    </w:p>
    <w:p>
      <w:pPr>
        <w:rPr>
          <w:rFonts w:hint="default" w:ascii="Times New Roman" w:hAnsi="Times New Roman" w:cs="Times New Roman"/>
          <w:color w:val="auto"/>
        </w:rPr>
      </w:pPr>
    </w:p>
    <w:p>
      <w:pPr>
        <w:rPr>
          <w:rFonts w:hint="default"/>
        </w:rPr>
      </w:pPr>
    </w:p>
    <w:p>
      <w:pPr>
        <w:rPr>
          <w:rFonts w:hint="default"/>
        </w:rPr>
      </w:pPr>
    </w:p>
    <w:p>
      <w:pPr>
        <w:rPr>
          <w:rFonts w:hint="default"/>
        </w:rPr>
      </w:pPr>
    </w:p>
    <w:p>
      <w:pPr>
        <w:rPr>
          <w:rFonts w:hint="default"/>
        </w:rPr>
      </w:pPr>
    </w:p>
    <w:p>
      <w:pPr>
        <w:pStyle w:val="15"/>
        <w:rPr>
          <w:rFonts w:hint="default"/>
        </w:rPr>
      </w:pPr>
    </w:p>
    <w:p>
      <w:pPr>
        <w:rPr>
          <w:rFonts w:hint="default"/>
        </w:rPr>
      </w:pPr>
    </w:p>
    <w:p>
      <w:pPr>
        <w:pStyle w:val="15"/>
        <w:rPr>
          <w:rFonts w:hint="default"/>
        </w:rPr>
      </w:pPr>
    </w:p>
    <w:p>
      <w:pPr>
        <w:rPr>
          <w:rFonts w:hint="default"/>
        </w:rPr>
      </w:pPr>
    </w:p>
    <w:p>
      <w:pPr>
        <w:pStyle w:val="15"/>
        <w:rPr>
          <w:rFonts w:hint="default"/>
        </w:rPr>
      </w:pPr>
    </w:p>
    <w:p>
      <w:pPr>
        <w:rPr>
          <w:rFonts w:hint="default"/>
        </w:rPr>
      </w:pPr>
    </w:p>
    <w:p>
      <w:pPr>
        <w:rPr>
          <w:rFonts w:hint="default"/>
        </w:rPr>
      </w:pPr>
    </w:p>
    <w:p>
      <w:pPr>
        <w:rPr>
          <w:rFonts w:hint="default"/>
        </w:rPr>
      </w:pPr>
    </w:p>
    <w:p>
      <w:pPr>
        <w:rPr>
          <w:rFonts w:hint="default"/>
        </w:rPr>
      </w:pPr>
    </w:p>
    <w:p>
      <w:pPr>
        <w:spacing w:line="360" w:lineRule="auto"/>
        <w:jc w:val="center"/>
        <w:rPr>
          <w:rFonts w:ascii="Times New Roman" w:hAnsi="Times New Roman"/>
          <w:b/>
          <w:bCs/>
          <w:color w:val="auto"/>
          <w:sz w:val="36"/>
          <w:szCs w:val="28"/>
        </w:rPr>
      </w:pPr>
      <w:r>
        <w:rPr>
          <w:rFonts w:hint="eastAsia" w:ascii="Times New Roman" w:hAnsi="Times New Roman"/>
          <w:b/>
          <w:bCs/>
          <w:color w:val="auto"/>
          <w:sz w:val="36"/>
          <w:szCs w:val="28"/>
        </w:rPr>
        <w:t>陕西盈库环保科技</w:t>
      </w:r>
      <w:r>
        <w:rPr>
          <w:rFonts w:ascii="Times New Roman" w:hAnsi="Times New Roman"/>
          <w:b/>
          <w:bCs/>
          <w:color w:val="auto"/>
          <w:sz w:val="36"/>
          <w:szCs w:val="28"/>
        </w:rPr>
        <w:fldChar w:fldCharType="begin"/>
      </w:r>
      <w:r>
        <w:rPr>
          <w:rFonts w:ascii="Times New Roman" w:hAnsi="Times New Roman"/>
          <w:b/>
          <w:bCs/>
          <w:color w:val="auto"/>
          <w:sz w:val="36"/>
          <w:szCs w:val="28"/>
        </w:rPr>
        <w:instrText xml:space="preserve"> HYPERLINK "http://114.251.10.92:8080/XYPT/xyptPersonInfoIndex/javascript:viewHomeCompanyInfoView('115340161323121689');" \o "宝鸡青润生态环境科技有限公司" </w:instrText>
      </w:r>
      <w:r>
        <w:rPr>
          <w:rFonts w:ascii="Times New Roman" w:hAnsi="Times New Roman"/>
          <w:b/>
          <w:bCs/>
          <w:color w:val="auto"/>
          <w:sz w:val="36"/>
          <w:szCs w:val="28"/>
        </w:rPr>
        <w:fldChar w:fldCharType="separate"/>
      </w:r>
      <w:r>
        <w:rPr>
          <w:rFonts w:ascii="Times New Roman" w:hAnsi="Times New Roman"/>
          <w:b/>
          <w:bCs/>
          <w:color w:val="auto"/>
          <w:sz w:val="36"/>
          <w:szCs w:val="28"/>
        </w:rPr>
        <w:t>有限公司</w:t>
      </w:r>
      <w:r>
        <w:rPr>
          <w:rFonts w:ascii="Times New Roman" w:hAnsi="Times New Roman"/>
          <w:b/>
          <w:bCs/>
          <w:color w:val="auto"/>
          <w:sz w:val="36"/>
          <w:szCs w:val="28"/>
        </w:rPr>
        <w:fldChar w:fldCharType="end"/>
      </w:r>
    </w:p>
    <w:p>
      <w:pPr>
        <w:spacing w:line="360" w:lineRule="auto"/>
        <w:jc w:val="center"/>
        <w:rPr>
          <w:rFonts w:hint="default" w:ascii="Times New Roman" w:hAnsi="Times New Roman" w:eastAsia="宋体" w:cs="Times New Roman"/>
          <w:b/>
          <w:bCs/>
          <w:color w:val="auto"/>
          <w:sz w:val="32"/>
          <w:szCs w:val="32"/>
          <w:lang w:val="en-US" w:eastAsia="zh-CN"/>
        </w:rPr>
      </w:pPr>
      <w:r>
        <w:rPr>
          <w:rFonts w:hint="default" w:ascii="Times New Roman" w:hAnsi="Times New Roman" w:cs="Times New Roman"/>
          <w:b/>
          <w:bCs/>
          <w:color w:val="auto"/>
          <w:sz w:val="32"/>
          <w:szCs w:val="32"/>
        </w:rPr>
        <w:t>编制日期：202</w:t>
      </w:r>
      <w:r>
        <w:rPr>
          <w:rFonts w:hint="eastAsia" w:ascii="Times New Roman" w:hAnsi="Times New Roman" w:cs="Times New Roman"/>
          <w:b/>
          <w:bCs/>
          <w:color w:val="auto"/>
          <w:sz w:val="32"/>
          <w:szCs w:val="32"/>
          <w:lang w:val="en-US" w:eastAsia="zh-CN"/>
        </w:rPr>
        <w:t>1</w:t>
      </w:r>
      <w:r>
        <w:rPr>
          <w:rFonts w:hint="default" w:ascii="Times New Roman" w:hAnsi="Times New Roman" w:cs="Times New Roman"/>
          <w:b/>
          <w:bCs/>
          <w:color w:val="auto"/>
          <w:sz w:val="32"/>
          <w:szCs w:val="32"/>
        </w:rPr>
        <w:t>年</w:t>
      </w:r>
      <w:r>
        <w:rPr>
          <w:rFonts w:hint="eastAsia" w:ascii="Times New Roman" w:hAnsi="Times New Roman" w:cs="Times New Roman"/>
          <w:b/>
          <w:bCs/>
          <w:color w:val="auto"/>
          <w:sz w:val="32"/>
          <w:szCs w:val="32"/>
          <w:lang w:val="en-US" w:eastAsia="zh-CN"/>
        </w:rPr>
        <w:t>1</w:t>
      </w:r>
      <w:r>
        <w:rPr>
          <w:rFonts w:hint="default" w:ascii="Times New Roman" w:hAnsi="Times New Roman" w:cs="Times New Roman"/>
          <w:b/>
          <w:bCs/>
          <w:color w:val="auto"/>
          <w:sz w:val="32"/>
          <w:szCs w:val="32"/>
        </w:rPr>
        <w:t>月</w:t>
      </w:r>
    </w:p>
    <w:p>
      <w:pPr>
        <w:spacing w:line="360" w:lineRule="auto"/>
        <w:jc w:val="both"/>
        <w:rPr>
          <w:rFonts w:hint="default" w:ascii="Times New Roman" w:hAnsi="Times New Roman" w:cs="Times New Roman"/>
          <w:b/>
          <w:bCs/>
          <w:color w:val="auto"/>
          <w:sz w:val="28"/>
          <w:szCs w:val="28"/>
        </w:rPr>
      </w:pPr>
    </w:p>
    <w:p>
      <w:pPr>
        <w:spacing w:line="360" w:lineRule="auto"/>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目 录</w:t>
      </w:r>
    </w:p>
    <w:p>
      <w:pPr>
        <w:pStyle w:val="24"/>
        <w:tabs>
          <w:tab w:val="right" w:leader="dot" w:pos="9070"/>
        </w:tabs>
        <w:spacing w:line="360" w:lineRule="auto"/>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_Toc24574_WPSOffice_Level1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建设项目基本情况</w:t>
      </w:r>
      <w:r>
        <w:rPr>
          <w:rFonts w:hint="default" w:ascii="Times New Roman" w:hAnsi="Times New Roman" w:cs="Times New Roman"/>
          <w:b w:val="0"/>
          <w:bCs/>
          <w:color w:val="auto"/>
          <w:sz w:val="24"/>
          <w:szCs w:val="24"/>
        </w:rPr>
        <w:tab/>
      </w:r>
      <w:bookmarkStart w:id="5" w:name="_Toc24574_WPSOffice_Level1Page"/>
      <w:r>
        <w:rPr>
          <w:rFonts w:hint="default" w:ascii="Times New Roman" w:hAnsi="Times New Roman" w:cs="Times New Roman"/>
          <w:b w:val="0"/>
          <w:bCs/>
          <w:color w:val="auto"/>
          <w:sz w:val="24"/>
          <w:szCs w:val="24"/>
        </w:rPr>
        <w:t>1</w:t>
      </w:r>
      <w:bookmarkEnd w:id="5"/>
      <w:r>
        <w:rPr>
          <w:rFonts w:hint="default" w:ascii="Times New Roman" w:hAnsi="Times New Roman" w:cs="Times New Roman"/>
          <w:b w:val="0"/>
          <w:bCs/>
          <w:color w:val="auto"/>
          <w:sz w:val="24"/>
          <w:szCs w:val="24"/>
        </w:rPr>
        <w:fldChar w:fldCharType="end"/>
      </w:r>
    </w:p>
    <w:p>
      <w:pPr>
        <w:pStyle w:val="24"/>
        <w:tabs>
          <w:tab w:val="right" w:leader="dot" w:pos="9070"/>
        </w:tabs>
        <w:spacing w:line="360" w:lineRule="auto"/>
        <w:rPr>
          <w:rFonts w:hint="eastAsia" w:ascii="Times New Roman" w:hAnsi="Times New Roman" w:eastAsia="宋体" w:cs="Times New Roman"/>
          <w:b w:val="0"/>
          <w:bCs/>
          <w:color w:val="auto"/>
          <w:sz w:val="24"/>
          <w:szCs w:val="24"/>
          <w:lang w:val="en-US" w:eastAsia="zh-CN"/>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_Toc1362_WPSOffice_Level1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建设项目所在地自然环境简况</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1</w:t>
      </w:r>
      <w:r>
        <w:rPr>
          <w:rFonts w:hint="default" w:ascii="Times New Roman" w:hAnsi="Times New Roman" w:cs="Times New Roman"/>
          <w:b w:val="0"/>
          <w:bCs/>
          <w:color w:val="auto"/>
          <w:sz w:val="24"/>
          <w:szCs w:val="24"/>
        </w:rPr>
        <w:fldChar w:fldCharType="end"/>
      </w:r>
      <w:r>
        <w:rPr>
          <w:rFonts w:hint="eastAsia" w:ascii="Times New Roman" w:hAnsi="Times New Roman" w:cs="Times New Roman"/>
          <w:b w:val="0"/>
          <w:bCs/>
          <w:color w:val="auto"/>
          <w:sz w:val="24"/>
          <w:szCs w:val="24"/>
          <w:lang w:val="en-US" w:eastAsia="zh-CN"/>
        </w:rPr>
        <w:t>1</w:t>
      </w:r>
    </w:p>
    <w:p>
      <w:pPr>
        <w:pStyle w:val="24"/>
        <w:tabs>
          <w:tab w:val="right" w:leader="dot" w:pos="9070"/>
        </w:tabs>
        <w:spacing w:line="360" w:lineRule="auto"/>
        <w:rPr>
          <w:rFonts w:hint="eastAsia" w:ascii="Times New Roman" w:hAnsi="Times New Roman" w:eastAsia="宋体" w:cs="Times New Roman"/>
          <w:b w:val="0"/>
          <w:bCs/>
          <w:color w:val="auto"/>
          <w:sz w:val="24"/>
          <w:szCs w:val="24"/>
          <w:lang w:eastAsia="zh-CN"/>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_Toc12829_WPSOffice_Level1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环境质量状况</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1</w:t>
      </w:r>
      <w:r>
        <w:rPr>
          <w:rFonts w:hint="default" w:ascii="Times New Roman" w:hAnsi="Times New Roman" w:cs="Times New Roman"/>
          <w:b w:val="0"/>
          <w:bCs/>
          <w:color w:val="auto"/>
          <w:sz w:val="24"/>
          <w:szCs w:val="24"/>
        </w:rPr>
        <w:fldChar w:fldCharType="end"/>
      </w:r>
      <w:r>
        <w:rPr>
          <w:rFonts w:hint="eastAsia" w:ascii="Times New Roman" w:hAnsi="Times New Roman" w:cs="Times New Roman"/>
          <w:b w:val="0"/>
          <w:bCs/>
          <w:color w:val="auto"/>
          <w:sz w:val="24"/>
          <w:szCs w:val="24"/>
          <w:lang w:val="en-US" w:eastAsia="zh-CN"/>
        </w:rPr>
        <w:t>3</w:t>
      </w:r>
    </w:p>
    <w:p>
      <w:pPr>
        <w:pStyle w:val="24"/>
        <w:tabs>
          <w:tab w:val="right" w:leader="dot" w:pos="9070"/>
        </w:tabs>
        <w:spacing w:line="360" w:lineRule="auto"/>
        <w:rPr>
          <w:rFonts w:hint="eastAsia" w:ascii="Times New Roman" w:hAnsi="Times New Roman" w:eastAsia="宋体" w:cs="Times New Roman"/>
          <w:b w:val="0"/>
          <w:bCs/>
          <w:color w:val="auto"/>
          <w:sz w:val="24"/>
          <w:szCs w:val="24"/>
          <w:lang w:eastAsia="zh-CN"/>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_Toc13277_WPSOffice_Level1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评价适用标准</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1</w:t>
      </w:r>
      <w:r>
        <w:rPr>
          <w:rFonts w:hint="default" w:ascii="Times New Roman" w:hAnsi="Times New Roman" w:cs="Times New Roman"/>
          <w:b w:val="0"/>
          <w:bCs/>
          <w:color w:val="auto"/>
          <w:sz w:val="24"/>
          <w:szCs w:val="24"/>
        </w:rPr>
        <w:fldChar w:fldCharType="end"/>
      </w:r>
      <w:r>
        <w:rPr>
          <w:rFonts w:hint="eastAsia" w:ascii="Times New Roman" w:hAnsi="Times New Roman" w:cs="Times New Roman"/>
          <w:b w:val="0"/>
          <w:bCs/>
          <w:color w:val="auto"/>
          <w:sz w:val="24"/>
          <w:szCs w:val="24"/>
          <w:lang w:val="en-US" w:eastAsia="zh-CN"/>
        </w:rPr>
        <w:t>5</w:t>
      </w:r>
    </w:p>
    <w:p>
      <w:pPr>
        <w:pStyle w:val="24"/>
        <w:tabs>
          <w:tab w:val="right" w:leader="dot" w:pos="9070"/>
        </w:tabs>
        <w:spacing w:line="360" w:lineRule="auto"/>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_Toc15079_WPSOffice_Level1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建设项目工程分析</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18</w:t>
      </w:r>
      <w:r>
        <w:rPr>
          <w:rFonts w:hint="default" w:ascii="Times New Roman" w:hAnsi="Times New Roman" w:cs="Times New Roman"/>
          <w:b w:val="0"/>
          <w:bCs/>
          <w:color w:val="auto"/>
          <w:sz w:val="24"/>
          <w:szCs w:val="24"/>
        </w:rPr>
        <w:fldChar w:fldCharType="end"/>
      </w:r>
    </w:p>
    <w:p>
      <w:pPr>
        <w:pStyle w:val="24"/>
        <w:tabs>
          <w:tab w:val="right" w:leader="dot" w:pos="9070"/>
        </w:tabs>
        <w:spacing w:line="360" w:lineRule="auto"/>
        <w:rPr>
          <w:rFonts w:hint="eastAsia" w:ascii="Times New Roman" w:hAnsi="Times New Roman" w:eastAsia="宋体" w:cs="Times New Roman"/>
          <w:b w:val="0"/>
          <w:bCs/>
          <w:color w:val="auto"/>
          <w:sz w:val="24"/>
          <w:szCs w:val="24"/>
          <w:lang w:val="en-US" w:eastAsia="zh-CN"/>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_Toc21207_WPSOffice_Level1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项目主要污染物产生及预计排放情况</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28</w:t>
      </w:r>
      <w:r>
        <w:rPr>
          <w:rFonts w:hint="default" w:ascii="Times New Roman" w:hAnsi="Times New Roman" w:cs="Times New Roman"/>
          <w:b w:val="0"/>
          <w:bCs/>
          <w:color w:val="auto"/>
          <w:sz w:val="24"/>
          <w:szCs w:val="24"/>
        </w:rPr>
        <w:fldChar w:fldCharType="end"/>
      </w:r>
    </w:p>
    <w:p>
      <w:pPr>
        <w:pStyle w:val="24"/>
        <w:tabs>
          <w:tab w:val="right" w:leader="dot" w:pos="9070"/>
        </w:tabs>
        <w:spacing w:line="360" w:lineRule="auto"/>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_Toc19983_WPSOffice_Level1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环境影响分析</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29</w:t>
      </w:r>
      <w:r>
        <w:rPr>
          <w:rFonts w:hint="default" w:ascii="Times New Roman" w:hAnsi="Times New Roman" w:cs="Times New Roman"/>
          <w:b w:val="0"/>
          <w:bCs/>
          <w:color w:val="auto"/>
          <w:sz w:val="24"/>
          <w:szCs w:val="24"/>
        </w:rPr>
        <w:fldChar w:fldCharType="end"/>
      </w:r>
    </w:p>
    <w:p>
      <w:pPr>
        <w:pStyle w:val="24"/>
        <w:tabs>
          <w:tab w:val="right" w:leader="dot" w:pos="9070"/>
        </w:tabs>
        <w:spacing w:line="360" w:lineRule="auto"/>
        <w:rPr>
          <w:rFonts w:hint="eastAsia" w:ascii="Times New Roman" w:hAnsi="Times New Roman" w:eastAsia="宋体" w:cs="Times New Roman"/>
          <w:b w:val="0"/>
          <w:bCs/>
          <w:color w:val="auto"/>
          <w:sz w:val="24"/>
          <w:szCs w:val="24"/>
          <w:lang w:val="en-US" w:eastAsia="zh-CN"/>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_Toc29883_WPSOffice_Level1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建设项目拟采取的防治措施及预期治理效果</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4</w:t>
      </w:r>
      <w:r>
        <w:rPr>
          <w:rFonts w:hint="default" w:ascii="Times New Roman" w:hAnsi="Times New Roman" w:cs="Times New Roman"/>
          <w:b w:val="0"/>
          <w:bCs/>
          <w:color w:val="auto"/>
          <w:sz w:val="24"/>
          <w:szCs w:val="24"/>
        </w:rPr>
        <w:fldChar w:fldCharType="end"/>
      </w:r>
      <w:r>
        <w:rPr>
          <w:rFonts w:hint="eastAsia" w:ascii="Times New Roman" w:hAnsi="Times New Roman" w:cs="Times New Roman"/>
          <w:b w:val="0"/>
          <w:bCs/>
          <w:color w:val="auto"/>
          <w:sz w:val="24"/>
          <w:szCs w:val="24"/>
          <w:lang w:val="en-US" w:eastAsia="zh-CN"/>
        </w:rPr>
        <w:t>1</w:t>
      </w:r>
    </w:p>
    <w:p>
      <w:pPr>
        <w:pStyle w:val="24"/>
        <w:tabs>
          <w:tab w:val="right" w:leader="dot" w:pos="9070"/>
        </w:tabs>
        <w:spacing w:line="360" w:lineRule="auto"/>
        <w:rPr>
          <w:rFonts w:hint="eastAsia" w:ascii="Times New Roman" w:hAnsi="Times New Roman" w:eastAsia="宋体" w:cs="Times New Roman"/>
          <w:b w:val="0"/>
          <w:bCs/>
          <w:color w:val="auto"/>
          <w:lang w:val="en-US" w:eastAsia="zh-CN"/>
        </w:rPr>
      </w:pP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\l _Toc21358_WPSOffice_Level1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rPr>
        <w:t>结论与建议</w:t>
      </w:r>
      <w:r>
        <w:rPr>
          <w:rFonts w:hint="default" w:ascii="Times New Roman" w:hAnsi="Times New Roman" w:cs="Times New Roman"/>
          <w:b w:val="0"/>
          <w:bCs/>
          <w:color w:val="auto"/>
          <w:sz w:val="24"/>
          <w:szCs w:val="24"/>
        </w:rPr>
        <w:tab/>
      </w:r>
      <w:r>
        <w:rPr>
          <w:rFonts w:hint="eastAsia" w:ascii="Times New Roman" w:hAnsi="Times New Roman" w:cs="Times New Roman"/>
          <w:b w:val="0"/>
          <w:bCs/>
          <w:color w:val="auto"/>
          <w:sz w:val="24"/>
          <w:szCs w:val="24"/>
          <w:lang w:val="en-US" w:eastAsia="zh-CN"/>
        </w:rPr>
        <w:t>4</w:t>
      </w:r>
      <w:r>
        <w:rPr>
          <w:rFonts w:hint="default" w:ascii="Times New Roman" w:hAnsi="Times New Roman" w:cs="Times New Roman"/>
          <w:b w:val="0"/>
          <w:bCs/>
          <w:color w:val="auto"/>
          <w:sz w:val="24"/>
          <w:szCs w:val="24"/>
        </w:rPr>
        <w:fldChar w:fldCharType="end"/>
      </w:r>
      <w:bookmarkEnd w:id="0"/>
      <w:r>
        <w:rPr>
          <w:rFonts w:hint="eastAsia" w:ascii="Times New Roman" w:hAnsi="Times New Roman" w:cs="Times New Roman"/>
          <w:b w:val="0"/>
          <w:bCs/>
          <w:color w:val="auto"/>
          <w:sz w:val="24"/>
          <w:szCs w:val="24"/>
          <w:lang w:val="en-US" w:eastAsia="zh-CN"/>
        </w:rPr>
        <w:t>2</w:t>
      </w:r>
    </w:p>
    <w:p>
      <w:pPr>
        <w:spacing w:line="360" w:lineRule="auto"/>
        <w:rPr>
          <w:rFonts w:hint="default" w:ascii="Times New Roman" w:hAnsi="Times New Roman" w:cs="Times New Roman"/>
          <w:b/>
          <w:color w:val="auto"/>
          <w:sz w:val="24"/>
          <w:szCs w:val="32"/>
        </w:rPr>
      </w:pPr>
      <w:r>
        <w:rPr>
          <w:rFonts w:hint="default" w:ascii="Times New Roman" w:hAnsi="Times New Roman" w:cs="Times New Roman"/>
          <w:b/>
          <w:color w:val="auto"/>
          <w:sz w:val="24"/>
          <w:szCs w:val="32"/>
        </w:rPr>
        <w:t>附图</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附图一：项目所在地理位置图；</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附图二：项目平面布置图；</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附图三：周边环境概况图；</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附图四：现场四邻图</w:t>
      </w:r>
      <w:r>
        <w:rPr>
          <w:rStyle w:val="22"/>
          <w:rFonts w:hint="default" w:ascii="Times New Roman" w:hAnsi="Times New Roman" w:cs="Times New Roman"/>
          <w:color w:val="auto"/>
        </w:rPr>
        <w:t>；</w:t>
      </w:r>
    </w:p>
    <w:p>
      <w:pPr>
        <w:spacing w:line="360" w:lineRule="auto"/>
        <w:ind w:firstLine="480" w:firstLineChars="200"/>
        <w:rPr>
          <w:rFonts w:hint="default" w:ascii="Times New Roman" w:hAnsi="Times New Roman" w:cs="Times New Roman"/>
          <w:b/>
          <w:color w:val="auto"/>
          <w:sz w:val="24"/>
          <w:szCs w:val="32"/>
        </w:rPr>
      </w:pPr>
      <w:r>
        <w:rPr>
          <w:rFonts w:hint="default" w:ascii="Times New Roman" w:hAnsi="Times New Roman" w:cs="Times New Roman"/>
          <w:color w:val="auto"/>
          <w:sz w:val="24"/>
          <w:szCs w:val="32"/>
        </w:rPr>
        <w:t>附图五：监测点位图。</w:t>
      </w:r>
    </w:p>
    <w:p>
      <w:pPr>
        <w:spacing w:line="360" w:lineRule="auto"/>
        <w:rPr>
          <w:rFonts w:hint="default" w:ascii="Times New Roman" w:hAnsi="Times New Roman" w:cs="Times New Roman"/>
          <w:b/>
          <w:color w:val="auto"/>
          <w:sz w:val="24"/>
          <w:szCs w:val="32"/>
        </w:rPr>
      </w:pPr>
      <w:r>
        <w:rPr>
          <w:rFonts w:hint="default" w:ascii="Times New Roman" w:hAnsi="Times New Roman" w:cs="Times New Roman"/>
          <w:b/>
          <w:color w:val="auto"/>
          <w:sz w:val="24"/>
          <w:szCs w:val="32"/>
        </w:rPr>
        <w:t>附件</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附件一：项目环境影响评价委托书；</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附件二：项目备案确认书；</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附件三：公司营业执照；</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附件</w:t>
      </w:r>
      <w:r>
        <w:rPr>
          <w:rFonts w:hint="eastAsia" w:ascii="Times New Roman" w:hAnsi="Times New Roman" w:cs="Times New Roman"/>
          <w:color w:val="auto"/>
          <w:sz w:val="24"/>
          <w:szCs w:val="32"/>
          <w:lang w:val="en-US" w:eastAsia="zh-CN"/>
        </w:rPr>
        <w:t>四</w:t>
      </w:r>
      <w:r>
        <w:rPr>
          <w:rFonts w:hint="default" w:ascii="Times New Roman" w:hAnsi="Times New Roman" w:cs="Times New Roman"/>
          <w:color w:val="auto"/>
          <w:sz w:val="24"/>
          <w:szCs w:val="32"/>
        </w:rPr>
        <w:t>：现有项目环评</w:t>
      </w:r>
      <w:r>
        <w:rPr>
          <w:rFonts w:hint="eastAsia" w:ascii="Times New Roman" w:hAnsi="Times New Roman" w:cs="Times New Roman"/>
          <w:color w:val="auto"/>
          <w:sz w:val="24"/>
          <w:szCs w:val="32"/>
          <w:lang w:val="en-US" w:eastAsia="zh-CN"/>
        </w:rPr>
        <w:t>登记表</w:t>
      </w:r>
      <w:r>
        <w:rPr>
          <w:rFonts w:hint="default" w:ascii="Times New Roman" w:hAnsi="Times New Roman" w:cs="Times New Roman"/>
          <w:color w:val="auto"/>
          <w:sz w:val="24"/>
          <w:szCs w:val="32"/>
        </w:rPr>
        <w:t>；</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附件</w:t>
      </w:r>
      <w:r>
        <w:rPr>
          <w:rFonts w:hint="eastAsia" w:ascii="Times New Roman" w:hAnsi="Times New Roman" w:cs="Times New Roman"/>
          <w:color w:val="auto"/>
          <w:sz w:val="24"/>
          <w:szCs w:val="32"/>
          <w:lang w:val="en-US" w:eastAsia="zh-CN"/>
        </w:rPr>
        <w:t>五</w:t>
      </w:r>
      <w:r>
        <w:rPr>
          <w:rFonts w:hint="default" w:ascii="Times New Roman" w:hAnsi="Times New Roman" w:cs="Times New Roman"/>
          <w:color w:val="auto"/>
          <w:sz w:val="24"/>
          <w:szCs w:val="32"/>
        </w:rPr>
        <w:t>：危废处置协议；</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附件</w:t>
      </w:r>
      <w:r>
        <w:rPr>
          <w:rFonts w:hint="eastAsia" w:ascii="Times New Roman" w:hAnsi="Times New Roman" w:cs="Times New Roman"/>
          <w:color w:val="auto"/>
          <w:sz w:val="24"/>
          <w:szCs w:val="32"/>
          <w:lang w:val="en-US" w:eastAsia="zh-CN"/>
        </w:rPr>
        <w:t>六</w:t>
      </w:r>
      <w:r>
        <w:rPr>
          <w:rFonts w:hint="default" w:ascii="Times New Roman" w:hAnsi="Times New Roman" w:cs="Times New Roman"/>
          <w:color w:val="auto"/>
          <w:sz w:val="24"/>
          <w:szCs w:val="32"/>
        </w:rPr>
        <w:t>：项目监测报告。</w:t>
      </w:r>
    </w:p>
    <w:p>
      <w:pPr>
        <w:spacing w:line="360" w:lineRule="auto"/>
        <w:rPr>
          <w:rFonts w:hint="default" w:ascii="Times New Roman" w:hAnsi="Times New Roman" w:cs="Times New Roman"/>
          <w:b/>
          <w:color w:val="auto"/>
          <w:sz w:val="24"/>
          <w:szCs w:val="32"/>
        </w:rPr>
      </w:pPr>
      <w:r>
        <w:rPr>
          <w:rFonts w:hint="default" w:ascii="Times New Roman" w:hAnsi="Times New Roman" w:cs="Times New Roman"/>
          <w:b/>
          <w:color w:val="auto"/>
          <w:sz w:val="24"/>
          <w:szCs w:val="32"/>
        </w:rPr>
        <w:t>附表</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附表1：大气环境影响评价自查表；</w:t>
      </w:r>
    </w:p>
    <w:p>
      <w:pPr>
        <w:spacing w:line="360" w:lineRule="auto"/>
        <w:ind w:firstLine="480" w:firstLineChars="200"/>
        <w:rPr>
          <w:rFonts w:hint="default" w:ascii="Times New Roman" w:hAnsi="Times New Roman" w:cs="Times New Roman"/>
          <w:color w:val="auto"/>
          <w:sz w:val="24"/>
          <w:szCs w:val="32"/>
          <w:lang w:val="en-GB"/>
        </w:rPr>
      </w:pPr>
      <w:r>
        <w:rPr>
          <w:rFonts w:hint="default" w:ascii="Times New Roman" w:hAnsi="Times New Roman" w:cs="Times New Roman"/>
          <w:color w:val="auto"/>
          <w:sz w:val="24"/>
          <w:szCs w:val="32"/>
        </w:rPr>
        <w:t>附表</w:t>
      </w:r>
      <w:r>
        <w:rPr>
          <w:rFonts w:hint="eastAsia" w:ascii="Times New Roman" w:hAnsi="Times New Roman" w:cs="Times New Roman"/>
          <w:color w:val="auto"/>
          <w:sz w:val="24"/>
          <w:szCs w:val="32"/>
          <w:lang w:val="en-US" w:eastAsia="zh-CN"/>
        </w:rPr>
        <w:t>2</w:t>
      </w:r>
      <w:r>
        <w:rPr>
          <w:rFonts w:hint="default" w:ascii="Times New Roman" w:hAnsi="Times New Roman" w:cs="Times New Roman"/>
          <w:color w:val="auto"/>
          <w:sz w:val="24"/>
          <w:szCs w:val="32"/>
        </w:rPr>
        <w:t>：环境风险</w:t>
      </w:r>
      <w:r>
        <w:rPr>
          <w:rFonts w:hint="default" w:ascii="Times New Roman" w:hAnsi="Times New Roman" w:cs="Times New Roman"/>
          <w:color w:val="auto"/>
          <w:sz w:val="24"/>
          <w:szCs w:val="32"/>
          <w:lang w:val="en-GB"/>
        </w:rPr>
        <w:t>评价自查表；</w:t>
      </w:r>
    </w:p>
    <w:p>
      <w:pPr>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sz w:val="24"/>
          <w:szCs w:val="32"/>
        </w:rPr>
        <w:t>附表</w:t>
      </w:r>
      <w:r>
        <w:rPr>
          <w:rFonts w:hint="eastAsia" w:ascii="Times New Roman" w:hAnsi="Times New Roman" w:cs="Times New Roman"/>
          <w:color w:val="auto"/>
          <w:sz w:val="24"/>
          <w:szCs w:val="32"/>
          <w:lang w:val="en-US" w:eastAsia="zh-CN"/>
        </w:rPr>
        <w:t>3</w:t>
      </w:r>
      <w:r>
        <w:rPr>
          <w:rFonts w:hint="default" w:ascii="Times New Roman" w:hAnsi="Times New Roman" w:cs="Times New Roman"/>
          <w:color w:val="auto"/>
          <w:sz w:val="24"/>
          <w:szCs w:val="32"/>
        </w:rPr>
        <w:t>：项目环评审批基础信息表。</w:t>
      </w:r>
    </w:p>
    <w:p>
      <w:pPr>
        <w:pStyle w:val="5"/>
        <w:adjustRightInd w:val="0"/>
        <w:jc w:val="left"/>
        <w:rPr>
          <w:rFonts w:hint="default" w:ascii="Times New Roman" w:hAnsi="Times New Roman" w:cs="Times New Roman"/>
          <w:color w:val="auto"/>
          <w:szCs w:val="32"/>
        </w:rPr>
        <w:sectPr>
          <w:headerReference r:id="rId3" w:type="default"/>
          <w:footerReference r:id="rId4" w:type="default"/>
          <w:pgSz w:w="11906" w:h="16838"/>
          <w:pgMar w:top="1587" w:right="1417" w:bottom="1587" w:left="1417" w:header="851" w:footer="992" w:gutter="0"/>
          <w:pgBorders>
            <w:top w:val="none" w:sz="0" w:space="0"/>
            <w:left w:val="none" w:sz="0" w:space="0"/>
            <w:bottom w:val="none" w:sz="0" w:space="0"/>
            <w:right w:val="none" w:sz="0" w:space="0"/>
          </w:pgBorders>
          <w:pgNumType w:start="1"/>
          <w:cols w:space="0" w:num="1"/>
          <w:rtlGutter w:val="0"/>
          <w:docGrid w:type="lines" w:linePitch="312" w:charSpace="0"/>
        </w:sectPr>
      </w:pPr>
    </w:p>
    <w:p>
      <w:pPr>
        <w:pStyle w:val="5"/>
        <w:adjustRightInd w:val="0"/>
        <w:jc w:val="left"/>
        <w:rPr>
          <w:rFonts w:hint="default" w:ascii="Times New Roman" w:hAnsi="Times New Roman" w:cs="Times New Roman"/>
          <w:color w:val="auto"/>
          <w:szCs w:val="32"/>
        </w:rPr>
      </w:pPr>
      <w:r>
        <w:rPr>
          <w:rFonts w:hint="default" w:ascii="Times New Roman" w:hAnsi="Times New Roman" w:cs="Times New Roman"/>
          <w:color w:val="auto"/>
          <w:szCs w:val="32"/>
        </w:rPr>
        <w:t>建设项目基本情况</w:t>
      </w:r>
      <w:bookmarkEnd w:id="1"/>
      <w:bookmarkEnd w:id="2"/>
      <w:bookmarkEnd w:id="3"/>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992"/>
        <w:gridCol w:w="839"/>
        <w:gridCol w:w="1004"/>
        <w:gridCol w:w="962"/>
        <w:gridCol w:w="389"/>
        <w:gridCol w:w="1430"/>
        <w:gridCol w:w="4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项目名称</w:t>
            </w:r>
          </w:p>
        </w:tc>
        <w:tc>
          <w:tcPr>
            <w:tcW w:w="7760" w:type="dxa"/>
            <w:gridSpan w:val="8"/>
            <w:noWrap w:val="0"/>
            <w:vAlign w:val="center"/>
          </w:tcPr>
          <w:p>
            <w:pPr>
              <w:jc w:val="center"/>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钛材加工生产线扩建项目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建设单位</w:t>
            </w:r>
          </w:p>
        </w:tc>
        <w:tc>
          <w:tcPr>
            <w:tcW w:w="7760" w:type="dxa"/>
            <w:gridSpan w:val="8"/>
            <w:noWrap w:val="0"/>
            <w:vAlign w:val="center"/>
          </w:tcPr>
          <w:p>
            <w:pPr>
              <w:jc w:val="center"/>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宝鸡允信金属材料有限公司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法人代表</w:t>
            </w:r>
          </w:p>
        </w:tc>
        <w:tc>
          <w:tcPr>
            <w:tcW w:w="2835" w:type="dxa"/>
            <w:gridSpan w:val="3"/>
            <w:noWrap w:val="0"/>
            <w:vAlign w:val="center"/>
          </w:tcPr>
          <w:p>
            <w:pPr>
              <w:jc w:val="center"/>
              <w:rPr>
                <w:rFonts w:hint="default" w:ascii="Times New Roman" w:hAnsi="Times New Roman" w:cs="Times New Roman"/>
                <w:color w:val="auto"/>
                <w:sz w:val="24"/>
                <w:szCs w:val="24"/>
              </w:rPr>
            </w:pPr>
            <w:r>
              <w:rPr>
                <w:rFonts w:hint="eastAsia" w:ascii="宋体" w:hAnsi="宋体"/>
                <w:sz w:val="24"/>
                <w:szCs w:val="24"/>
                <w:lang w:val="en-US" w:eastAsia="zh-CN"/>
              </w:rPr>
              <w:t>王允</w:t>
            </w:r>
          </w:p>
        </w:tc>
        <w:tc>
          <w:tcPr>
            <w:tcW w:w="962"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联系人</w:t>
            </w:r>
          </w:p>
        </w:tc>
        <w:tc>
          <w:tcPr>
            <w:tcW w:w="3963" w:type="dxa"/>
            <w:gridSpan w:val="4"/>
            <w:noWrap w:val="0"/>
            <w:vAlign w:val="center"/>
          </w:tcPr>
          <w:p>
            <w:pPr>
              <w:jc w:val="center"/>
              <w:rPr>
                <w:rFonts w:hint="default" w:ascii="Times New Roman" w:hAnsi="Times New Roman" w:cs="Times New Roman"/>
                <w:color w:val="auto"/>
                <w:sz w:val="24"/>
                <w:szCs w:val="24"/>
              </w:rPr>
            </w:pPr>
            <w:r>
              <w:rPr>
                <w:rFonts w:hint="eastAsia" w:ascii="宋体" w:hAnsi="宋体"/>
                <w:sz w:val="24"/>
                <w:szCs w:val="24"/>
                <w:lang w:val="en-US" w:eastAsia="zh-CN"/>
              </w:rPr>
              <w:t>王允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通讯地址</w:t>
            </w:r>
          </w:p>
        </w:tc>
        <w:tc>
          <w:tcPr>
            <w:tcW w:w="7760" w:type="dxa"/>
            <w:gridSpan w:val="8"/>
            <w:noWrap w:val="0"/>
            <w:vAlign w:val="center"/>
          </w:tcPr>
          <w:p>
            <w:pPr>
              <w:jc w:val="center"/>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宝鸡市高新技术产业开发区郭家村钛城路与宝钛高速延伸段十字东北角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联系电话</w:t>
            </w:r>
          </w:p>
        </w:tc>
        <w:tc>
          <w:tcPr>
            <w:tcW w:w="1831" w:type="dxa"/>
            <w:gridSpan w:val="2"/>
            <w:noWrap w:val="0"/>
            <w:vAlign w:val="center"/>
          </w:tcPr>
          <w:p>
            <w:pPr>
              <w:jc w:val="center"/>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13509178582</w:t>
            </w:r>
          </w:p>
        </w:tc>
        <w:tc>
          <w:tcPr>
            <w:tcW w:w="1004"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传真</w:t>
            </w:r>
          </w:p>
        </w:tc>
        <w:tc>
          <w:tcPr>
            <w:tcW w:w="962"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w:t>
            </w:r>
          </w:p>
        </w:tc>
        <w:tc>
          <w:tcPr>
            <w:tcW w:w="1819"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邮政编码</w:t>
            </w:r>
          </w:p>
        </w:tc>
        <w:tc>
          <w:tcPr>
            <w:tcW w:w="2144" w:type="dxa"/>
            <w:gridSpan w:val="2"/>
            <w:noWrap w:val="0"/>
            <w:vAlign w:val="center"/>
          </w:tcPr>
          <w:p>
            <w:pPr>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7210</w:t>
            </w:r>
            <w:r>
              <w:rPr>
                <w:rFonts w:hint="eastAsia" w:ascii="Times New Roman" w:hAnsi="Times New Roman" w:cs="Times New Roman"/>
                <w:color w:val="auto"/>
                <w:sz w:val="24"/>
                <w:lang w:val="en-US" w:eastAsia="zh-CN"/>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建设地点</w:t>
            </w:r>
          </w:p>
        </w:tc>
        <w:tc>
          <w:tcPr>
            <w:tcW w:w="7760" w:type="dxa"/>
            <w:gridSpan w:val="8"/>
            <w:noWrap w:val="0"/>
            <w:vAlign w:val="center"/>
          </w:tcPr>
          <w:p>
            <w:pPr>
              <w:jc w:val="center"/>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宝鸡市高新技术产业开发区郭家村钛城路与宝钛高速延伸段十字东北角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立项</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审批部门</w:t>
            </w:r>
          </w:p>
        </w:tc>
        <w:tc>
          <w:tcPr>
            <w:tcW w:w="2835" w:type="dxa"/>
            <w:gridSpan w:val="3"/>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宝鸡高新区经济发展局</w:t>
            </w:r>
          </w:p>
        </w:tc>
        <w:tc>
          <w:tcPr>
            <w:tcW w:w="1351"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批准文号</w:t>
            </w:r>
          </w:p>
        </w:tc>
        <w:tc>
          <w:tcPr>
            <w:tcW w:w="3574" w:type="dxa"/>
            <w:gridSpan w:val="3"/>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2020-610361-32-03-059817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1526"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建设性质</w:t>
            </w:r>
          </w:p>
        </w:tc>
        <w:tc>
          <w:tcPr>
            <w:tcW w:w="2835" w:type="dxa"/>
            <w:gridSpan w:val="3"/>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新建□  改扩建■  </w:t>
            </w:r>
            <w:r>
              <w:rPr>
                <w:rFonts w:hint="eastAsia" w:ascii="Times New Roman" w:hAnsi="Times New Roman" w:cs="Times New Roman"/>
                <w:color w:val="auto"/>
                <w:sz w:val="24"/>
                <w:lang w:eastAsia="zh-CN"/>
              </w:rPr>
              <w:t>扩建</w:t>
            </w:r>
            <w:r>
              <w:rPr>
                <w:rFonts w:hint="default" w:ascii="Times New Roman" w:hAnsi="Times New Roman" w:cs="Times New Roman"/>
                <w:color w:val="auto"/>
                <w:sz w:val="24"/>
              </w:rPr>
              <w:t>□</w:t>
            </w:r>
          </w:p>
        </w:tc>
        <w:tc>
          <w:tcPr>
            <w:tcW w:w="1351"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行业类别</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及代码</w:t>
            </w:r>
          </w:p>
        </w:tc>
        <w:tc>
          <w:tcPr>
            <w:tcW w:w="3574" w:type="dxa"/>
            <w:gridSpan w:val="3"/>
            <w:noWrap w:val="0"/>
            <w:vAlign w:val="center"/>
          </w:tcPr>
          <w:p>
            <w:pPr>
              <w:jc w:val="center"/>
              <w:rPr>
                <w:rFonts w:hint="eastAsia" w:ascii="Times New Roman" w:hAnsi="Times New Roman" w:cs="Times New Roman"/>
                <w:color w:val="auto"/>
                <w:sz w:val="24"/>
                <w:lang w:val="en-US" w:eastAsia="zh-CN"/>
              </w:rPr>
            </w:pPr>
            <w:r>
              <w:rPr>
                <w:rFonts w:hint="default" w:ascii="Times New Roman" w:hAnsi="Times New Roman" w:cs="Times New Roman"/>
                <w:color w:val="auto"/>
                <w:sz w:val="24"/>
              </w:rPr>
              <w:t>C3</w:t>
            </w:r>
            <w:r>
              <w:rPr>
                <w:rFonts w:hint="eastAsia" w:ascii="Times New Roman" w:hAnsi="Times New Roman" w:cs="Times New Roman"/>
                <w:color w:val="auto"/>
                <w:sz w:val="24"/>
                <w:lang w:val="en-US" w:eastAsia="zh-CN"/>
              </w:rPr>
              <w:t>130</w:t>
            </w:r>
            <w:r>
              <w:rPr>
                <w:rFonts w:hint="default" w:ascii="Times New Roman" w:hAnsi="Times New Roman" w:cs="Times New Roman"/>
                <w:color w:val="auto"/>
                <w:sz w:val="24"/>
              </w:rPr>
              <w:t xml:space="preserve"> </w:t>
            </w:r>
            <w:r>
              <w:rPr>
                <w:rFonts w:hint="eastAsia" w:ascii="Times New Roman" w:hAnsi="Times New Roman" w:cs="Times New Roman"/>
                <w:color w:val="auto"/>
                <w:sz w:val="24"/>
                <w:lang w:val="en-US" w:eastAsia="zh-CN"/>
              </w:rPr>
              <w:t>钢压延加工</w:t>
            </w:r>
          </w:p>
          <w:p>
            <w:pPr>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shd w:val="clear" w:color="auto" w:fill="auto"/>
              </w:rPr>
              <w:t>C</w:t>
            </w:r>
            <w:r>
              <w:rPr>
                <w:rFonts w:hint="eastAsia" w:ascii="Times New Roman" w:hAnsi="Times New Roman" w:cs="Times New Roman"/>
                <w:color w:val="auto"/>
                <w:sz w:val="24"/>
                <w:shd w:val="clear" w:color="auto" w:fill="auto"/>
                <w:lang w:val="en-US" w:eastAsia="zh-CN"/>
              </w:rPr>
              <w:t>3259</w:t>
            </w:r>
            <w:r>
              <w:rPr>
                <w:rFonts w:hint="default" w:ascii="Times New Roman" w:hAnsi="Times New Roman" w:cs="Times New Roman"/>
                <w:color w:val="auto"/>
                <w:sz w:val="24"/>
                <w:shd w:val="clear" w:color="auto" w:fill="auto"/>
              </w:rPr>
              <w:t xml:space="preserve"> </w:t>
            </w:r>
            <w:r>
              <w:rPr>
                <w:rFonts w:hint="eastAsia" w:ascii="Times New Roman" w:hAnsi="Times New Roman" w:cs="Times New Roman"/>
                <w:color w:val="auto"/>
                <w:sz w:val="24"/>
                <w:shd w:val="clear" w:color="auto" w:fill="auto"/>
                <w:lang w:val="en-US" w:eastAsia="zh-CN"/>
              </w:rPr>
              <w:t>其他有色金属压延加工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占地面积</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（平方米）</w:t>
            </w:r>
          </w:p>
        </w:tc>
        <w:tc>
          <w:tcPr>
            <w:tcW w:w="2835" w:type="dxa"/>
            <w:gridSpan w:val="3"/>
            <w:noWrap w:val="0"/>
            <w:vAlign w:val="center"/>
          </w:tcPr>
          <w:p>
            <w:pPr>
              <w:adjustRightInd w:val="0"/>
              <w:snapToGrid w:val="0"/>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2400</w:t>
            </w:r>
          </w:p>
        </w:tc>
        <w:tc>
          <w:tcPr>
            <w:tcW w:w="1351" w:type="dxa"/>
            <w:gridSpan w:val="2"/>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绿化面积</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（平方米）</w:t>
            </w:r>
          </w:p>
        </w:tc>
        <w:tc>
          <w:tcPr>
            <w:tcW w:w="3574" w:type="dxa"/>
            <w:gridSpan w:val="3"/>
            <w:noWrap w:val="0"/>
            <w:vAlign w:val="center"/>
          </w:tcPr>
          <w:p>
            <w:pPr>
              <w:adjustRightInd w:val="0"/>
              <w:snapToGrid w:val="0"/>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总投资</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（万元）</w:t>
            </w:r>
          </w:p>
        </w:tc>
        <w:tc>
          <w:tcPr>
            <w:tcW w:w="992"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170</w:t>
            </w:r>
          </w:p>
        </w:tc>
        <w:tc>
          <w:tcPr>
            <w:tcW w:w="1843"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其中：环保</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投资（万元）</w:t>
            </w:r>
          </w:p>
        </w:tc>
        <w:tc>
          <w:tcPr>
            <w:tcW w:w="1351" w:type="dxa"/>
            <w:gridSpan w:val="2"/>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8.1</w:t>
            </w:r>
          </w:p>
        </w:tc>
        <w:tc>
          <w:tcPr>
            <w:tcW w:w="1909"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环保投资占</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总投资比例</w:t>
            </w:r>
          </w:p>
        </w:tc>
        <w:tc>
          <w:tcPr>
            <w:tcW w:w="1665" w:type="dxa"/>
            <w:noWrap w:val="0"/>
            <w:vAlign w:val="center"/>
          </w:tcPr>
          <w:p>
            <w:pPr>
              <w:jc w:val="center"/>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4.76</w:t>
            </w:r>
            <w:r>
              <w:rPr>
                <w:rFonts w:hint="default" w:ascii="Times New Roman" w:hAnsi="Times New Roman"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评价经费</w:t>
            </w:r>
          </w:p>
        </w:tc>
        <w:tc>
          <w:tcPr>
            <w:tcW w:w="992"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w:t>
            </w:r>
          </w:p>
        </w:tc>
        <w:tc>
          <w:tcPr>
            <w:tcW w:w="1843"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投产日期</w:t>
            </w:r>
          </w:p>
        </w:tc>
        <w:tc>
          <w:tcPr>
            <w:tcW w:w="4925" w:type="dxa"/>
            <w:gridSpan w:val="5"/>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6" w:type="dxa"/>
            <w:gridSpan w:val="9"/>
            <w:noWrap w:val="0"/>
            <w:vAlign w:val="center"/>
          </w:tcPr>
          <w:p>
            <w:pPr>
              <w:adjustRightInd w:val="0"/>
              <w:spacing w:line="360" w:lineRule="auto"/>
              <w:ind w:firstLine="562" w:firstLineChars="200"/>
              <w:jc w:val="left"/>
              <w:outlineLvl w:val="1"/>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1.1 工程内容及规模</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1.1.1项目由来</w:t>
            </w:r>
          </w:p>
          <w:p>
            <w:pPr>
              <w:spacing w:line="360" w:lineRule="auto"/>
              <w:ind w:firstLine="480" w:firstLineChars="200"/>
              <w:rPr>
                <w:rFonts w:hint="default" w:ascii="Times New Roman" w:hAnsi="Times New Roman" w:cs="Times New Roman"/>
                <w:bCs/>
                <w:color w:val="FF0000"/>
                <w:sz w:val="24"/>
              </w:rPr>
            </w:pPr>
            <w:r>
              <w:rPr>
                <w:rFonts w:hint="eastAsia" w:ascii="Times New Roman" w:hAnsi="Times New Roman" w:cs="Times New Roman"/>
                <w:bCs/>
                <w:color w:val="000000" w:themeColor="text1"/>
                <w:sz w:val="24"/>
                <w:lang w:eastAsia="zh-CN"/>
                <w14:textFill>
                  <w14:solidFill>
                    <w14:schemeClr w14:val="tx1"/>
                  </w14:solidFill>
                </w14:textFill>
              </w:rPr>
              <w:t>宝鸡允信金属材料有限公司</w:t>
            </w:r>
            <w:r>
              <w:rPr>
                <w:rFonts w:hint="default" w:ascii="Times New Roman" w:hAnsi="Times New Roman" w:cs="Times New Roman"/>
                <w:bCs/>
                <w:color w:val="000000" w:themeColor="text1"/>
                <w:sz w:val="24"/>
                <w14:textFill>
                  <w14:solidFill>
                    <w14:schemeClr w14:val="tx1"/>
                  </w14:solidFill>
                </w14:textFill>
              </w:rPr>
              <w:t>位于</w:t>
            </w:r>
            <w:r>
              <w:rPr>
                <w:rFonts w:hint="eastAsia" w:ascii="Times New Roman" w:hAnsi="Times New Roman" w:cs="Times New Roman"/>
                <w:bCs/>
                <w:color w:val="000000" w:themeColor="text1"/>
                <w:sz w:val="24"/>
                <w:lang w:eastAsia="zh-CN"/>
                <w14:textFill>
                  <w14:solidFill>
                    <w14:schemeClr w14:val="tx1"/>
                  </w14:solidFill>
                </w14:textFill>
              </w:rPr>
              <w:t>宝鸡市高新技术产业开发区郭家村钛城路与宝钛高速延伸段十字东北角</w:t>
            </w: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bCs/>
                <w:color w:val="auto"/>
                <w:sz w:val="24"/>
              </w:rPr>
              <w:t>主要从事</w:t>
            </w:r>
            <w:r>
              <w:rPr>
                <w:rFonts w:hint="eastAsia" w:ascii="Times New Roman" w:hAnsi="Times New Roman" w:cs="Times New Roman"/>
                <w:bCs/>
                <w:color w:val="auto"/>
                <w:sz w:val="24"/>
                <w:lang w:val="en-US" w:eastAsia="zh-CN"/>
              </w:rPr>
              <w:t>钛、镍有色金属材料、产品、设备的生产、加工与销售；工业设备与仪器的研发、制造与销售等相关行业</w:t>
            </w:r>
            <w:r>
              <w:rPr>
                <w:rFonts w:hint="default" w:ascii="Times New Roman" w:hAnsi="Times New Roman" w:cs="Times New Roman"/>
                <w:bCs/>
                <w:color w:val="auto"/>
                <w:sz w:val="24"/>
              </w:rPr>
              <w:t>。201</w:t>
            </w:r>
            <w:r>
              <w:rPr>
                <w:rFonts w:hint="eastAsia" w:ascii="Times New Roman" w:hAnsi="Times New Roman" w:cs="Times New Roman"/>
                <w:bCs/>
                <w:color w:val="auto"/>
                <w:sz w:val="24"/>
                <w:lang w:val="en-US" w:eastAsia="zh-CN"/>
              </w:rPr>
              <w:t>9</w:t>
            </w:r>
            <w:r>
              <w:rPr>
                <w:rFonts w:hint="default" w:ascii="Times New Roman" w:hAnsi="Times New Roman" w:cs="Times New Roman"/>
                <w:bCs/>
                <w:color w:val="auto"/>
                <w:sz w:val="24"/>
              </w:rPr>
              <w:t>年</w:t>
            </w:r>
            <w:r>
              <w:rPr>
                <w:rFonts w:hint="eastAsia" w:ascii="Times New Roman" w:hAnsi="Times New Roman" w:cs="Times New Roman"/>
                <w:bCs/>
                <w:color w:val="auto"/>
                <w:sz w:val="24"/>
                <w:lang w:val="en-US" w:eastAsia="zh-CN"/>
              </w:rPr>
              <w:t>9</w:t>
            </w:r>
            <w:r>
              <w:rPr>
                <w:rFonts w:hint="default" w:ascii="Times New Roman" w:hAnsi="Times New Roman" w:cs="Times New Roman"/>
                <w:bCs/>
                <w:color w:val="auto"/>
                <w:sz w:val="24"/>
              </w:rPr>
              <w:t>月</w:t>
            </w:r>
            <w:r>
              <w:rPr>
                <w:rFonts w:hint="eastAsia" w:ascii="Times New Roman" w:hAnsi="Times New Roman" w:cs="Times New Roman"/>
                <w:bCs/>
                <w:color w:val="auto"/>
                <w:sz w:val="24"/>
                <w:lang w:val="en-US" w:eastAsia="zh-CN"/>
              </w:rPr>
              <w:t>3日，企业在陕西省建设项目环境影响登记表备案系统对《有色金属制品加工制造项目》进行了网上备案，备案号：20196103000100001364。</w:t>
            </w:r>
          </w:p>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随着行业的发展及变化，为</w:t>
            </w:r>
            <w:r>
              <w:rPr>
                <w:rFonts w:hint="eastAsia" w:ascii="Times New Roman" w:hAnsi="Times New Roman" w:cs="Times New Roman"/>
                <w:bCs/>
                <w:color w:val="auto"/>
                <w:sz w:val="24"/>
                <w:lang w:val="en-US" w:eastAsia="zh-CN"/>
              </w:rPr>
              <w:t>满足市场需求</w:t>
            </w:r>
            <w:r>
              <w:rPr>
                <w:rFonts w:hint="default" w:ascii="Times New Roman" w:hAnsi="Times New Roman" w:cs="Times New Roman"/>
                <w:bCs/>
                <w:color w:val="auto"/>
                <w:sz w:val="24"/>
              </w:rPr>
              <w:t>，</w:t>
            </w:r>
            <w:r>
              <w:rPr>
                <w:rFonts w:hint="eastAsia" w:ascii="Times New Roman" w:hAnsi="Times New Roman" w:cs="Times New Roman"/>
                <w:bCs/>
                <w:color w:val="auto"/>
                <w:sz w:val="24"/>
                <w:lang w:val="en-US" w:eastAsia="zh-CN"/>
              </w:rPr>
              <w:t>现企业拟</w:t>
            </w:r>
            <w:r>
              <w:rPr>
                <w:rFonts w:hint="default" w:ascii="Times New Roman" w:hAnsi="Times New Roman" w:cs="Times New Roman"/>
                <w:bCs/>
                <w:color w:val="auto"/>
                <w:sz w:val="24"/>
              </w:rPr>
              <w:t>对</w:t>
            </w:r>
            <w:r>
              <w:rPr>
                <w:rFonts w:hint="eastAsia" w:ascii="Times New Roman" w:hAnsi="Times New Roman" w:cs="Times New Roman"/>
                <w:bCs/>
                <w:color w:val="auto"/>
                <w:sz w:val="24"/>
                <w:lang w:val="en-US" w:eastAsia="zh-CN"/>
              </w:rPr>
              <w:t>现有</w:t>
            </w:r>
            <w:r>
              <w:rPr>
                <w:rFonts w:hint="default" w:ascii="Times New Roman" w:hAnsi="Times New Roman" w:cs="Times New Roman"/>
                <w:bCs/>
                <w:color w:val="auto"/>
                <w:sz w:val="24"/>
              </w:rPr>
              <w:t>生产工艺进行</w:t>
            </w:r>
            <w:r>
              <w:rPr>
                <w:rFonts w:hint="eastAsia" w:ascii="Times New Roman" w:hAnsi="Times New Roman" w:cs="Times New Roman"/>
                <w:bCs/>
                <w:color w:val="auto"/>
                <w:sz w:val="24"/>
                <w:lang w:val="en-US" w:eastAsia="zh-CN"/>
              </w:rPr>
              <w:t>改造升级</w:t>
            </w:r>
            <w:r>
              <w:rPr>
                <w:rFonts w:hint="default" w:ascii="Times New Roman" w:hAnsi="Times New Roman" w:cs="Times New Roman"/>
                <w:bCs/>
                <w:color w:val="auto"/>
                <w:sz w:val="24"/>
              </w:rPr>
              <w:t>，主要建设内容有：</w:t>
            </w:r>
          </w:p>
          <w:p>
            <w:pPr>
              <w:spacing w:line="360" w:lineRule="auto"/>
              <w:ind w:firstLine="480" w:firstLineChars="200"/>
              <w:rPr>
                <w:rFonts w:hint="eastAsia" w:ascii="Times New Roman" w:hAnsi="Times New Roman" w:cs="Times New Roman"/>
                <w:bCs/>
                <w:color w:val="auto"/>
                <w:sz w:val="24"/>
                <w:lang w:val="en-US" w:eastAsia="zh-CN"/>
              </w:rPr>
            </w:pPr>
            <w:r>
              <w:rPr>
                <w:rFonts w:hint="default" w:ascii="Times New Roman" w:hAnsi="Times New Roman" w:cs="Times New Roman"/>
                <w:bCs/>
                <w:color w:val="auto"/>
                <w:sz w:val="24"/>
              </w:rPr>
              <w:t>①对</w:t>
            </w:r>
            <w:r>
              <w:rPr>
                <w:rFonts w:hint="eastAsia" w:ascii="Times New Roman" w:hAnsi="Times New Roman" w:cs="Times New Roman"/>
                <w:bCs/>
                <w:color w:val="auto"/>
                <w:sz w:val="24"/>
                <w:lang w:val="en-US" w:eastAsia="zh-CN"/>
              </w:rPr>
              <w:t>现有棒材</w:t>
            </w:r>
            <w:r>
              <w:rPr>
                <w:rFonts w:hint="default" w:ascii="Times New Roman" w:hAnsi="Times New Roman" w:cs="Times New Roman"/>
                <w:bCs/>
                <w:color w:val="auto"/>
                <w:sz w:val="24"/>
              </w:rPr>
              <w:t>生产工艺进行</w:t>
            </w:r>
            <w:r>
              <w:rPr>
                <w:rFonts w:hint="eastAsia" w:ascii="Times New Roman" w:hAnsi="Times New Roman" w:cs="Times New Roman"/>
                <w:bCs/>
                <w:color w:val="auto"/>
                <w:sz w:val="24"/>
                <w:lang w:val="en-US" w:eastAsia="zh-CN"/>
              </w:rPr>
              <w:t>改造升级，新增退火、补焊、磨削、修磨等工序，同时增加棒材生产规模。</w:t>
            </w:r>
          </w:p>
          <w:p>
            <w:pPr>
              <w:spacing w:line="360" w:lineRule="auto"/>
              <w:ind w:firstLine="480" w:firstLineChars="200"/>
              <w:rPr>
                <w:rFonts w:hint="eastAsia" w:ascii="Times New Roman" w:hAnsi="Times New Roman" w:cs="Times New Roman"/>
                <w:bCs/>
                <w:color w:val="auto"/>
                <w:sz w:val="24"/>
                <w:lang w:val="en-US" w:eastAsia="zh-CN"/>
              </w:rPr>
            </w:pPr>
            <w:r>
              <w:rPr>
                <w:rFonts w:hint="default" w:ascii="Times New Roman" w:hAnsi="Times New Roman" w:cs="Times New Roman"/>
                <w:bCs/>
                <w:color w:val="auto"/>
                <w:sz w:val="24"/>
              </w:rPr>
              <w:t>②</w:t>
            </w:r>
            <w:r>
              <w:rPr>
                <w:rFonts w:hint="eastAsia" w:ascii="Times New Roman" w:hAnsi="Times New Roman" w:cs="Times New Roman"/>
                <w:bCs/>
                <w:color w:val="auto"/>
                <w:sz w:val="24"/>
                <w:lang w:val="en-US" w:eastAsia="zh-CN"/>
              </w:rPr>
              <w:t>扩建一条管材加工生产线，以满足市场变化需求。</w:t>
            </w:r>
          </w:p>
          <w:p>
            <w:pPr>
              <w:spacing w:line="360" w:lineRule="auto"/>
              <w:ind w:firstLine="480" w:firstLineChars="200"/>
              <w:rPr>
                <w:rFonts w:hint="default" w:ascii="Times New Roman" w:hAnsi="Times New Roman" w:cs="Times New Roman"/>
                <w:b/>
                <w:bCs/>
                <w:color w:val="auto"/>
                <w:sz w:val="24"/>
              </w:rPr>
            </w:pPr>
            <w:r>
              <w:rPr>
                <w:rFonts w:hint="default" w:ascii="Times New Roman" w:hAnsi="Times New Roman" w:eastAsia="宋体" w:cs="Times New Roman"/>
                <w:color w:val="auto"/>
                <w:sz w:val="24"/>
                <w:lang w:eastAsia="zh-CN"/>
              </w:rPr>
              <w:t>依据《</w:t>
            </w:r>
            <w:r>
              <w:rPr>
                <w:rFonts w:hint="default" w:ascii="Times New Roman" w:hAnsi="Times New Roman" w:eastAsia="宋体" w:cs="Times New Roman"/>
                <w:color w:val="auto"/>
                <w:sz w:val="24"/>
                <w:lang w:val="en-US" w:eastAsia="zh-CN"/>
              </w:rPr>
              <w:t>国民经济行业分类</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GB/T4754-2017</w:t>
            </w:r>
            <w:r>
              <w:rPr>
                <w:rFonts w:hint="default" w:ascii="Times New Roman" w:hAnsi="Times New Roman" w:eastAsia="宋体" w:cs="Times New Roman"/>
                <w:color w:val="auto"/>
                <w:sz w:val="24"/>
                <w:lang w:eastAsia="zh-CN"/>
              </w:rPr>
              <w:t>）《建设项目环境影响评价分类管理名录》（</w:t>
            </w:r>
            <w:r>
              <w:rPr>
                <w:rFonts w:hint="default" w:ascii="Times New Roman" w:hAnsi="Times New Roman" w:eastAsia="宋体" w:cs="Times New Roman"/>
                <w:color w:val="auto"/>
                <w:sz w:val="24"/>
                <w:lang w:val="en-US" w:eastAsia="zh-CN"/>
              </w:rPr>
              <w:t>2021年</w:t>
            </w:r>
            <w:r>
              <w:rPr>
                <w:rFonts w:hint="default" w:ascii="Times New Roman" w:hAnsi="Times New Roman" w:eastAsia="宋体" w:cs="Times New Roman"/>
                <w:color w:val="auto"/>
                <w:sz w:val="24"/>
                <w:lang w:eastAsia="zh-CN"/>
              </w:rPr>
              <w:t>）等法律法规文件的有关规定，企业需要办理环境影响评价手续。</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 1-1  《建设项目环境影响评价分类管理名录》摘录</w:t>
            </w:r>
          </w:p>
          <w:tbl>
            <w:tblPr>
              <w:tblStyle w:val="18"/>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09"/>
              <w:gridCol w:w="2216"/>
              <w:gridCol w:w="3134"/>
              <w:gridCol w:w="1921"/>
              <w:gridCol w:w="11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 w:type="pct"/>
                  <w:gridSpan w:val="2"/>
                  <w:noWrap w:val="0"/>
                  <w:vAlign w:val="center"/>
                </w:tcPr>
                <w:p>
                  <w:pPr>
                    <w:jc w:val="center"/>
                    <w:rPr>
                      <w:rFonts w:hint="default" w:ascii="Times New Roman" w:hAnsi="Times New Roman" w:eastAsia="宋体" w:cs="Times New Roman"/>
                      <w:b/>
                      <w:bCs/>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二十</w:t>
                  </w:r>
                  <w:r>
                    <w:rPr>
                      <w:rFonts w:hint="eastAsia" w:ascii="Times New Roman" w:hAnsi="Times New Roman" w:cs="Times New Roman"/>
                      <w:b/>
                      <w:bCs/>
                      <w:color w:val="000000" w:themeColor="text1"/>
                      <w:szCs w:val="21"/>
                      <w:lang w:val="en-US" w:eastAsia="zh-CN"/>
                      <w14:textFill>
                        <w14:solidFill>
                          <w14:schemeClr w14:val="tx1"/>
                        </w14:solidFill>
                      </w14:textFill>
                    </w:rPr>
                    <w:t>八</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、黑色金属冶炼和压延加工业</w:t>
                  </w:r>
                  <w:r>
                    <w:rPr>
                      <w:rFonts w:hint="eastAsia" w:ascii="Times New Roman" w:hAnsi="Times New Roman" w:cs="Times New Roman"/>
                      <w:b/>
                      <w:bCs/>
                      <w:color w:val="000000" w:themeColor="text1"/>
                      <w:szCs w:val="21"/>
                      <w:lang w:val="en-US" w:eastAsia="zh-CN"/>
                      <w14:textFill>
                        <w14:solidFill>
                          <w14:schemeClr w14:val="tx1"/>
                        </w14:solidFill>
                      </w14:textFill>
                    </w:rPr>
                    <w:t>31</w:t>
                  </w:r>
                </w:p>
              </w:tc>
              <w:tc>
                <w:tcPr>
                  <w:tcW w:w="1734" w:type="pct"/>
                  <w:noWrap w:val="0"/>
                  <w:vAlign w:val="center"/>
                </w:tcPr>
                <w:p>
                  <w:pPr>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报告书</w:t>
                  </w:r>
                </w:p>
              </w:tc>
              <w:tc>
                <w:tcPr>
                  <w:tcW w:w="1063" w:type="pct"/>
                  <w:noWrap w:val="0"/>
                  <w:vAlign w:val="center"/>
                </w:tcPr>
                <w:p>
                  <w:pPr>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报告表</w:t>
                  </w:r>
                </w:p>
              </w:tc>
              <w:tc>
                <w:tcPr>
                  <w:tcW w:w="639" w:type="pct"/>
                  <w:noWrap w:val="0"/>
                  <w:vAlign w:val="center"/>
                </w:tcPr>
                <w:p>
                  <w:pPr>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登记表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37" w:type="pct"/>
                  <w:noWrap w:val="0"/>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63</w:t>
                  </w:r>
                </w:p>
              </w:tc>
              <w:tc>
                <w:tcPr>
                  <w:tcW w:w="1226" w:type="pct"/>
                  <w:noWrap w:val="0"/>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钢</w:t>
                  </w:r>
                  <w:r>
                    <w:rPr>
                      <w:rFonts w:hint="eastAsia" w:ascii="Times New Roman" w:hAnsi="Times New Roman" w:eastAsia="宋体" w:cs="Times New Roman"/>
                      <w:color w:val="000000" w:themeColor="text1"/>
                      <w:szCs w:val="21"/>
                      <w:lang w:val="en-US" w:eastAsia="zh-CN"/>
                      <w14:textFill>
                        <w14:solidFill>
                          <w14:schemeClr w14:val="tx1"/>
                        </w14:solidFill>
                      </w14:textFill>
                    </w:rPr>
                    <w:t>压延加工</w:t>
                  </w:r>
                  <w:r>
                    <w:rPr>
                      <w:rFonts w:hint="eastAsia" w:ascii="Times New Roman" w:hAnsi="Times New Roman" w:cs="Times New Roman"/>
                      <w:color w:val="000000" w:themeColor="text1"/>
                      <w:szCs w:val="21"/>
                      <w:lang w:val="en-US" w:eastAsia="zh-CN"/>
                      <w14:textFill>
                        <w14:solidFill>
                          <w14:schemeClr w14:val="tx1"/>
                        </w14:solidFill>
                      </w14:textFill>
                    </w:rPr>
                    <w:t>313</w:t>
                  </w:r>
                </w:p>
              </w:tc>
              <w:tc>
                <w:tcPr>
                  <w:tcW w:w="1734" w:type="pct"/>
                  <w:noWrap w:val="0"/>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年产50万吨及以上的冷轧</w:t>
                  </w:r>
                </w:p>
              </w:tc>
              <w:tc>
                <w:tcPr>
                  <w:tcW w:w="1063" w:type="pct"/>
                  <w:noWrap w:val="0"/>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其他</w:t>
                  </w:r>
                </w:p>
              </w:tc>
              <w:tc>
                <w:tcPr>
                  <w:tcW w:w="639" w:type="pct"/>
                  <w:noWrap w:val="0"/>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 w:type="pct"/>
                  <w:gridSpan w:val="2"/>
                  <w:noWrap w:val="0"/>
                  <w:vAlign w:val="center"/>
                </w:tcPr>
                <w:p>
                  <w:pPr>
                    <w:jc w:val="center"/>
                    <w:rPr>
                      <w:rFonts w:hint="default" w:ascii="Times New Roman" w:hAnsi="Times New Roman"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color w:val="auto"/>
                      <w:szCs w:val="21"/>
                      <w:lang w:val="en-US" w:eastAsia="zh-CN"/>
                    </w:rPr>
                    <w:t>二十九</w:t>
                  </w:r>
                  <w:r>
                    <w:rPr>
                      <w:rFonts w:hint="default" w:ascii="Times New Roman" w:hAnsi="Times New Roman" w:eastAsia="宋体" w:cs="Times New Roman"/>
                      <w:b/>
                      <w:color w:val="auto"/>
                      <w:szCs w:val="21"/>
                    </w:rPr>
                    <w:t>、</w:t>
                  </w:r>
                  <w:r>
                    <w:rPr>
                      <w:rFonts w:hint="default" w:ascii="Times New Roman" w:hAnsi="Times New Roman" w:eastAsia="宋体" w:cs="Times New Roman"/>
                      <w:b/>
                      <w:color w:val="auto"/>
                      <w:szCs w:val="21"/>
                      <w:lang w:val="en-US" w:eastAsia="zh-CN"/>
                    </w:rPr>
                    <w:t>有色金属冶炼和压延加工业32</w:t>
                  </w:r>
                </w:p>
              </w:tc>
              <w:tc>
                <w:tcPr>
                  <w:tcW w:w="1734" w:type="pct"/>
                  <w:noWrap w:val="0"/>
                  <w:vAlign w:val="center"/>
                </w:tcPr>
                <w:p>
                  <w:pPr>
                    <w:jc w:val="center"/>
                    <w:rPr>
                      <w:rFonts w:hint="default" w:ascii="Times New Roman" w:hAnsi="Times New Roman"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报告书</w:t>
                  </w:r>
                </w:p>
              </w:tc>
              <w:tc>
                <w:tcPr>
                  <w:tcW w:w="1063" w:type="pct"/>
                  <w:noWrap w:val="0"/>
                  <w:vAlign w:val="center"/>
                </w:tcPr>
                <w:p>
                  <w:pPr>
                    <w:jc w:val="center"/>
                    <w:rPr>
                      <w:rFonts w:hint="default" w:ascii="Times New Roman" w:hAnsi="Times New Roman"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报告表</w:t>
                  </w:r>
                </w:p>
              </w:tc>
              <w:tc>
                <w:tcPr>
                  <w:tcW w:w="639" w:type="pct"/>
                  <w:noWrap w:val="0"/>
                  <w:vAlign w:val="center"/>
                </w:tcPr>
                <w:p>
                  <w:pPr>
                    <w:jc w:val="center"/>
                    <w:rPr>
                      <w:rFonts w:hint="default" w:ascii="Times New Roman" w:hAnsi="Times New Roman"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登记表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37"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6</w:t>
                  </w:r>
                  <w:r>
                    <w:rPr>
                      <w:rFonts w:hint="eastAsia" w:ascii="Times New Roman" w:hAnsi="Times New Roman" w:eastAsia="宋体" w:cs="Times New Roman"/>
                      <w:color w:val="auto"/>
                      <w:szCs w:val="21"/>
                      <w:lang w:val="en-US" w:eastAsia="zh-CN"/>
                    </w:rPr>
                    <w:t>5</w:t>
                  </w:r>
                </w:p>
              </w:tc>
              <w:tc>
                <w:tcPr>
                  <w:tcW w:w="1226"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有色金属</w:t>
                  </w:r>
                  <w:r>
                    <w:rPr>
                      <w:rFonts w:hint="eastAsia" w:ascii="Times New Roman" w:hAnsi="Times New Roman" w:eastAsia="宋体" w:cs="Times New Roman"/>
                      <w:color w:val="auto"/>
                      <w:szCs w:val="21"/>
                      <w:lang w:val="en-US" w:eastAsia="zh-CN"/>
                    </w:rPr>
                    <w:t>压延加工</w:t>
                  </w:r>
                  <w:r>
                    <w:rPr>
                      <w:rFonts w:hint="default" w:ascii="Times New Roman" w:hAnsi="Times New Roman" w:eastAsia="宋体" w:cs="Times New Roman"/>
                      <w:color w:val="auto"/>
                      <w:szCs w:val="21"/>
                      <w:lang w:val="en-US" w:eastAsia="zh-CN"/>
                    </w:rPr>
                    <w:t>32</w:t>
                  </w:r>
                  <w:r>
                    <w:rPr>
                      <w:rFonts w:hint="eastAsia" w:ascii="Times New Roman" w:hAnsi="Times New Roman" w:eastAsia="宋体" w:cs="Times New Roman"/>
                      <w:color w:val="auto"/>
                      <w:szCs w:val="21"/>
                      <w:lang w:val="en-US" w:eastAsia="zh-CN"/>
                    </w:rPr>
                    <w:t>5</w:t>
                  </w:r>
                </w:p>
              </w:tc>
              <w:tc>
                <w:tcPr>
                  <w:tcW w:w="1734"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w:t>
                  </w:r>
                </w:p>
              </w:tc>
              <w:tc>
                <w:tcPr>
                  <w:tcW w:w="1063"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全部</w:t>
                  </w:r>
                </w:p>
              </w:tc>
              <w:tc>
                <w:tcPr>
                  <w:tcW w:w="639"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w:t>
                  </w: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受</w:t>
            </w:r>
            <w:r>
              <w:rPr>
                <w:rFonts w:hint="eastAsia" w:ascii="Times New Roman" w:hAnsi="Times New Roman" w:cs="Times New Roman"/>
                <w:color w:val="auto"/>
                <w:sz w:val="24"/>
                <w:lang w:eastAsia="zh-CN"/>
              </w:rPr>
              <w:t>宝鸡允信金属材料有限公司</w:t>
            </w:r>
            <w:r>
              <w:rPr>
                <w:rFonts w:hint="default" w:ascii="Times New Roman" w:hAnsi="Times New Roman" w:cs="Times New Roman"/>
                <w:color w:val="auto"/>
                <w:sz w:val="24"/>
              </w:rPr>
              <w:t>委托，我公司承担了该公司</w:t>
            </w:r>
            <w:r>
              <w:rPr>
                <w:rFonts w:hint="eastAsia" w:ascii="Times New Roman" w:hAnsi="Times New Roman" w:cs="Times New Roman"/>
                <w:color w:val="auto"/>
                <w:sz w:val="24"/>
                <w:lang w:eastAsia="zh-CN"/>
              </w:rPr>
              <w:t>钛材加工生产线扩建项目</w:t>
            </w:r>
            <w:r>
              <w:rPr>
                <w:rFonts w:hint="default" w:ascii="Times New Roman" w:hAnsi="Times New Roman" w:cs="Times New Roman"/>
                <w:color w:val="auto"/>
                <w:sz w:val="24"/>
              </w:rPr>
              <w:t>的环境影响评价工作。在项目业主的协助下，项目组对在现场踏勘、向相关单位收集资料和深入工程分析的基础上，按照《建设项目环境影响评价技术导则-总纲》（HJ2.1-2016）的要求，编制了本项目环境影响报告表。</w:t>
            </w:r>
          </w:p>
          <w:p>
            <w:pPr>
              <w:tabs>
                <w:tab w:val="left" w:pos="540"/>
              </w:tabs>
              <w:autoSpaceDE w:val="0"/>
              <w:autoSpaceDN w:val="0"/>
              <w:adjustRightInd w:val="0"/>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1.1.2建设项目分析判定情况</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1.1.2.1产业政策符合性</w:t>
            </w:r>
          </w:p>
          <w:p>
            <w:pPr>
              <w:tabs>
                <w:tab w:val="left" w:pos="540"/>
              </w:tabs>
              <w:autoSpaceDE w:val="0"/>
              <w:autoSpaceDN w:val="0"/>
              <w:adjustRightIn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32"/>
              </w:rPr>
              <w:t>根据国家发改委《产业结构调整指导目录（2019年本）》，本项目不属于国家限制类和淘汰类项目</w:t>
            </w:r>
            <w:r>
              <w:rPr>
                <w:rFonts w:hint="default" w:ascii="Times New Roman" w:hAnsi="Times New Roman" w:cs="Times New Roman"/>
                <w:color w:val="auto"/>
                <w:spacing w:val="-13"/>
                <w:sz w:val="24"/>
              </w:rPr>
              <w:t>，符合国家</w:t>
            </w:r>
            <w:r>
              <w:rPr>
                <w:rFonts w:hint="default" w:ascii="Times New Roman" w:hAnsi="Times New Roman" w:cs="Times New Roman"/>
                <w:color w:val="auto"/>
                <w:sz w:val="24"/>
              </w:rPr>
              <w:t>产业政策；也不属于《陕西省关中地区治污降霾重点行业项目建设指导目录（2017年本）》中的限制类和淘汰类</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同时本项目已取得宝鸡高新区经济发展局审核通过的备案确认书，备案代码为：</w:t>
            </w:r>
            <w:r>
              <w:rPr>
                <w:rFonts w:hint="default" w:ascii="Times New Roman" w:hAnsi="Times New Roman" w:cs="Times New Roman"/>
                <w:color w:val="auto"/>
                <w:sz w:val="24"/>
                <w:lang w:val="en-US" w:eastAsia="zh-CN"/>
              </w:rPr>
              <w:t>2020-610361-32-03-059817</w:t>
            </w:r>
            <w:r>
              <w:rPr>
                <w:rFonts w:hint="default" w:ascii="Times New Roman" w:hAnsi="Times New Roman" w:cs="Times New Roman"/>
                <w:color w:val="auto"/>
                <w:sz w:val="24"/>
              </w:rPr>
              <w:t>。</w:t>
            </w:r>
          </w:p>
          <w:p>
            <w:pPr>
              <w:tabs>
                <w:tab w:val="left" w:pos="540"/>
              </w:tabs>
              <w:autoSpaceDE w:val="0"/>
              <w:autoSpaceDN w:val="0"/>
              <w:adjustRightInd w:val="0"/>
              <w:spacing w:line="360" w:lineRule="auto"/>
              <w:ind w:firstLine="480" w:firstLineChars="200"/>
              <w:rPr>
                <w:rFonts w:hint="eastAsia" w:ascii="Times New Roman" w:hAnsi="Times New Roman" w:eastAsia="宋体" w:cs="Times New Roman"/>
                <w:bCs/>
                <w:color w:val="auto"/>
                <w:sz w:val="24"/>
                <w:lang w:val="en-US" w:eastAsia="zh-CN"/>
              </w:rPr>
            </w:pPr>
            <w:r>
              <w:rPr>
                <w:rFonts w:hint="default" w:ascii="Times New Roman" w:hAnsi="Times New Roman" w:cs="Times New Roman"/>
                <w:color w:val="auto"/>
                <w:sz w:val="24"/>
              </w:rPr>
              <w:t>因此，项目的建设</w:t>
            </w:r>
            <w:r>
              <w:rPr>
                <w:rFonts w:hint="default" w:ascii="Times New Roman" w:hAnsi="Times New Roman" w:cs="Times New Roman"/>
                <w:bCs/>
                <w:color w:val="auto"/>
                <w:sz w:val="24"/>
              </w:rPr>
              <w:t>符合国家和地方有关法律、法规和政策规定，符合国家和地方产业政策。</w:t>
            </w:r>
          </w:p>
          <w:p>
            <w:pPr>
              <w:tabs>
                <w:tab w:val="left" w:pos="540"/>
              </w:tabs>
              <w:autoSpaceDE w:val="0"/>
              <w:autoSpaceDN w:val="0"/>
              <w:adjustRightInd w:val="0"/>
              <w:spacing w:line="360" w:lineRule="auto"/>
              <w:ind w:firstLine="480" w:firstLineChars="200"/>
              <w:jc w:val="left"/>
              <w:rPr>
                <w:rFonts w:hint="default" w:ascii="Times New Roman" w:hAnsi="Times New Roman" w:cs="Times New Roman"/>
                <w:color w:val="000000" w:themeColor="text1"/>
                <w:sz w:val="24"/>
                <w:szCs w:val="22"/>
                <w:lang w:val="zh-CN"/>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1.1.2.2</w:t>
            </w:r>
            <w:r>
              <w:rPr>
                <w:rFonts w:hint="default" w:ascii="Times New Roman" w:hAnsi="Times New Roman" w:cs="Times New Roman"/>
                <w:color w:val="000000" w:themeColor="text1"/>
                <w:sz w:val="24"/>
                <w:szCs w:val="22"/>
                <w:lang w:val="zh-CN"/>
                <w14:textFill>
                  <w14:solidFill>
                    <w14:schemeClr w14:val="tx1"/>
                  </w14:solidFill>
                </w14:textFill>
              </w:rPr>
              <w:t>选址合理性分析</w:t>
            </w:r>
          </w:p>
          <w:p>
            <w:pPr>
              <w:pStyle w:val="24"/>
              <w:tabs>
                <w:tab w:val="right" w:leader="dot" w:pos="8306"/>
              </w:tabs>
              <w:spacing w:line="360" w:lineRule="auto"/>
              <w:ind w:firstLine="480" w:firstLineChars="200"/>
              <w:jc w:val="both"/>
              <w:rPr>
                <w:rFonts w:hint="default" w:ascii="Times New Roman" w:hAnsi="Times New Roman" w:cs="Times New Roman"/>
                <w:color w:val="FF0000"/>
                <w:sz w:val="24"/>
                <w:lang w:val="zh-CN"/>
              </w:rPr>
            </w:pPr>
            <w:r>
              <w:rPr>
                <w:rFonts w:hint="default" w:ascii="Times New Roman" w:hAnsi="Times New Roman" w:cs="Times New Roman"/>
                <w:color w:val="000000" w:themeColor="text1"/>
                <w:sz w:val="24"/>
                <w:szCs w:val="22"/>
                <w:lang w:val="zh-CN"/>
                <w14:textFill>
                  <w14:solidFill>
                    <w14:schemeClr w14:val="tx1"/>
                  </w14:solidFill>
                </w14:textFill>
              </w:rPr>
              <w:t>本项目</w:t>
            </w:r>
            <w:r>
              <w:rPr>
                <w:rFonts w:hint="eastAsia" w:ascii="Times New Roman" w:hAnsi="Times New Roman" w:cs="Times New Roman"/>
                <w:color w:val="000000" w:themeColor="text1"/>
                <w:sz w:val="24"/>
                <w:szCs w:val="22"/>
                <w:lang w:val="en-US" w:eastAsia="zh-CN"/>
                <w14:textFill>
                  <w14:solidFill>
                    <w14:schemeClr w14:val="tx1"/>
                  </w14:solidFill>
                </w14:textFill>
              </w:rPr>
              <w:t>位于</w:t>
            </w:r>
            <w:r>
              <w:rPr>
                <w:rFonts w:hint="eastAsia" w:ascii="Times New Roman" w:hAnsi="Times New Roman" w:cs="Times New Roman"/>
                <w:color w:val="000000" w:themeColor="text1"/>
                <w:sz w:val="24"/>
                <w:lang w:eastAsia="zh-CN"/>
                <w14:textFill>
                  <w14:solidFill>
                    <w14:schemeClr w14:val="tx1"/>
                  </w14:solidFill>
                </w14:textFill>
              </w:rPr>
              <w:t>宝鸡市高新技术产业开发区郭家村钛城路与宝钛高速延伸段十字东北角，</w:t>
            </w:r>
            <w:r>
              <w:rPr>
                <w:rFonts w:hint="default" w:ascii="Times New Roman" w:hAnsi="Times New Roman" w:cs="Times New Roman"/>
                <w:color w:val="000000" w:themeColor="text1"/>
                <w:sz w:val="24"/>
                <w:szCs w:val="22"/>
                <w:lang w:val="zh-CN"/>
                <w14:textFill>
                  <w14:solidFill>
                    <w14:schemeClr w14:val="tx1"/>
                  </w14:solidFill>
                </w14:textFill>
              </w:rPr>
              <w:t>所在区域内配套建有完善的</w:t>
            </w:r>
            <w:r>
              <w:rPr>
                <w:rFonts w:hint="eastAsia" w:ascii="Times New Roman" w:hAnsi="Times New Roman" w:cs="Times New Roman"/>
                <w:color w:val="000000" w:themeColor="text1"/>
                <w:sz w:val="24"/>
                <w:szCs w:val="22"/>
                <w:lang w:val="en-US" w:eastAsia="zh-CN"/>
                <w14:textFill>
                  <w14:solidFill>
                    <w14:schemeClr w14:val="tx1"/>
                  </w14:solidFill>
                </w14:textFill>
              </w:rPr>
              <w:t>供水、供电</w:t>
            </w:r>
            <w:r>
              <w:rPr>
                <w:rFonts w:hint="default" w:ascii="Times New Roman" w:hAnsi="Times New Roman" w:cs="Times New Roman"/>
                <w:color w:val="000000" w:themeColor="text1"/>
                <w:sz w:val="24"/>
                <w:szCs w:val="22"/>
                <w:lang w:val="zh-CN"/>
                <w14:textFill>
                  <w14:solidFill>
                    <w14:schemeClr w14:val="tx1"/>
                  </w14:solidFill>
                </w14:textFill>
              </w:rPr>
              <w:t>管网，可满足企业生产生活需要。项目</w:t>
            </w:r>
            <w:r>
              <w:rPr>
                <w:rFonts w:hint="default" w:ascii="Times New Roman" w:hAnsi="Times New Roman" w:eastAsia="宋体" w:cs="Times New Roman"/>
                <w:color w:val="000000" w:themeColor="text1"/>
                <w:sz w:val="24"/>
                <w:szCs w:val="24"/>
                <w:lang w:val="zh-CN"/>
                <w14:textFill>
                  <w14:solidFill>
                    <w14:schemeClr w14:val="tx1"/>
                  </w14:solidFill>
                </w14:textFill>
              </w:rPr>
              <w:t>用地范围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200米</w:t>
            </w:r>
            <w:r>
              <w:rPr>
                <w:rFonts w:hint="default" w:ascii="Times New Roman" w:hAnsi="Times New Roman" w:eastAsia="宋体" w:cs="Times New Roman"/>
                <w:color w:val="000000" w:themeColor="text1"/>
                <w:sz w:val="24"/>
                <w:szCs w:val="24"/>
                <w:lang w:val="zh-CN"/>
                <w14:textFill>
                  <w14:solidFill>
                    <w14:schemeClr w14:val="tx1"/>
                  </w14:solidFill>
                </w14:textFill>
              </w:rPr>
              <w:t>内不涉及自然保护区、基本农田保护区、风景名胜区、生态功能保护区、军事设施等重要生态保护区</w:t>
            </w:r>
            <w:r>
              <w:rPr>
                <w:rFonts w:hint="eastAsia" w:ascii="Times New Roman" w:hAnsi="Times New Roman" w:eastAsia="宋体" w:cs="Times New Roman"/>
                <w:color w:val="000000" w:themeColor="text1"/>
                <w:sz w:val="24"/>
                <w:szCs w:val="24"/>
                <w:lang w:val="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声环境保护目标主要为</w:t>
            </w:r>
            <w:r>
              <w:rPr>
                <w:rFonts w:hint="eastAsia" w:ascii="Times New Roman" w:hAnsi="Times New Roman" w:cs="Times New Roman"/>
                <w:color w:val="000000" w:themeColor="text1"/>
                <w:sz w:val="24"/>
                <w:lang w:val="en-US" w:eastAsia="zh-CN"/>
                <w14:textFill>
                  <w14:solidFill>
                    <w14:schemeClr w14:val="tx1"/>
                  </w14:solidFill>
                </w14:textFill>
              </w:rPr>
              <w:t>东、北</w:t>
            </w:r>
            <w:r>
              <w:rPr>
                <w:rFonts w:hint="default" w:ascii="Times New Roman" w:hAnsi="Times New Roman" w:cs="Times New Roman"/>
                <w:color w:val="000000" w:themeColor="text1"/>
                <w:sz w:val="24"/>
                <w14:textFill>
                  <w14:solidFill>
                    <w14:schemeClr w14:val="tx1"/>
                  </w14:solidFill>
                </w14:textFill>
              </w:rPr>
              <w:t>侧</w:t>
            </w:r>
            <w:r>
              <w:rPr>
                <w:rFonts w:hint="eastAsia" w:ascii="Times New Roman" w:hAnsi="Times New Roman" w:cs="Times New Roman"/>
                <w:color w:val="000000" w:themeColor="text1"/>
                <w:sz w:val="24"/>
                <w:lang w:val="en-US" w:eastAsia="zh-CN"/>
                <w14:textFill>
                  <w14:solidFill>
                    <w14:schemeClr w14:val="tx1"/>
                  </w14:solidFill>
                </w14:textFill>
              </w:rPr>
              <w:t>郭家村</w:t>
            </w:r>
            <w:r>
              <w:rPr>
                <w:rFonts w:hint="default" w:ascii="Times New Roman" w:hAnsi="Times New Roman" w:eastAsia="宋体" w:cs="Times New Roman"/>
                <w:color w:val="000000" w:themeColor="text1"/>
                <w:sz w:val="24"/>
                <w:szCs w:val="24"/>
                <w:lang w:val="zh-CN"/>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本项目运行期</w:t>
            </w:r>
            <w:r>
              <w:rPr>
                <w:rFonts w:hint="default" w:ascii="Times New Roman" w:hAnsi="Times New Roman" w:eastAsia="宋体" w:cs="Times New Roman"/>
                <w:color w:val="000000" w:themeColor="text1"/>
                <w:sz w:val="24"/>
                <w:szCs w:val="24"/>
                <w:lang w:eastAsia="zh-CN"/>
                <w14:textFill>
                  <w14:solidFill>
                    <w14:schemeClr w14:val="tx1"/>
                  </w14:solidFill>
                </w14:textFill>
              </w:rPr>
              <w:t>生产废水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循环使用，不外排；</w:t>
            </w:r>
            <w:r>
              <w:rPr>
                <w:rFonts w:hint="eastAsia" w:ascii="Times New Roman" w:hAnsi="Times New Roman" w:cs="Times New Roman"/>
                <w:color w:val="auto"/>
                <w:sz w:val="24"/>
                <w:szCs w:val="28"/>
                <w:lang w:val="en-US" w:eastAsia="zh-CN"/>
              </w:rPr>
              <w:t>食堂废水</w:t>
            </w:r>
            <w:r>
              <w:rPr>
                <w:rFonts w:hint="default" w:ascii="Times New Roman" w:hAnsi="Times New Roman" w:cs="Times New Roman"/>
                <w:color w:val="auto"/>
                <w:sz w:val="24"/>
                <w:szCs w:val="28"/>
              </w:rPr>
              <w:t>经</w:t>
            </w:r>
            <w:r>
              <w:rPr>
                <w:rFonts w:hint="eastAsia" w:ascii="Times New Roman" w:hAnsi="Times New Roman" w:cs="Times New Roman"/>
                <w:color w:val="auto"/>
                <w:sz w:val="24"/>
                <w:szCs w:val="28"/>
                <w:lang w:val="en-US" w:eastAsia="zh-CN"/>
              </w:rPr>
              <w:t>油水分离器处理后与</w:t>
            </w:r>
            <w:r>
              <w:rPr>
                <w:rFonts w:hint="default" w:ascii="Times New Roman" w:hAnsi="Times New Roman" w:cs="Times New Roman"/>
                <w:color w:val="auto"/>
                <w:sz w:val="24"/>
                <w:szCs w:val="28"/>
              </w:rPr>
              <w:t>生活污水</w:t>
            </w:r>
            <w:r>
              <w:rPr>
                <w:rFonts w:hint="eastAsia" w:ascii="Times New Roman" w:hAnsi="Times New Roman" w:cs="Times New Roman"/>
                <w:color w:val="auto"/>
                <w:sz w:val="24"/>
                <w:szCs w:val="28"/>
                <w:lang w:val="en-US" w:eastAsia="zh-CN"/>
              </w:rPr>
              <w:t>一同进入</w:t>
            </w:r>
            <w:r>
              <w:rPr>
                <w:rFonts w:hint="default" w:ascii="Times New Roman" w:hAnsi="Times New Roman" w:cs="Times New Roman"/>
                <w:color w:val="auto"/>
                <w:sz w:val="24"/>
                <w:szCs w:val="28"/>
              </w:rPr>
              <w:t>化粪池预处理后</w:t>
            </w:r>
            <w:r>
              <w:rPr>
                <w:rFonts w:hint="eastAsia" w:ascii="Times New Roman" w:hAnsi="Times New Roman" w:cs="Times New Roman"/>
                <w:color w:val="auto"/>
                <w:sz w:val="24"/>
                <w:szCs w:val="28"/>
                <w:lang w:val="en-US" w:eastAsia="zh-CN"/>
              </w:rPr>
              <w:t>由当地农户清运肥田</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不会对区域地表水环境</w:t>
            </w:r>
            <w:r>
              <w:rPr>
                <w:rFonts w:hint="default" w:ascii="Times New Roman" w:hAnsi="Times New Roman" w:cs="Times New Roman"/>
                <w:color w:val="000000" w:themeColor="text1"/>
                <w:sz w:val="24"/>
                <w:lang w:val="en-US" w:eastAsia="zh-CN"/>
                <w14:textFill>
                  <w14:solidFill>
                    <w14:schemeClr w14:val="tx1"/>
                  </w14:solidFill>
                </w14:textFill>
              </w:rPr>
              <w:t>产生影响；</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项目运营期通过加强对废气处理设施管理，定期维护；加强对高噪声设备管理，采取相应隔声消声措施，确保各项污染物达标排放的情况下，对</w:t>
            </w:r>
            <w:r>
              <w:rPr>
                <w:rFonts w:hint="eastAsia" w:ascii="Times New Roman" w:hAnsi="Times New Roman" w:cs="Times New Roman"/>
                <w:color w:val="000000" w:themeColor="text1"/>
                <w:sz w:val="24"/>
                <w:lang w:val="en-US" w:eastAsia="zh-CN"/>
                <w14:textFill>
                  <w14:solidFill>
                    <w14:schemeClr w14:val="tx1"/>
                  </w14:solidFill>
                </w14:textFill>
              </w:rPr>
              <w:t>郭家村</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基本不会产生影响，</w:t>
            </w:r>
            <w:r>
              <w:rPr>
                <w:rFonts w:hint="default" w:ascii="Times New Roman" w:hAnsi="Times New Roman" w:eastAsia="宋体" w:cs="Times New Roman"/>
                <w:color w:val="000000" w:themeColor="text1"/>
                <w:sz w:val="24"/>
                <w:lang w:val="zh-CN"/>
                <w14:textFill>
                  <w14:solidFill>
                    <w14:schemeClr w14:val="tx1"/>
                  </w14:solidFill>
                </w14:textFill>
              </w:rPr>
              <w:t>因此，从环保角度考虑，项目选址合理。</w:t>
            </w:r>
          </w:p>
          <w:p>
            <w:pPr>
              <w:tabs>
                <w:tab w:val="left" w:pos="540"/>
              </w:tabs>
              <w:autoSpaceDE w:val="0"/>
              <w:autoSpaceDN w:val="0"/>
              <w:adjustRightInd w:val="0"/>
              <w:spacing w:line="360" w:lineRule="auto"/>
              <w:ind w:firstLine="480" w:firstLineChars="200"/>
              <w:jc w:val="left"/>
              <w:rPr>
                <w:rFonts w:hint="default" w:ascii="Times New Roman" w:hAnsi="Times New Roman" w:cs="Times New Roman"/>
                <w:color w:val="auto"/>
                <w:sz w:val="24"/>
                <w:szCs w:val="22"/>
                <w:lang w:val="zh-CN"/>
              </w:rPr>
            </w:pPr>
            <w:r>
              <w:rPr>
                <w:rFonts w:hint="default" w:ascii="Times New Roman" w:hAnsi="Times New Roman" w:cs="Times New Roman"/>
                <w:color w:val="auto"/>
                <w:sz w:val="24"/>
                <w:szCs w:val="22"/>
              </w:rPr>
              <w:t>1.1.2.</w:t>
            </w:r>
            <w:r>
              <w:rPr>
                <w:rFonts w:hint="eastAsia" w:ascii="Times New Roman" w:hAnsi="Times New Roman" w:cs="Times New Roman"/>
                <w:color w:val="auto"/>
                <w:sz w:val="24"/>
                <w:szCs w:val="22"/>
                <w:lang w:val="en-US" w:eastAsia="zh-CN"/>
              </w:rPr>
              <w:t>3规划符合性</w:t>
            </w:r>
            <w:r>
              <w:rPr>
                <w:rFonts w:hint="default" w:ascii="Times New Roman" w:hAnsi="Times New Roman" w:cs="Times New Roman"/>
                <w:color w:val="auto"/>
                <w:sz w:val="24"/>
                <w:szCs w:val="22"/>
                <w:lang w:val="zh-CN"/>
              </w:rPr>
              <w:t>分析</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szCs w:val="22"/>
                <w:lang w:val="zh-CN"/>
              </w:rPr>
              <w:t>本项目</w:t>
            </w:r>
            <w:r>
              <w:rPr>
                <w:rFonts w:hint="default" w:ascii="Times New Roman" w:hAnsi="Times New Roman" w:cs="Times New Roman"/>
                <w:bCs/>
                <w:color w:val="auto"/>
                <w:sz w:val="24"/>
              </w:rPr>
              <w:t>位于</w:t>
            </w:r>
            <w:r>
              <w:rPr>
                <w:rFonts w:hint="eastAsia" w:ascii="Times New Roman" w:hAnsi="Times New Roman" w:cs="Times New Roman"/>
                <w:color w:val="auto"/>
                <w:sz w:val="24"/>
                <w:lang w:eastAsia="zh-CN"/>
              </w:rPr>
              <w:t>宝鸡市高新技术产业开发区郭家村钛城路与宝钛高速延伸段十字东北角</w:t>
            </w:r>
            <w:r>
              <w:rPr>
                <w:rFonts w:hint="default" w:ascii="Times New Roman" w:hAnsi="Times New Roman" w:cs="Times New Roman"/>
                <w:color w:val="auto"/>
                <w:sz w:val="24"/>
                <w:szCs w:val="22"/>
                <w:lang w:val="zh-CN"/>
              </w:rPr>
              <w:t>，</w:t>
            </w:r>
            <w:r>
              <w:rPr>
                <w:rFonts w:hint="default" w:ascii="Times New Roman" w:hAnsi="Times New Roman" w:cs="Times New Roman"/>
                <w:color w:val="auto"/>
                <w:sz w:val="24"/>
                <w:szCs w:val="22"/>
              </w:rPr>
              <w:t>用地</w:t>
            </w:r>
            <w:r>
              <w:rPr>
                <w:rFonts w:hint="eastAsia" w:ascii="Times New Roman" w:hAnsi="Times New Roman" w:cs="Times New Roman"/>
                <w:color w:val="auto"/>
                <w:sz w:val="24"/>
                <w:szCs w:val="22"/>
                <w:lang w:val="en-US" w:eastAsia="zh-CN"/>
              </w:rPr>
              <w:t>符合当地土地利用总体规划。</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1.1.2.</w:t>
            </w:r>
            <w:r>
              <w:rPr>
                <w:rFonts w:hint="eastAsia" w:ascii="Times New Roman" w:hAnsi="Times New Roman" w:cs="Times New Roman"/>
                <w:color w:val="000000" w:themeColor="text1"/>
                <w:sz w:val="24"/>
                <w:lang w:val="en-US" w:eastAsia="zh-CN"/>
                <w14:textFill>
                  <w14:solidFill>
                    <w14:schemeClr w14:val="tx1"/>
                  </w14:solidFill>
                </w14:textFill>
              </w:rPr>
              <w:t>4</w:t>
            </w:r>
            <w:r>
              <w:rPr>
                <w:rFonts w:hint="default" w:ascii="Times New Roman" w:hAnsi="Times New Roman" w:cs="Times New Roman"/>
                <w:color w:val="000000" w:themeColor="text1"/>
                <w:sz w:val="24"/>
                <w14:textFill>
                  <w14:solidFill>
                    <w14:schemeClr w14:val="tx1"/>
                  </w14:solidFill>
                </w14:textFill>
              </w:rPr>
              <w:t>其他相关政策符合性分析</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本项目与国家相关政策、规划等符合性见表1-2。</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表1-2  项目与国家相关政策、规划符合性分析表</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903"/>
              <w:gridCol w:w="3232"/>
              <w:gridCol w:w="2591"/>
              <w:gridCol w:w="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1053"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1788"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相关规定</w:t>
                  </w:r>
                </w:p>
              </w:tc>
              <w:tc>
                <w:tcPr>
                  <w:tcW w:w="1433"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本项目实际情况</w:t>
                  </w:r>
                </w:p>
              </w:tc>
              <w:tc>
                <w:tcPr>
                  <w:tcW w:w="488"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053" w:type="pct"/>
                  <w:noWrap w:val="0"/>
                  <w:vAlign w:val="center"/>
                </w:tcPr>
                <w:p>
                  <w:pPr>
                    <w:spacing w:line="16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《陕西省铁腕治霾打赢蓝天保卫战三年行动方案（2018年～2020年）（修订版）》</w:t>
                  </w:r>
                </w:p>
              </w:tc>
              <w:tc>
                <w:tcPr>
                  <w:tcW w:w="1788" w:type="pct"/>
                  <w:noWrap w:val="0"/>
                  <w:vAlign w:val="center"/>
                </w:tcPr>
                <w:p>
                  <w:pPr>
                    <w:spacing w:line="16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“重点区域严禁新增钢铁、焦化、电解铝、铸造、水泥和平板玻璃等产能”的要求</w:t>
                  </w:r>
                </w:p>
              </w:tc>
              <w:tc>
                <w:tcPr>
                  <w:tcW w:w="1433" w:type="pct"/>
                  <w:noWrap w:val="0"/>
                  <w:vAlign w:val="center"/>
                </w:tcPr>
                <w:p>
                  <w:pPr>
                    <w:spacing w:line="16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本项目不属于限产行业。</w:t>
                  </w:r>
                </w:p>
              </w:tc>
              <w:tc>
                <w:tcPr>
                  <w:tcW w:w="488" w:type="pct"/>
                  <w:noWrap w:val="0"/>
                  <w:vAlign w:val="center"/>
                </w:tcPr>
                <w:p>
                  <w:pPr>
                    <w:jc w:val="center"/>
                    <w:rPr>
                      <w:rFonts w:hint="default" w:ascii="Times New Roman" w:hAnsi="Times New Roman" w:cs="Times New Roman"/>
                      <w:color w:val="auto"/>
                      <w:szCs w:val="21"/>
                    </w:rPr>
                  </w:pPr>
                  <w:bookmarkStart w:id="6" w:name="OLE_LINK21"/>
                  <w:bookmarkStart w:id="7" w:name="OLE_LINK20"/>
                  <w:r>
                    <w:rPr>
                      <w:rFonts w:hint="default" w:ascii="Times New Roman" w:hAnsi="Times New Roman" w:cs="Times New Roman"/>
                      <w:color w:val="auto"/>
                      <w:szCs w:val="21"/>
                    </w:rPr>
                    <w:t>符合</w:t>
                  </w:r>
                  <w:bookmarkEnd w:id="6"/>
                  <w:bookmarkEnd w:id="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053"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陕西省</w:t>
                  </w:r>
                  <w:r>
                    <w:rPr>
                      <w:rFonts w:hint="default" w:ascii="Times New Roman" w:hAnsi="Times New Roman" w:cs="Times New Roman"/>
                      <w:color w:val="auto"/>
                      <w:szCs w:val="21"/>
                    </w:rPr>
                    <w:t>蓝天保卫战20</w:t>
                  </w:r>
                  <w:r>
                    <w:rPr>
                      <w:rFonts w:hint="eastAsia" w:ascii="Times New Roman" w:hAnsi="Times New Roman" w:cs="Times New Roman"/>
                      <w:color w:val="auto"/>
                      <w:szCs w:val="21"/>
                      <w:lang w:val="en-US" w:eastAsia="zh-CN"/>
                    </w:rPr>
                    <w:t>20</w:t>
                  </w:r>
                  <w:r>
                    <w:rPr>
                      <w:rFonts w:hint="default" w:ascii="Times New Roman" w:hAnsi="Times New Roman" w:cs="Times New Roman"/>
                      <w:color w:val="auto"/>
                      <w:szCs w:val="21"/>
                    </w:rPr>
                    <w:t>年工作方案》（</w:t>
                  </w:r>
                  <w:r>
                    <w:rPr>
                      <w:rFonts w:hint="eastAsia" w:ascii="Times New Roman" w:hAnsi="Times New Roman" w:cs="Times New Roman"/>
                      <w:color w:val="auto"/>
                      <w:szCs w:val="21"/>
                      <w:lang w:val="en-US" w:eastAsia="zh-CN"/>
                    </w:rPr>
                    <w:t>陕</w:t>
                  </w:r>
                  <w:r>
                    <w:rPr>
                      <w:rFonts w:hint="default" w:ascii="Times New Roman" w:hAnsi="Times New Roman" w:cs="Times New Roman"/>
                      <w:color w:val="auto"/>
                      <w:szCs w:val="21"/>
                    </w:rPr>
                    <w:t>政办发〔20</w:t>
                  </w:r>
                  <w:r>
                    <w:rPr>
                      <w:rFonts w:hint="eastAsia" w:ascii="Times New Roman" w:hAnsi="Times New Roman" w:cs="Times New Roman"/>
                      <w:color w:val="auto"/>
                      <w:szCs w:val="21"/>
                      <w:lang w:val="en-US" w:eastAsia="zh-CN"/>
                    </w:rPr>
                    <w:t>20</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cs="Times New Roman"/>
                      <w:color w:val="auto"/>
                      <w:szCs w:val="21"/>
                    </w:rPr>
                    <w:t>号）</w:t>
                  </w:r>
                </w:p>
                <w:p>
                  <w:pPr>
                    <w:spacing w:line="160" w:lineRule="atLeast"/>
                    <w:jc w:val="center"/>
                    <w:rPr>
                      <w:rFonts w:hint="default" w:ascii="Times New Roman" w:hAnsi="Times New Roman" w:cs="Times New Roman"/>
                      <w:color w:val="auto"/>
                      <w:szCs w:val="21"/>
                    </w:rPr>
                  </w:pPr>
                </w:p>
              </w:tc>
              <w:tc>
                <w:tcPr>
                  <w:tcW w:w="1788" w:type="pct"/>
                  <w:noWrap w:val="0"/>
                  <w:vAlign w:val="center"/>
                </w:tcPr>
                <w:p>
                  <w:pPr>
                    <w:spacing w:line="16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严控“两高”行业产能。实施</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关中地区</w:t>
                  </w:r>
                  <w:r>
                    <w:rPr>
                      <w:rFonts w:hint="default" w:ascii="Times New Roman" w:hAnsi="Times New Roman" w:cs="Times New Roman"/>
                      <w:color w:val="auto"/>
                      <w:szCs w:val="21"/>
                    </w:rPr>
                    <w:t>高耗能、高排放行业退出工作</w:t>
                  </w:r>
                  <w:r>
                    <w:rPr>
                      <w:rFonts w:hint="eastAsia" w:ascii="Times New Roman" w:hAnsi="Times New Roman" w:cs="Times New Roman"/>
                      <w:color w:val="auto"/>
                      <w:szCs w:val="21"/>
                      <w:lang w:val="en-US" w:eastAsia="zh-CN"/>
                    </w:rPr>
                    <w:t>方案</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加快城市建成区重污染企业搬迁改造或关闭退出，对已明确但逾期未退城的企业予以停产。重点压减水泥（不含粉磨站）、焦化、煤化工、防水材料（不含以天然气为燃料）、陶瓷（不含以天然气为燃料）、保温材料（不含以天然气为燃料）等行业企业产能。</w:t>
                  </w:r>
                </w:p>
              </w:tc>
              <w:tc>
                <w:tcPr>
                  <w:tcW w:w="1433" w:type="pct"/>
                  <w:noWrap w:val="0"/>
                  <w:vAlign w:val="center"/>
                </w:tcPr>
                <w:p>
                  <w:pPr>
                    <w:spacing w:line="16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①厂区使用电作为清洁能源，</w:t>
                  </w:r>
                  <w:r>
                    <w:rPr>
                      <w:rFonts w:hint="eastAsia" w:ascii="Times New Roman" w:hAnsi="Times New Roman" w:cs="Times New Roman"/>
                      <w:color w:val="auto"/>
                      <w:szCs w:val="21"/>
                      <w:lang w:val="en-US" w:eastAsia="zh-CN"/>
                    </w:rPr>
                    <w:t>无</w:t>
                  </w:r>
                  <w:r>
                    <w:rPr>
                      <w:rFonts w:hint="default" w:ascii="Times New Roman" w:hAnsi="Times New Roman" w:cs="Times New Roman"/>
                      <w:color w:val="auto"/>
                      <w:szCs w:val="21"/>
                    </w:rPr>
                    <w:t>高耗能</w:t>
                  </w:r>
                  <w:r>
                    <w:rPr>
                      <w:rFonts w:hint="eastAsia" w:ascii="Times New Roman" w:hAnsi="Times New Roman" w:cs="Times New Roman"/>
                      <w:color w:val="auto"/>
                      <w:szCs w:val="21"/>
                      <w:lang w:val="en-US" w:eastAsia="zh-CN"/>
                    </w:rPr>
                    <w:t>生产设备</w:t>
                  </w:r>
                  <w:r>
                    <w:rPr>
                      <w:rFonts w:hint="default" w:ascii="Times New Roman" w:hAnsi="Times New Roman" w:cs="Times New Roman"/>
                      <w:color w:val="auto"/>
                      <w:szCs w:val="21"/>
                    </w:rPr>
                    <w:t>；②本项目不属于水泥（不含粉磨站）、焦化、煤化工、防水材料（不含以天然气为燃料）、陶瓷（不含以天然气为燃料）、保温材料（不含以天然气为燃料）等需压减行业。</w:t>
                  </w:r>
                </w:p>
              </w:tc>
              <w:tc>
                <w:tcPr>
                  <w:tcW w:w="48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1053" w:type="pct"/>
                  <w:noWrap w:val="0"/>
                  <w:vAlign w:val="center"/>
                </w:tcPr>
                <w:p>
                  <w:pPr>
                    <w:spacing w:line="160" w:lineRule="atLeast"/>
                    <w:jc w:val="center"/>
                    <w:rPr>
                      <w:rFonts w:hint="default" w:ascii="Times New Roman" w:hAnsi="Times New Roman" w:cs="Times New Roman"/>
                      <w:color w:val="auto"/>
                      <w:szCs w:val="21"/>
                    </w:rPr>
                  </w:pPr>
                  <w:r>
                    <w:rPr>
                      <w:rFonts w:hint="default" w:ascii="Times New Roman" w:hAnsi="Times New Roman" w:cs="Times New Roman"/>
                      <w:color w:val="auto"/>
                      <w:kern w:val="44"/>
                      <w:szCs w:val="21"/>
                    </w:rPr>
                    <w:t>《宝鸡市大气污染防治条例》（2020.3.1）</w:t>
                  </w:r>
                </w:p>
              </w:tc>
              <w:tc>
                <w:tcPr>
                  <w:tcW w:w="178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kern w:val="44"/>
                      <w:szCs w:val="21"/>
                    </w:rPr>
                    <w:t>钢铁、建材、有色金属、石油、化工、制药、矿产开采等企业，应当加强精细化管理，采取集中收集处理等措施，严格控制粉尘和气态污染物的排放。</w:t>
                  </w:r>
                </w:p>
              </w:tc>
              <w:tc>
                <w:tcPr>
                  <w:tcW w:w="1433" w:type="pct"/>
                  <w:noWrap w:val="0"/>
                  <w:vAlign w:val="center"/>
                </w:tcPr>
                <w:p>
                  <w:pPr>
                    <w:spacing w:line="16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w:t>
                  </w:r>
                  <w:r>
                    <w:rPr>
                      <w:rFonts w:hint="eastAsia" w:ascii="Times New Roman" w:hAnsi="Times New Roman" w:cs="Times New Roman"/>
                      <w:color w:val="auto"/>
                      <w:szCs w:val="21"/>
                      <w:lang w:val="en-US" w:eastAsia="zh-CN"/>
                    </w:rPr>
                    <w:t>焊接烟尘经移动式焊烟净化器收集处理；抛光</w:t>
                  </w:r>
                  <w:r>
                    <w:rPr>
                      <w:rFonts w:hint="default" w:ascii="Times New Roman" w:hAnsi="Times New Roman" w:cs="Times New Roman"/>
                      <w:color w:val="auto"/>
                      <w:szCs w:val="21"/>
                    </w:rPr>
                    <w:t>粉尘经</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集气罩+布袋除尘器+15m排气筒</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处理后排放</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修磨粉尘经集尘器收集处理</w:t>
                  </w:r>
                  <w:r>
                    <w:rPr>
                      <w:rFonts w:hint="default" w:ascii="Times New Roman" w:hAnsi="Times New Roman" w:cs="Times New Roman"/>
                      <w:color w:val="auto"/>
                      <w:szCs w:val="21"/>
                    </w:rPr>
                    <w:t>。</w:t>
                  </w:r>
                </w:p>
              </w:tc>
              <w:tc>
                <w:tcPr>
                  <w:tcW w:w="48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w:t>
                  </w:r>
                </w:p>
              </w:tc>
              <w:tc>
                <w:tcPr>
                  <w:tcW w:w="1053" w:type="pct"/>
                  <w:noWrap w:val="0"/>
                  <w:vAlign w:val="center"/>
                </w:tcPr>
                <w:p>
                  <w:pPr>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Cs w:val="21"/>
                    </w:rPr>
                    <w:t>《工业炉窑大气污染综合治理方案》</w:t>
                  </w:r>
                </w:p>
              </w:tc>
              <w:tc>
                <w:tcPr>
                  <w:tcW w:w="178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①</w:t>
                  </w:r>
                  <w:r>
                    <w:rPr>
                      <w:rFonts w:hint="default" w:ascii="Times New Roman" w:hAnsi="Times New Roman" w:eastAsia="宋体" w:cs="Times New Roman"/>
                      <w:i w:val="0"/>
                      <w:caps w:val="0"/>
                      <w:color w:val="auto"/>
                      <w:spacing w:val="8"/>
                      <w:sz w:val="21"/>
                      <w:szCs w:val="21"/>
                      <w:shd w:val="clear" w:color="auto" w:fill="FFFFFF"/>
                    </w:rPr>
                    <w:t>加快淘汰燃煤工业炉窑。重点区域取缔燃煤热风炉，基本淘汰热电联产供热管网覆盖范围内的燃煤加热、烘干炉</w:t>
                  </w:r>
                  <w:r>
                    <w:rPr>
                      <w:rFonts w:hint="default" w:ascii="Times New Roman" w:hAnsi="Times New Roman" w:eastAsia="宋体" w:cs="Times New Roman"/>
                      <w:color w:val="auto"/>
                      <w:sz w:val="21"/>
                      <w:szCs w:val="21"/>
                    </w:rPr>
                    <w:t>；</w:t>
                  </w:r>
                </w:p>
                <w:p>
                  <w:pPr>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②</w:t>
                  </w:r>
                  <w:r>
                    <w:rPr>
                      <w:rFonts w:hint="default" w:ascii="Times New Roman" w:hAnsi="Times New Roman" w:eastAsia="宋体" w:cs="Times New Roman"/>
                      <w:i w:val="0"/>
                      <w:caps w:val="0"/>
                      <w:color w:val="auto"/>
                      <w:spacing w:val="8"/>
                      <w:sz w:val="21"/>
                      <w:szCs w:val="21"/>
                      <w:shd w:val="clear" w:color="auto" w:fill="FFFFFF"/>
                    </w:rPr>
                    <w:t>加大落后产能和不达标工业炉窑淘汰力度。</w:t>
                  </w:r>
                </w:p>
              </w:tc>
              <w:tc>
                <w:tcPr>
                  <w:tcW w:w="1433" w:type="pct"/>
                  <w:noWrap w:val="0"/>
                  <w:vAlign w:val="center"/>
                </w:tcPr>
                <w:p>
                  <w:pPr>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Cs w:val="21"/>
                    </w:rPr>
                    <w:t>①本项目</w:t>
                  </w:r>
                  <w:r>
                    <w:rPr>
                      <w:rFonts w:hint="eastAsia" w:ascii="Times New Roman" w:hAnsi="Times New Roman" w:eastAsia="宋体" w:cs="Times New Roman"/>
                      <w:color w:val="auto"/>
                      <w:szCs w:val="21"/>
                      <w:lang w:val="en-US" w:eastAsia="zh-CN"/>
                    </w:rPr>
                    <w:t>不涉及</w:t>
                  </w:r>
                  <w:r>
                    <w:rPr>
                      <w:rFonts w:hint="default" w:ascii="Times New Roman" w:hAnsi="Times New Roman" w:eastAsia="宋体" w:cs="Times New Roman"/>
                      <w:i w:val="0"/>
                      <w:caps w:val="0"/>
                      <w:color w:val="auto"/>
                      <w:spacing w:val="8"/>
                      <w:sz w:val="21"/>
                      <w:szCs w:val="21"/>
                      <w:shd w:val="clear" w:color="auto" w:fill="FFFFFF"/>
                    </w:rPr>
                    <w:t>燃煤工业炉窑</w:t>
                  </w:r>
                  <w:r>
                    <w:rPr>
                      <w:rFonts w:hint="default" w:ascii="Times New Roman" w:hAnsi="Times New Roman" w:eastAsia="宋体" w:cs="Times New Roman"/>
                      <w:color w:val="auto"/>
                      <w:szCs w:val="21"/>
                    </w:rPr>
                    <w:t>②本项目</w:t>
                  </w:r>
                  <w:r>
                    <w:rPr>
                      <w:rFonts w:hint="eastAsia" w:ascii="Times New Roman" w:hAnsi="Times New Roman" w:eastAsia="宋体" w:cs="Times New Roman"/>
                      <w:color w:val="auto"/>
                      <w:szCs w:val="21"/>
                      <w:lang w:val="en-US" w:eastAsia="zh-CN"/>
                    </w:rPr>
                    <w:t>退火炉不属于淘汰类炉窑。</w:t>
                  </w:r>
                </w:p>
              </w:tc>
              <w:tc>
                <w:tcPr>
                  <w:tcW w:w="488"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w:t>
                  </w:r>
                </w:p>
              </w:tc>
              <w:tc>
                <w:tcPr>
                  <w:tcW w:w="1053"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《宝鸡市钛产业发展规划》（2018-2022年）</w:t>
                  </w:r>
                </w:p>
              </w:tc>
              <w:tc>
                <w:tcPr>
                  <w:tcW w:w="1788" w:type="pct"/>
                  <w:noWrap w:val="0"/>
                  <w:vAlign w:val="center"/>
                </w:tcPr>
                <w:p>
                  <w:pPr>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Cs w:val="21"/>
                      <w:lang w:val="en-US" w:eastAsia="zh-CN"/>
                    </w:rPr>
                    <w:t>钛产业是战略性新兴产业不可或缺的重要组成部分，其发展代表着新一轮科技革命和产业变革的方向。宝鸡被誉为“宝鸡钛谷”，是世界上屈指可数的以钛为主，钨、钼、钽、 铌、锆、铪等稀有金属加工材并存 的金属材料研发、生产、销售基地。 宝鸡钛产业被列为陕西省优先发展的八大支柱产业，也是宝鸡市重点发展支持的五大优势产业之一。</w:t>
                  </w:r>
                </w:p>
              </w:tc>
              <w:tc>
                <w:tcPr>
                  <w:tcW w:w="1433" w:type="pct"/>
                  <w:noWrap w:val="0"/>
                  <w:vAlign w:val="center"/>
                </w:tcPr>
                <w:p>
                  <w:pPr>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Cs w:val="21"/>
                      <w:lang w:val="en-US" w:eastAsia="zh-CN"/>
                    </w:rPr>
                    <w:t>本项目</w:t>
                  </w:r>
                  <w:r>
                    <w:rPr>
                      <w:rFonts w:hint="eastAsia" w:ascii="Times New Roman" w:hAnsi="Times New Roman" w:eastAsia="宋体" w:cs="Times New Roman"/>
                      <w:color w:val="auto"/>
                      <w:szCs w:val="21"/>
                      <w:lang w:val="en-US" w:eastAsia="zh-CN"/>
                    </w:rPr>
                    <w:t>从事钛材料加工生产，为钛行业发展产业链中必不可少的环节</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满足</w:t>
                  </w:r>
                  <w:r>
                    <w:rPr>
                      <w:rFonts w:hint="default" w:ascii="Times New Roman" w:hAnsi="Times New Roman" w:eastAsia="宋体" w:cs="Times New Roman"/>
                      <w:color w:val="auto"/>
                      <w:szCs w:val="21"/>
                      <w:lang w:val="en-US" w:eastAsia="zh-CN"/>
                    </w:rPr>
                    <w:t>当前的形势发展，</w:t>
                  </w:r>
                  <w:r>
                    <w:rPr>
                      <w:rFonts w:hint="eastAsia" w:ascii="Times New Roman" w:hAnsi="Times New Roman" w:eastAsia="宋体" w:cs="Times New Roman"/>
                      <w:color w:val="auto"/>
                      <w:szCs w:val="21"/>
                      <w:lang w:val="en-US" w:eastAsia="zh-CN"/>
                    </w:rPr>
                    <w:t>符合</w:t>
                  </w:r>
                  <w:r>
                    <w:rPr>
                      <w:rFonts w:hint="default" w:ascii="Times New Roman" w:hAnsi="Times New Roman" w:eastAsia="宋体" w:cs="Times New Roman"/>
                      <w:color w:val="auto"/>
                      <w:szCs w:val="21"/>
                      <w:lang w:val="en-US" w:eastAsia="zh-CN"/>
                    </w:rPr>
                    <w:t>宝鸡市钛产业发展规划。</w:t>
                  </w:r>
                </w:p>
              </w:tc>
              <w:tc>
                <w:tcPr>
                  <w:tcW w:w="48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符合</w:t>
                  </w:r>
                </w:p>
              </w:tc>
            </w:tr>
          </w:tbl>
          <w:p>
            <w:pPr>
              <w:adjustRightInd w:val="0"/>
              <w:spacing w:line="360" w:lineRule="auto"/>
              <w:ind w:firstLine="446" w:firstLineChars="148"/>
              <w:jc w:val="left"/>
              <w:outlineLvl w:val="1"/>
              <w:rPr>
                <w:rFonts w:hint="default" w:ascii="Times New Roman" w:hAnsi="Times New Roman" w:cs="Times New Roman"/>
                <w:b/>
                <w:color w:val="auto"/>
                <w:sz w:val="30"/>
                <w:szCs w:val="30"/>
              </w:rPr>
            </w:pPr>
            <w:r>
              <w:rPr>
                <w:rFonts w:hint="default" w:ascii="Times New Roman" w:hAnsi="Times New Roman" w:cs="Times New Roman"/>
                <w:b/>
                <w:color w:val="auto"/>
                <w:sz w:val="30"/>
                <w:szCs w:val="30"/>
              </w:rPr>
              <w:t>1.2 建设项目概况</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1.2.1项目内容</w:t>
            </w:r>
          </w:p>
          <w:p>
            <w:pPr>
              <w:spacing w:line="360" w:lineRule="auto"/>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本项目新增生产车间1200m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租赁），扩大现有棒材生产规模，新增一条管材生产线，新增退火炉、磨床、砂轮机、角磨机等相关生产设备20余台（套）及相关辅助设备，同时配套建设相关环保设备，建成后，可年产各类棒材、管材共计300t。</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1.2.2地理位置及四邻关系</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本项目位于</w:t>
            </w:r>
            <w:r>
              <w:rPr>
                <w:rFonts w:hint="eastAsia" w:ascii="Times New Roman" w:hAnsi="Times New Roman" w:cs="Times New Roman"/>
                <w:bCs/>
                <w:color w:val="000000" w:themeColor="text1"/>
                <w:sz w:val="24"/>
                <w:lang w:eastAsia="zh-CN"/>
                <w14:textFill>
                  <w14:solidFill>
                    <w14:schemeClr w14:val="tx1"/>
                  </w14:solidFill>
                </w14:textFill>
              </w:rPr>
              <w:t>宝鸡市高新技术产业开发区郭家村钛城路与宝钛高速延伸段十字东北角</w:t>
            </w:r>
            <w:r>
              <w:rPr>
                <w:rFonts w:hint="default" w:ascii="Times New Roman" w:hAnsi="Times New Roman" w:cs="Times New Roman"/>
                <w:bCs/>
                <w:color w:val="000000" w:themeColor="text1"/>
                <w:sz w:val="24"/>
                <w14:textFill>
                  <w14:solidFill>
                    <w14:schemeClr w14:val="tx1"/>
                  </w14:solidFill>
                </w14:textFill>
              </w:rPr>
              <w:t>（中心坐标：</w:t>
            </w:r>
            <w:r>
              <w:rPr>
                <w:rFonts w:hint="default" w:ascii="Times New Roman" w:hAnsi="Times New Roman" w:cs="Times New Roman"/>
                <w:color w:val="000000" w:themeColor="text1"/>
                <w:sz w:val="24"/>
                <w14:textFill>
                  <w14:solidFill>
                    <w14:schemeClr w14:val="tx1"/>
                  </w14:solidFill>
                </w14:textFill>
              </w:rPr>
              <w:t>北纬34°</w:t>
            </w:r>
            <w:r>
              <w:rPr>
                <w:rFonts w:hint="eastAsia" w:ascii="Times New Roman" w:hAnsi="Times New Roman" w:cs="Times New Roman"/>
                <w:color w:val="000000" w:themeColor="text1"/>
                <w:sz w:val="24"/>
                <w:lang w:val="en-US" w:eastAsia="zh-CN"/>
                <w14:textFill>
                  <w14:solidFill>
                    <w14:schemeClr w14:val="tx1"/>
                  </w14:solidFill>
                </w14:textFill>
              </w:rPr>
              <w:t>19</w:t>
            </w:r>
            <w:r>
              <w:rPr>
                <w:rFonts w:hint="default" w:ascii="Times New Roman" w:hAnsi="Times New Roman" w:cs="Times New Roman"/>
                <w:color w:val="000000" w:themeColor="text1"/>
                <w:sz w:val="24"/>
                <w14:textFill>
                  <w14:solidFill>
                    <w14:schemeClr w14:val="tx1"/>
                  </w14:solidFill>
                </w14:textFill>
              </w:rPr>
              <w:t>'4</w:t>
            </w:r>
            <w:r>
              <w:rPr>
                <w:rFonts w:hint="eastAsia" w:ascii="Times New Roman" w:hAnsi="Times New Roman" w:cs="Times New Roman"/>
                <w:color w:val="000000" w:themeColor="text1"/>
                <w:sz w:val="24"/>
                <w:lang w:val="en-US" w:eastAsia="zh-CN"/>
                <w14:textFill>
                  <w14:solidFill>
                    <w14:schemeClr w14:val="tx1"/>
                  </w14:solidFill>
                </w14:textFill>
              </w:rPr>
              <w:t>0</w:t>
            </w:r>
            <w:r>
              <w:rPr>
                <w:rFonts w:hint="default" w:ascii="Times New Roman" w:hAnsi="Times New Roman" w:cs="Times New Roman"/>
                <w:color w:val="000000" w:themeColor="text1"/>
                <w:sz w:val="24"/>
                <w14:textFill>
                  <w14:solidFill>
                    <w14:schemeClr w14:val="tx1"/>
                  </w14:solidFill>
                </w14:textFill>
              </w:rPr>
              <w:t>"，东经107°1</w:t>
            </w:r>
            <w:r>
              <w:rPr>
                <w:rFonts w:hint="eastAsia" w:ascii="Times New Roman" w:hAnsi="Times New Roman" w:cs="Times New Roman"/>
                <w:color w:val="000000" w:themeColor="text1"/>
                <w:sz w:val="24"/>
                <w:lang w:val="en-US" w:eastAsia="zh-CN"/>
                <w14:textFill>
                  <w14:solidFill>
                    <w14:schemeClr w14:val="tx1"/>
                  </w14:solidFill>
                </w14:textFill>
              </w:rPr>
              <w:t>5</w:t>
            </w:r>
            <w:r>
              <w:rPr>
                <w:rFonts w:hint="default"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20</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项目区域交通便捷，地理位置优越。</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本项目东侧为</w:t>
            </w:r>
            <w:r>
              <w:rPr>
                <w:rFonts w:hint="eastAsia" w:ascii="Times New Roman" w:hAnsi="Times New Roman" w:cs="Times New Roman"/>
                <w:color w:val="000000" w:themeColor="text1"/>
                <w:sz w:val="24"/>
                <w:lang w:val="en-US" w:eastAsia="zh-CN"/>
                <w14:textFill>
                  <w14:solidFill>
                    <w14:schemeClr w14:val="tx1"/>
                  </w14:solidFill>
                </w14:textFill>
              </w:rPr>
              <w:t>空地</w:t>
            </w:r>
            <w:r>
              <w:rPr>
                <w:rFonts w:hint="default" w:ascii="Times New Roman" w:hAnsi="Times New Roman" w:cs="Times New Roman"/>
                <w:color w:val="000000" w:themeColor="text1"/>
                <w:sz w:val="24"/>
                <w14:textFill>
                  <w14:solidFill>
                    <w14:schemeClr w14:val="tx1"/>
                  </w14:solidFill>
                </w14:textFill>
              </w:rPr>
              <w:t>，南侧为</w:t>
            </w:r>
            <w:r>
              <w:rPr>
                <w:rFonts w:hint="eastAsia" w:ascii="Times New Roman" w:hAnsi="Times New Roman" w:cs="Times New Roman"/>
                <w:color w:val="000000" w:themeColor="text1"/>
                <w:sz w:val="24"/>
                <w:lang w:val="en-US" w:eastAsia="zh-CN"/>
                <w14:textFill>
                  <w14:solidFill>
                    <w14:schemeClr w14:val="tx1"/>
                  </w14:solidFill>
                </w14:textFill>
              </w:rPr>
              <w:t>空地</w:t>
            </w:r>
            <w:r>
              <w:rPr>
                <w:rFonts w:hint="default" w:ascii="Times New Roman" w:hAnsi="Times New Roman" w:cs="Times New Roman"/>
                <w:color w:val="000000" w:themeColor="text1"/>
                <w:sz w:val="24"/>
                <w14:textFill>
                  <w14:solidFill>
                    <w14:schemeClr w14:val="tx1"/>
                  </w14:solidFill>
                </w14:textFill>
              </w:rPr>
              <w:t>，西侧为</w:t>
            </w:r>
            <w:r>
              <w:rPr>
                <w:rFonts w:hint="eastAsia" w:ascii="Times New Roman" w:hAnsi="Times New Roman" w:cs="Times New Roman"/>
                <w:color w:val="000000" w:themeColor="text1"/>
                <w:sz w:val="24"/>
                <w:lang w:val="en-US" w:eastAsia="zh-CN"/>
                <w14:textFill>
                  <w14:solidFill>
                    <w14:schemeClr w14:val="tx1"/>
                  </w14:solidFill>
                </w14:textFill>
              </w:rPr>
              <w:t>钛城路</w:t>
            </w:r>
            <w:r>
              <w:rPr>
                <w:rFonts w:hint="default" w:ascii="Times New Roman" w:hAnsi="Times New Roman" w:cs="Times New Roman"/>
                <w:color w:val="000000" w:themeColor="text1"/>
                <w:sz w:val="24"/>
                <w14:textFill>
                  <w14:solidFill>
                    <w14:schemeClr w14:val="tx1"/>
                  </w14:solidFill>
                </w14:textFill>
              </w:rPr>
              <w:t>，北侧为</w:t>
            </w:r>
            <w:r>
              <w:rPr>
                <w:rFonts w:hint="eastAsia" w:ascii="Times New Roman" w:hAnsi="Times New Roman" w:cs="Times New Roman"/>
                <w:color w:val="000000" w:themeColor="text1"/>
                <w:sz w:val="24"/>
                <w:lang w:val="en-US" w:eastAsia="zh-CN"/>
                <w14:textFill>
                  <w14:solidFill>
                    <w14:schemeClr w14:val="tx1"/>
                  </w14:solidFill>
                </w14:textFill>
              </w:rPr>
              <w:t>博宇晟铭有限公司；项目地东、北侧20米处为居民区</w:t>
            </w:r>
            <w:r>
              <w:rPr>
                <w:rFonts w:hint="default" w:ascii="Times New Roman" w:hAnsi="Times New Roman" w:cs="Times New Roman"/>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1.2.3工程建设内容及规模</w:t>
            </w:r>
          </w:p>
          <w:p>
            <w:pPr>
              <w:pStyle w:val="17"/>
              <w:adjustRightInd w:val="0"/>
              <w:ind w:firstLine="480" w:firstLineChars="200"/>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1.2.3.1 建设内容</w:t>
            </w:r>
          </w:p>
          <w:p>
            <w:pPr>
              <w:adjustRightInd w:val="0"/>
              <w:spacing w:line="360" w:lineRule="auto"/>
              <w:ind w:firstLine="480"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本项目主要工程组成详见表1-3。</w:t>
            </w:r>
          </w:p>
          <w:p>
            <w:pPr>
              <w:jc w:val="center"/>
              <w:rPr>
                <w:rFonts w:hint="default" w:ascii="Times New Roman" w:hAnsi="Times New Roman" w:cs="Times New Roman"/>
                <w:color w:val="auto"/>
                <w:sz w:val="24"/>
              </w:rPr>
            </w:pPr>
            <w:r>
              <w:rPr>
                <w:rFonts w:hint="default" w:ascii="Times New Roman" w:hAnsi="Times New Roman" w:cs="Times New Roman"/>
                <w:b/>
                <w:bCs/>
                <w:color w:val="auto"/>
                <w:sz w:val="24"/>
              </w:rPr>
              <w:t>表1-3  项目工程组成一览表</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1363"/>
              <w:gridCol w:w="5431"/>
              <w:gridCol w:w="1090"/>
              <w:gridCol w:w="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工程分类</w:t>
                  </w:r>
                </w:p>
              </w:tc>
              <w:tc>
                <w:tcPr>
                  <w:tcW w:w="754" w:type="pc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构筑物名称</w:t>
                  </w:r>
                </w:p>
              </w:tc>
              <w:tc>
                <w:tcPr>
                  <w:tcW w:w="3005" w:type="pc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本</w:t>
                  </w:r>
                  <w:r>
                    <w:rPr>
                      <w:rFonts w:hint="default" w:ascii="Times New Roman" w:hAnsi="Times New Roman" w:cs="Times New Roman"/>
                      <w:b/>
                      <w:color w:val="auto"/>
                      <w:szCs w:val="21"/>
                    </w:rPr>
                    <w:t>工程</w:t>
                  </w:r>
                </w:p>
              </w:tc>
              <w:tc>
                <w:tcPr>
                  <w:tcW w:w="607" w:type="pct"/>
                  <w:gridSpan w:val="2"/>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754"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棒材</w:t>
                  </w:r>
                  <w:r>
                    <w:rPr>
                      <w:rFonts w:hint="default" w:ascii="Times New Roman" w:hAnsi="Times New Roman" w:cs="Times New Roman"/>
                      <w:color w:val="auto"/>
                      <w:szCs w:val="21"/>
                    </w:rPr>
                    <w:t>车间</w:t>
                  </w:r>
                </w:p>
              </w:tc>
              <w:tc>
                <w:tcPr>
                  <w:tcW w:w="3005" w:type="pc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依托现有生产车间，进行设备更换与安装</w:t>
                  </w:r>
                  <w:r>
                    <w:rPr>
                      <w:rFonts w:hint="default" w:ascii="Times New Roman" w:hAnsi="Times New Roman" w:cs="Times New Roman"/>
                      <w:color w:val="auto"/>
                      <w:szCs w:val="21"/>
                      <w:lang w:eastAsia="zh-CN"/>
                    </w:rPr>
                    <w:t>，</w:t>
                  </w:r>
                  <w:r>
                    <w:rPr>
                      <w:rFonts w:hint="default" w:ascii="Times New Roman" w:hAnsi="Times New Roman" w:cs="Times New Roman"/>
                      <w:color w:val="auto"/>
                      <w:sz w:val="21"/>
                      <w:szCs w:val="21"/>
                    </w:rPr>
                    <w:t>新增</w:t>
                  </w:r>
                  <w:r>
                    <w:rPr>
                      <w:rFonts w:hint="eastAsia" w:ascii="Times New Roman" w:hAnsi="Times New Roman" w:cs="Times New Roman"/>
                      <w:color w:val="auto"/>
                      <w:sz w:val="21"/>
                      <w:szCs w:val="21"/>
                      <w:lang w:val="en-US" w:eastAsia="zh-CN"/>
                    </w:rPr>
                    <w:t>退火、磨削、补焊</w:t>
                  </w:r>
                  <w:r>
                    <w:rPr>
                      <w:rFonts w:hint="default" w:ascii="Times New Roman" w:hAnsi="Times New Roman" w:cs="Times New Roman"/>
                      <w:color w:val="auto"/>
                      <w:sz w:val="21"/>
                      <w:szCs w:val="21"/>
                    </w:rPr>
                    <w:t>及</w:t>
                  </w:r>
                  <w:r>
                    <w:rPr>
                      <w:rFonts w:hint="eastAsia" w:ascii="Times New Roman" w:hAnsi="Times New Roman" w:cs="Times New Roman"/>
                      <w:color w:val="auto"/>
                      <w:sz w:val="21"/>
                      <w:szCs w:val="21"/>
                      <w:lang w:val="en-US" w:eastAsia="zh-CN"/>
                    </w:rPr>
                    <w:t>修磨</w:t>
                  </w:r>
                  <w:r>
                    <w:rPr>
                      <w:rFonts w:hint="default" w:ascii="Times New Roman" w:hAnsi="Times New Roman" w:cs="Times New Roman"/>
                      <w:color w:val="auto"/>
                      <w:sz w:val="21"/>
                      <w:szCs w:val="21"/>
                    </w:rPr>
                    <w:t>工序</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Cs w:val="21"/>
                      <w:lang w:val="en-US" w:eastAsia="zh-CN"/>
                    </w:rPr>
                    <w:t>主要生产设备为</w:t>
                  </w:r>
                  <w:r>
                    <w:rPr>
                      <w:rFonts w:hint="eastAsia" w:ascii="Times New Roman" w:hAnsi="Times New Roman" w:cs="Times New Roman"/>
                      <w:color w:val="auto"/>
                      <w:szCs w:val="21"/>
                      <w:lang w:val="en-US" w:eastAsia="zh-CN"/>
                    </w:rPr>
                    <w:t>无心车（扒皮机）、单臂液压机、斜辊矫直机、锯床、车床等，</w:t>
                  </w:r>
                  <w:r>
                    <w:rPr>
                      <w:rFonts w:hint="default" w:ascii="Times New Roman" w:hAnsi="Times New Roman" w:cs="Times New Roman"/>
                      <w:color w:val="auto"/>
                      <w:kern w:val="0"/>
                      <w:szCs w:val="21"/>
                      <w:lang w:val="en-US" w:eastAsia="zh-CN" w:bidi="ar"/>
                    </w:rPr>
                    <w:t>同时新增其他辅助及环保设备。</w:t>
                  </w:r>
                </w:p>
              </w:tc>
              <w:tc>
                <w:tcPr>
                  <w:tcW w:w="607" w:type="pct"/>
                  <w:gridSpan w:val="2"/>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车间</w:t>
                  </w:r>
                  <w:r>
                    <w:rPr>
                      <w:rFonts w:hint="default" w:ascii="Times New Roman" w:hAnsi="Times New Roman" w:cs="Times New Roman"/>
                      <w:color w:val="auto"/>
                      <w:szCs w:val="21"/>
                      <w:lang w:val="en-US" w:eastAsia="zh-CN"/>
                    </w:rPr>
                    <w:t>已建成</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rPr>
                    <w:t>新</w:t>
                  </w:r>
                  <w:r>
                    <w:rPr>
                      <w:rFonts w:hint="eastAsia" w:ascii="Times New Roman" w:hAnsi="Times New Roman" w:cs="Times New Roman"/>
                      <w:color w:val="auto"/>
                      <w:szCs w:val="21"/>
                      <w:lang w:val="en-US" w:eastAsia="zh-CN"/>
                    </w:rPr>
                    <w:t>增生产设备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pct"/>
                  <w:vMerge w:val="continue"/>
                  <w:noWrap w:val="0"/>
                  <w:vAlign w:val="center"/>
                </w:tcPr>
                <w:p>
                  <w:pPr>
                    <w:jc w:val="center"/>
                    <w:rPr>
                      <w:rFonts w:hint="default" w:ascii="Times New Roman" w:hAnsi="Times New Roman" w:cs="Times New Roman"/>
                      <w:color w:val="auto"/>
                      <w:szCs w:val="21"/>
                    </w:rPr>
                  </w:pPr>
                </w:p>
              </w:tc>
              <w:tc>
                <w:tcPr>
                  <w:tcW w:w="754"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管材车间</w:t>
                  </w:r>
                </w:p>
              </w:tc>
              <w:tc>
                <w:tcPr>
                  <w:tcW w:w="3005" w:type="pc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占地</w:t>
                  </w:r>
                  <w:r>
                    <w:rPr>
                      <w:rFonts w:hint="eastAsia" w:ascii="Times New Roman" w:hAnsi="Times New Roman" w:cs="Times New Roman"/>
                      <w:color w:val="auto"/>
                      <w:szCs w:val="21"/>
                      <w:lang w:val="en-US" w:eastAsia="zh-CN"/>
                    </w:rPr>
                    <w:t>1200</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钢构车间</w:t>
                  </w:r>
                  <w:r>
                    <w:rPr>
                      <w:rFonts w:hint="default" w:ascii="Times New Roman" w:hAnsi="Times New Roman" w:cs="Times New Roman"/>
                      <w:color w:val="auto"/>
                      <w:szCs w:val="21"/>
                    </w:rPr>
                    <w:t>，位于</w:t>
                  </w:r>
                  <w:r>
                    <w:rPr>
                      <w:rFonts w:hint="eastAsia" w:ascii="Times New Roman" w:hAnsi="Times New Roman" w:cs="Times New Roman"/>
                      <w:color w:val="auto"/>
                      <w:szCs w:val="21"/>
                      <w:lang w:val="en-US" w:eastAsia="zh-CN"/>
                    </w:rPr>
                    <w:t>现有车间东</w:t>
                  </w:r>
                  <w:r>
                    <w:rPr>
                      <w:rFonts w:hint="default" w:ascii="Times New Roman" w:hAnsi="Times New Roman" w:cs="Times New Roman"/>
                      <w:color w:val="auto"/>
                      <w:szCs w:val="21"/>
                    </w:rPr>
                    <w:t>侧，</w:t>
                  </w:r>
                  <w:r>
                    <w:rPr>
                      <w:rFonts w:hint="eastAsia" w:ascii="Times New Roman" w:hAnsi="Times New Roman" w:cs="Times New Roman"/>
                      <w:color w:val="auto"/>
                      <w:szCs w:val="21"/>
                      <w:lang w:val="en-US" w:eastAsia="zh-CN"/>
                    </w:rPr>
                    <w:t>为管材加工生产车间，主要生产工序为打孔、珩磨、切削、校直等</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主要生产设备为</w:t>
                  </w:r>
                  <w:r>
                    <w:rPr>
                      <w:rFonts w:hint="eastAsia" w:ascii="Times New Roman" w:hAnsi="Times New Roman" w:cs="Times New Roman"/>
                      <w:color w:val="auto"/>
                      <w:szCs w:val="21"/>
                      <w:lang w:val="en-US" w:eastAsia="zh-CN"/>
                    </w:rPr>
                    <w:t>深孔钻床、珩磨机、退火炉、抛光机等</w:t>
                  </w:r>
                  <w:r>
                    <w:rPr>
                      <w:rFonts w:hint="default" w:ascii="Times New Roman" w:hAnsi="Times New Roman" w:cs="Times New Roman"/>
                      <w:color w:val="auto"/>
                      <w:szCs w:val="21"/>
                      <w:lang w:val="en-US" w:eastAsia="zh-CN"/>
                    </w:rPr>
                    <w:t>。</w:t>
                  </w:r>
                </w:p>
              </w:tc>
              <w:tc>
                <w:tcPr>
                  <w:tcW w:w="607" w:type="pct"/>
                  <w:gridSpan w:val="2"/>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辅助工程</w:t>
                  </w:r>
                </w:p>
              </w:tc>
              <w:tc>
                <w:tcPr>
                  <w:tcW w:w="754"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办公区</w:t>
                  </w:r>
                </w:p>
              </w:tc>
              <w:tc>
                <w:tcPr>
                  <w:tcW w:w="3005"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依托现有</w:t>
                  </w:r>
                </w:p>
              </w:tc>
              <w:tc>
                <w:tcPr>
                  <w:tcW w:w="603" w:type="pct"/>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公用工程</w:t>
                  </w:r>
                </w:p>
              </w:tc>
              <w:tc>
                <w:tcPr>
                  <w:tcW w:w="7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供水</w:t>
                  </w:r>
                </w:p>
              </w:tc>
              <w:tc>
                <w:tcPr>
                  <w:tcW w:w="300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依托现有</w:t>
                  </w:r>
                </w:p>
              </w:tc>
              <w:tc>
                <w:tcPr>
                  <w:tcW w:w="60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vMerge w:val="continue"/>
                  <w:noWrap w:val="0"/>
                  <w:vAlign w:val="center"/>
                </w:tcPr>
                <w:p>
                  <w:pPr>
                    <w:jc w:val="center"/>
                    <w:rPr>
                      <w:rFonts w:hint="default" w:ascii="Times New Roman" w:hAnsi="Times New Roman" w:cs="Times New Roman"/>
                      <w:color w:val="auto"/>
                      <w:szCs w:val="21"/>
                    </w:rPr>
                  </w:pPr>
                </w:p>
              </w:tc>
              <w:tc>
                <w:tcPr>
                  <w:tcW w:w="7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供电</w:t>
                  </w:r>
                </w:p>
              </w:tc>
              <w:tc>
                <w:tcPr>
                  <w:tcW w:w="300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依托现有</w:t>
                  </w:r>
                </w:p>
              </w:tc>
              <w:tc>
                <w:tcPr>
                  <w:tcW w:w="603"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vMerge w:val="continue"/>
                  <w:noWrap w:val="0"/>
                  <w:vAlign w:val="center"/>
                </w:tcPr>
                <w:p>
                  <w:pPr>
                    <w:jc w:val="center"/>
                    <w:rPr>
                      <w:rFonts w:hint="default" w:ascii="Times New Roman" w:hAnsi="Times New Roman" w:cs="Times New Roman"/>
                      <w:color w:val="auto"/>
                      <w:szCs w:val="21"/>
                    </w:rPr>
                  </w:pPr>
                </w:p>
              </w:tc>
              <w:tc>
                <w:tcPr>
                  <w:tcW w:w="7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排水</w:t>
                  </w:r>
                </w:p>
              </w:tc>
              <w:tc>
                <w:tcPr>
                  <w:tcW w:w="3005"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食堂废水</w:t>
                  </w:r>
                  <w:r>
                    <w:rPr>
                      <w:rFonts w:hint="default" w:ascii="Times New Roman" w:hAnsi="Times New Roman" w:cs="Times New Roman"/>
                      <w:color w:val="auto"/>
                      <w:szCs w:val="21"/>
                    </w:rPr>
                    <w:t>经</w:t>
                  </w:r>
                  <w:r>
                    <w:rPr>
                      <w:rFonts w:hint="eastAsia" w:ascii="Times New Roman" w:hAnsi="Times New Roman" w:cs="Times New Roman"/>
                      <w:color w:val="auto"/>
                      <w:szCs w:val="21"/>
                      <w:lang w:val="en-US" w:eastAsia="zh-CN"/>
                    </w:rPr>
                    <w:t>油水分离器处理后与</w:t>
                  </w:r>
                  <w:r>
                    <w:rPr>
                      <w:rFonts w:hint="default" w:ascii="Times New Roman" w:hAnsi="Times New Roman" w:cs="Times New Roman"/>
                      <w:color w:val="auto"/>
                      <w:szCs w:val="21"/>
                    </w:rPr>
                    <w:t>生活污水</w:t>
                  </w:r>
                  <w:r>
                    <w:rPr>
                      <w:rFonts w:hint="eastAsia" w:ascii="Times New Roman" w:hAnsi="Times New Roman" w:cs="Times New Roman"/>
                      <w:color w:val="auto"/>
                      <w:szCs w:val="21"/>
                      <w:lang w:val="en-US" w:eastAsia="zh-CN"/>
                    </w:rPr>
                    <w:t>一同进入</w:t>
                  </w:r>
                  <w:r>
                    <w:rPr>
                      <w:rFonts w:hint="default" w:ascii="Times New Roman" w:hAnsi="Times New Roman" w:cs="Times New Roman"/>
                      <w:color w:val="auto"/>
                      <w:szCs w:val="21"/>
                    </w:rPr>
                    <w:t>化粪池预处理后</w:t>
                  </w:r>
                  <w:r>
                    <w:rPr>
                      <w:rFonts w:hint="eastAsia" w:ascii="Times New Roman" w:hAnsi="Times New Roman" w:cs="Times New Roman"/>
                      <w:color w:val="auto"/>
                      <w:szCs w:val="21"/>
                      <w:lang w:val="en-US" w:eastAsia="zh-CN"/>
                    </w:rPr>
                    <w:t>由当地农户清运肥田。</w:t>
                  </w:r>
                </w:p>
              </w:tc>
              <w:tc>
                <w:tcPr>
                  <w:tcW w:w="603"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环保工程</w:t>
                  </w:r>
                </w:p>
              </w:tc>
              <w:tc>
                <w:tcPr>
                  <w:tcW w:w="7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废气</w:t>
                  </w:r>
                </w:p>
              </w:tc>
              <w:tc>
                <w:tcPr>
                  <w:tcW w:w="3005" w:type="pc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本项目</w:t>
                  </w:r>
                  <w:r>
                    <w:rPr>
                      <w:rFonts w:hint="eastAsia" w:ascii="Times New Roman" w:hAnsi="Times New Roman" w:cs="Times New Roman"/>
                      <w:color w:val="auto"/>
                      <w:szCs w:val="21"/>
                      <w:lang w:val="en-US" w:eastAsia="zh-CN"/>
                    </w:rPr>
                    <w:t>焊接烟尘经移动式焊烟净化器收集处理；抛光</w:t>
                  </w:r>
                  <w:r>
                    <w:rPr>
                      <w:rFonts w:hint="default" w:ascii="Times New Roman" w:hAnsi="Times New Roman" w:cs="Times New Roman"/>
                      <w:color w:val="auto"/>
                      <w:szCs w:val="21"/>
                    </w:rPr>
                    <w:t>粉尘经</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集气罩+布袋除尘器+15m排气筒</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处理后排放</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修磨粉尘经集尘器收集处理；食堂油烟经油烟净化器处理后通过高于房顶的排气筒排放</w:t>
                  </w:r>
                  <w:r>
                    <w:rPr>
                      <w:rFonts w:hint="default" w:ascii="Times New Roman" w:hAnsi="Times New Roman" w:cs="Times New Roman"/>
                      <w:color w:val="auto"/>
                      <w:szCs w:val="21"/>
                    </w:rPr>
                    <w:t>。</w:t>
                  </w:r>
                </w:p>
              </w:tc>
              <w:tc>
                <w:tcPr>
                  <w:tcW w:w="603"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vMerge w:val="continue"/>
                  <w:noWrap w:val="0"/>
                  <w:vAlign w:val="center"/>
                </w:tcPr>
                <w:p>
                  <w:pPr>
                    <w:jc w:val="center"/>
                    <w:rPr>
                      <w:rFonts w:hint="default" w:ascii="Times New Roman" w:hAnsi="Times New Roman" w:cs="Times New Roman"/>
                      <w:color w:val="auto"/>
                      <w:szCs w:val="21"/>
                    </w:rPr>
                  </w:pPr>
                </w:p>
              </w:tc>
              <w:tc>
                <w:tcPr>
                  <w:tcW w:w="754" w:type="pct"/>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废水</w:t>
                  </w:r>
                </w:p>
              </w:tc>
              <w:tc>
                <w:tcPr>
                  <w:tcW w:w="3005"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生产废水循环使用，不外排；食堂废水</w:t>
                  </w:r>
                  <w:r>
                    <w:rPr>
                      <w:rFonts w:hint="default" w:ascii="Times New Roman" w:hAnsi="Times New Roman" w:cs="Times New Roman"/>
                      <w:color w:val="auto"/>
                      <w:szCs w:val="21"/>
                    </w:rPr>
                    <w:t>经</w:t>
                  </w:r>
                  <w:r>
                    <w:rPr>
                      <w:rFonts w:hint="eastAsia" w:ascii="Times New Roman" w:hAnsi="Times New Roman" w:cs="Times New Roman"/>
                      <w:color w:val="auto"/>
                      <w:szCs w:val="21"/>
                      <w:lang w:val="en-US" w:eastAsia="zh-CN"/>
                    </w:rPr>
                    <w:t>油水分离器处理后与</w:t>
                  </w:r>
                  <w:r>
                    <w:rPr>
                      <w:rFonts w:hint="default" w:ascii="Times New Roman" w:hAnsi="Times New Roman" w:cs="Times New Roman"/>
                      <w:color w:val="auto"/>
                      <w:szCs w:val="21"/>
                    </w:rPr>
                    <w:t>生活污水</w:t>
                  </w:r>
                  <w:r>
                    <w:rPr>
                      <w:rFonts w:hint="eastAsia" w:ascii="Times New Roman" w:hAnsi="Times New Roman" w:cs="Times New Roman"/>
                      <w:color w:val="auto"/>
                      <w:szCs w:val="21"/>
                      <w:lang w:val="en-US" w:eastAsia="zh-CN"/>
                    </w:rPr>
                    <w:t>一同进入</w:t>
                  </w:r>
                  <w:r>
                    <w:rPr>
                      <w:rFonts w:hint="default" w:ascii="Times New Roman" w:hAnsi="Times New Roman" w:cs="Times New Roman"/>
                      <w:color w:val="auto"/>
                      <w:szCs w:val="21"/>
                    </w:rPr>
                    <w:t>化粪池预处理后</w:t>
                  </w:r>
                  <w:r>
                    <w:rPr>
                      <w:rFonts w:hint="eastAsia" w:ascii="Times New Roman" w:hAnsi="Times New Roman" w:cs="Times New Roman"/>
                      <w:color w:val="auto"/>
                      <w:szCs w:val="21"/>
                      <w:lang w:val="en-US" w:eastAsia="zh-CN"/>
                    </w:rPr>
                    <w:t>由当地农户清运肥田。</w:t>
                  </w:r>
                </w:p>
              </w:tc>
              <w:tc>
                <w:tcPr>
                  <w:tcW w:w="603"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vMerge w:val="continue"/>
                  <w:noWrap w:val="0"/>
                  <w:vAlign w:val="center"/>
                </w:tcPr>
                <w:p>
                  <w:pPr>
                    <w:jc w:val="center"/>
                    <w:rPr>
                      <w:rFonts w:hint="default" w:ascii="Times New Roman" w:hAnsi="Times New Roman" w:cs="Times New Roman"/>
                      <w:color w:val="auto"/>
                      <w:szCs w:val="21"/>
                    </w:rPr>
                  </w:pPr>
                </w:p>
              </w:tc>
              <w:tc>
                <w:tcPr>
                  <w:tcW w:w="7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300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室内布置、基础减震</w:t>
                  </w:r>
                </w:p>
              </w:tc>
              <w:tc>
                <w:tcPr>
                  <w:tcW w:w="603"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40" w:hRule="atLeast"/>
              </w:trPr>
              <w:tc>
                <w:tcPr>
                  <w:tcW w:w="633" w:type="pct"/>
                  <w:vMerge w:val="continue"/>
                  <w:noWrap w:val="0"/>
                  <w:vAlign w:val="center"/>
                </w:tcPr>
                <w:p>
                  <w:pPr>
                    <w:jc w:val="center"/>
                    <w:rPr>
                      <w:rFonts w:hint="default" w:ascii="Times New Roman" w:hAnsi="Times New Roman" w:cs="Times New Roman"/>
                      <w:color w:val="auto"/>
                      <w:szCs w:val="21"/>
                    </w:rPr>
                  </w:pPr>
                </w:p>
              </w:tc>
              <w:tc>
                <w:tcPr>
                  <w:tcW w:w="7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固废</w:t>
                  </w:r>
                </w:p>
              </w:tc>
              <w:tc>
                <w:tcPr>
                  <w:tcW w:w="300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依托现有</w:t>
                  </w:r>
                </w:p>
              </w:tc>
              <w:tc>
                <w:tcPr>
                  <w:tcW w:w="603"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r>
          </w:tbl>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1.2.3.2 厂区平面布置</w:t>
            </w:r>
          </w:p>
          <w:p>
            <w:pPr>
              <w:spacing w:line="360" w:lineRule="auto"/>
              <w:ind w:firstLine="480" w:firstLineChars="200"/>
              <w:rPr>
                <w:rFonts w:hint="default" w:ascii="Times New Roman" w:hAnsi="Times New Roman" w:cs="Times New Roman"/>
                <w:b/>
                <w:color w:val="auto"/>
                <w:sz w:val="24"/>
              </w:rPr>
            </w:pPr>
            <w:r>
              <w:rPr>
                <w:rFonts w:hint="default" w:ascii="Times New Roman" w:hAnsi="Times New Roman" w:cs="Times New Roman"/>
                <w:color w:val="auto"/>
                <w:sz w:val="24"/>
              </w:rPr>
              <w:t>本项目平面布置满足生产线及配套设施生产工艺流程的要求，总体布置以满足生产功能要求为前提配合相关的设施进行合理布置。本项目更换设备及新增设备依托现有生产车间</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新增生产车间主要为管材生产加工，</w:t>
            </w:r>
            <w:r>
              <w:rPr>
                <w:rFonts w:hint="default" w:ascii="Times New Roman" w:hAnsi="Times New Roman" w:cs="Times New Roman"/>
                <w:color w:val="auto"/>
                <w:sz w:val="24"/>
              </w:rPr>
              <w:t>根据生产要求，进行合理布置安装，总平面布置功能分区明确，人流、物流分开，空间布局合理。</w:t>
            </w:r>
          </w:p>
          <w:p>
            <w:pPr>
              <w:adjustRightInd w:val="0"/>
              <w:spacing w:line="360" w:lineRule="auto"/>
              <w:ind w:firstLine="480" w:firstLineChars="200"/>
              <w:jc w:val="left"/>
              <w:outlineLvl w:val="3"/>
              <w:rPr>
                <w:rFonts w:hint="default" w:ascii="Times New Roman" w:hAnsi="Times New Roman" w:cs="Times New Roman"/>
                <w:bCs/>
                <w:color w:val="auto"/>
                <w:sz w:val="24"/>
              </w:rPr>
            </w:pPr>
            <w:r>
              <w:rPr>
                <w:rFonts w:hint="default" w:ascii="Times New Roman" w:hAnsi="Times New Roman" w:cs="Times New Roman"/>
                <w:bCs/>
                <w:color w:val="auto"/>
                <w:sz w:val="24"/>
              </w:rPr>
              <w:t>1.2.3.3产品方案</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w:t>
            </w:r>
            <w:r>
              <w:rPr>
                <w:rFonts w:hint="eastAsia" w:ascii="Times New Roman" w:hAnsi="Times New Roman" w:cs="Times New Roman"/>
                <w:color w:val="auto"/>
                <w:sz w:val="24"/>
                <w:lang w:eastAsia="zh-CN"/>
              </w:rPr>
              <w:t>扩建</w:t>
            </w:r>
            <w:r>
              <w:rPr>
                <w:rFonts w:hint="default" w:ascii="Times New Roman" w:hAnsi="Times New Roman" w:cs="Times New Roman"/>
                <w:color w:val="auto"/>
                <w:sz w:val="24"/>
              </w:rPr>
              <w:t>前后产品方案详见下表。</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表1-4  产品方案一览表</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73"/>
              <w:gridCol w:w="1719"/>
              <w:gridCol w:w="3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4" w:type="pct"/>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产品名称</w:t>
                  </w:r>
                </w:p>
              </w:tc>
              <w:tc>
                <w:tcPr>
                  <w:tcW w:w="1987" w:type="pct"/>
                  <w:gridSpan w:val="2"/>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产量（t/a）</w:t>
                  </w:r>
                </w:p>
              </w:tc>
              <w:tc>
                <w:tcPr>
                  <w:tcW w:w="1987" w:type="pct"/>
                  <w:vMerge w:val="restart"/>
                  <w:noWrap w:val="0"/>
                  <w:vAlign w:val="center"/>
                </w:tcPr>
                <w:p>
                  <w:pPr>
                    <w:jc w:val="center"/>
                    <w:rPr>
                      <w:rFonts w:hint="eastAsia" w:ascii="Times New Roman" w:hAnsi="Times New Roman" w:eastAsia="宋体" w:cs="Times New Roman"/>
                      <w:b/>
                      <w:bCs/>
                      <w:color w:val="auto"/>
                      <w:szCs w:val="21"/>
                      <w:lang w:val="en-US" w:eastAsia="zh-CN"/>
                    </w:rPr>
                  </w:pPr>
                  <w:r>
                    <w:rPr>
                      <w:rFonts w:hint="eastAsia" w:ascii="Times New Roman" w:hAnsi="Times New Roman" w:cs="Times New Roman"/>
                      <w:b/>
                      <w:bCs/>
                      <w:color w:val="auto"/>
                      <w:szCs w:val="21"/>
                      <w:lang w:val="en-US" w:eastAsia="zh-CN"/>
                    </w:rPr>
                    <w:t>材质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4" w:type="pct"/>
                  <w:vMerge w:val="continue"/>
                  <w:noWrap w:val="0"/>
                  <w:vAlign w:val="center"/>
                </w:tcPr>
                <w:p>
                  <w:pPr>
                    <w:jc w:val="center"/>
                    <w:rPr>
                      <w:rFonts w:hint="default" w:ascii="Times New Roman" w:hAnsi="Times New Roman" w:cs="Times New Roman"/>
                      <w:b/>
                      <w:bCs/>
                      <w:color w:val="auto"/>
                      <w:szCs w:val="21"/>
                    </w:rPr>
                  </w:pPr>
                </w:p>
              </w:tc>
              <w:tc>
                <w:tcPr>
                  <w:tcW w:w="1036" w:type="pct"/>
                  <w:noWrap w:val="0"/>
                  <w:vAlign w:val="center"/>
                </w:tcPr>
                <w:p>
                  <w:pPr>
                    <w:jc w:val="center"/>
                    <w:rPr>
                      <w:rFonts w:hint="default" w:ascii="Times New Roman" w:hAnsi="Times New Roman" w:cs="Times New Roman"/>
                      <w:b/>
                      <w:bCs/>
                      <w:color w:val="auto"/>
                      <w:szCs w:val="21"/>
                    </w:rPr>
                  </w:pPr>
                  <w:r>
                    <w:rPr>
                      <w:rFonts w:hint="eastAsia" w:ascii="Times New Roman" w:hAnsi="Times New Roman" w:cs="Times New Roman"/>
                      <w:b/>
                      <w:bCs/>
                      <w:color w:val="auto"/>
                      <w:szCs w:val="21"/>
                      <w:lang w:eastAsia="zh-CN"/>
                    </w:rPr>
                    <w:t>扩建</w:t>
                  </w:r>
                  <w:r>
                    <w:rPr>
                      <w:rFonts w:hint="default" w:ascii="Times New Roman" w:hAnsi="Times New Roman" w:cs="Times New Roman"/>
                      <w:b/>
                      <w:bCs/>
                      <w:color w:val="auto"/>
                      <w:szCs w:val="21"/>
                    </w:rPr>
                    <w:t>前</w:t>
                  </w:r>
                </w:p>
              </w:tc>
              <w:tc>
                <w:tcPr>
                  <w:tcW w:w="951" w:type="pct"/>
                  <w:noWrap w:val="0"/>
                  <w:vAlign w:val="center"/>
                </w:tcPr>
                <w:p>
                  <w:pPr>
                    <w:jc w:val="center"/>
                    <w:rPr>
                      <w:rFonts w:hint="default" w:ascii="Times New Roman" w:hAnsi="Times New Roman" w:cs="Times New Roman"/>
                      <w:b/>
                      <w:bCs/>
                      <w:color w:val="auto"/>
                      <w:szCs w:val="21"/>
                    </w:rPr>
                  </w:pPr>
                  <w:r>
                    <w:rPr>
                      <w:rFonts w:hint="eastAsia" w:ascii="Times New Roman" w:hAnsi="Times New Roman" w:cs="Times New Roman"/>
                      <w:b/>
                      <w:bCs/>
                      <w:color w:val="auto"/>
                      <w:szCs w:val="21"/>
                      <w:lang w:eastAsia="zh-CN"/>
                    </w:rPr>
                    <w:t>扩建</w:t>
                  </w:r>
                  <w:r>
                    <w:rPr>
                      <w:rFonts w:hint="default" w:ascii="Times New Roman" w:hAnsi="Times New Roman" w:cs="Times New Roman"/>
                      <w:b/>
                      <w:bCs/>
                      <w:color w:val="auto"/>
                      <w:szCs w:val="21"/>
                    </w:rPr>
                    <w:t>后</w:t>
                  </w:r>
                </w:p>
              </w:tc>
              <w:tc>
                <w:tcPr>
                  <w:tcW w:w="1987" w:type="pct"/>
                  <w:vMerge w:val="continue"/>
                  <w:noWrap w:val="0"/>
                  <w:vAlign w:val="center"/>
                </w:tcPr>
                <w:p>
                  <w:pPr>
                    <w:jc w:val="center"/>
                    <w:rPr>
                      <w:rFonts w:hint="eastAsia" w:ascii="Times New Roman" w:hAnsi="Times New Roman" w:cs="Times New Roman"/>
                      <w:b/>
                      <w:bCs/>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4"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棒材</w:t>
                  </w:r>
                </w:p>
              </w:tc>
              <w:tc>
                <w:tcPr>
                  <w:tcW w:w="103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160</w:t>
                  </w:r>
                </w:p>
              </w:tc>
              <w:tc>
                <w:tcPr>
                  <w:tcW w:w="95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240</w:t>
                  </w:r>
                </w:p>
              </w:tc>
              <w:tc>
                <w:tcPr>
                  <w:tcW w:w="1987"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钛、钛合金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4"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管材</w:t>
                  </w:r>
                </w:p>
              </w:tc>
              <w:tc>
                <w:tcPr>
                  <w:tcW w:w="1036"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0</w:t>
                  </w:r>
                </w:p>
              </w:tc>
              <w:tc>
                <w:tcPr>
                  <w:tcW w:w="95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60</w:t>
                  </w:r>
                </w:p>
              </w:tc>
              <w:tc>
                <w:tcPr>
                  <w:tcW w:w="1987"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钢</w:t>
                  </w:r>
                </w:p>
              </w:tc>
            </w:tr>
          </w:tbl>
          <w:p>
            <w:pPr>
              <w:adjustRightInd w:val="0"/>
              <w:spacing w:line="360" w:lineRule="auto"/>
              <w:ind w:firstLine="480" w:firstLineChars="200"/>
              <w:rPr>
                <w:rFonts w:hint="default" w:ascii="Times New Roman" w:hAnsi="Times New Roman" w:cs="Times New Roman"/>
                <w:b/>
                <w:color w:val="auto"/>
                <w:sz w:val="24"/>
              </w:rPr>
            </w:pPr>
            <w:r>
              <w:rPr>
                <w:rFonts w:hint="default" w:ascii="Times New Roman" w:hAnsi="Times New Roman" w:cs="Times New Roman"/>
                <w:color w:val="auto"/>
                <w:sz w:val="24"/>
              </w:rPr>
              <w:t>1.2.4 主要原辅材料及能源消耗</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表1-5  原辅材料一览表</w:t>
            </w:r>
          </w:p>
          <w:tbl>
            <w:tblPr>
              <w:tblStyle w:val="18"/>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1080"/>
              <w:gridCol w:w="742"/>
              <w:gridCol w:w="1022"/>
              <w:gridCol w:w="1051"/>
              <w:gridCol w:w="941"/>
              <w:gridCol w:w="1185"/>
              <w:gridCol w:w="1069"/>
              <w:gridCol w:w="12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597"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410"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单位</w:t>
                  </w:r>
                </w:p>
              </w:tc>
              <w:tc>
                <w:tcPr>
                  <w:tcW w:w="56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消耗量</w:t>
                  </w:r>
                </w:p>
                <w:p>
                  <w:pPr>
                    <w:jc w:val="center"/>
                    <w:rPr>
                      <w:rFonts w:hint="default" w:ascii="Times New Roman" w:hAnsi="Times New Roman" w:cs="Times New Roman"/>
                      <w:b/>
                      <w:bCs/>
                      <w:color w:val="auto"/>
                      <w:szCs w:val="21"/>
                    </w:rPr>
                  </w:pPr>
                  <w:r>
                    <w:rPr>
                      <w:rFonts w:hint="eastAsia" w:ascii="Times New Roman" w:hAnsi="Times New Roman" w:cs="Times New Roman"/>
                      <w:b/>
                      <w:bCs/>
                      <w:color w:val="auto"/>
                      <w:szCs w:val="21"/>
                      <w:lang w:eastAsia="zh-CN"/>
                    </w:rPr>
                    <w:t>扩建</w:t>
                  </w:r>
                  <w:r>
                    <w:rPr>
                      <w:rFonts w:hint="default" w:ascii="Times New Roman" w:hAnsi="Times New Roman" w:cs="Times New Roman"/>
                      <w:b/>
                      <w:bCs/>
                      <w:color w:val="auto"/>
                      <w:szCs w:val="21"/>
                    </w:rPr>
                    <w:t>前</w:t>
                  </w:r>
                </w:p>
              </w:tc>
              <w:tc>
                <w:tcPr>
                  <w:tcW w:w="581"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消耗量</w:t>
                  </w:r>
                </w:p>
                <w:p>
                  <w:pPr>
                    <w:jc w:val="center"/>
                    <w:rPr>
                      <w:rFonts w:hint="default" w:ascii="Times New Roman" w:hAnsi="Times New Roman" w:cs="Times New Roman"/>
                      <w:b/>
                      <w:bCs/>
                      <w:color w:val="auto"/>
                      <w:szCs w:val="21"/>
                    </w:rPr>
                  </w:pPr>
                  <w:r>
                    <w:rPr>
                      <w:rFonts w:hint="eastAsia" w:ascii="Times New Roman" w:hAnsi="Times New Roman" w:cs="Times New Roman"/>
                      <w:b/>
                      <w:bCs/>
                      <w:color w:val="auto"/>
                      <w:szCs w:val="21"/>
                      <w:lang w:eastAsia="zh-CN"/>
                    </w:rPr>
                    <w:t>扩建</w:t>
                  </w:r>
                  <w:r>
                    <w:rPr>
                      <w:rFonts w:hint="default" w:ascii="Times New Roman" w:hAnsi="Times New Roman" w:cs="Times New Roman"/>
                      <w:b/>
                      <w:bCs/>
                      <w:color w:val="auto"/>
                      <w:szCs w:val="21"/>
                    </w:rPr>
                    <w:t>后</w:t>
                  </w:r>
                </w:p>
              </w:tc>
              <w:tc>
                <w:tcPr>
                  <w:tcW w:w="520"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增减量</w:t>
                  </w:r>
                </w:p>
              </w:tc>
              <w:tc>
                <w:tcPr>
                  <w:tcW w:w="65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规格</w:t>
                  </w:r>
                </w:p>
              </w:tc>
              <w:tc>
                <w:tcPr>
                  <w:tcW w:w="591"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最大存储量</w:t>
                  </w:r>
                  <w:r>
                    <w:rPr>
                      <w:rStyle w:val="22"/>
                      <w:rFonts w:hint="default" w:ascii="Times New Roman" w:hAnsi="Times New Roman" w:cs="Times New Roman"/>
                      <w:b/>
                      <w:bCs/>
                      <w:color w:val="auto"/>
                    </w:rPr>
                    <w:t>（t）</w:t>
                  </w:r>
                </w:p>
              </w:tc>
              <w:tc>
                <w:tcPr>
                  <w:tcW w:w="686" w:type="pct"/>
                  <w:noWrap w:val="0"/>
                  <w:vAlign w:val="center"/>
                </w:tcPr>
                <w:p>
                  <w:pPr>
                    <w:jc w:val="center"/>
                    <w:rPr>
                      <w:rFonts w:hint="default" w:ascii="Times New Roman" w:hAnsi="Times New Roman" w:eastAsia="宋体" w:cs="Times New Roman"/>
                      <w:b/>
                      <w:bCs/>
                      <w:color w:val="auto"/>
                      <w:szCs w:val="21"/>
                      <w:lang w:val="en-US" w:eastAsia="zh-CN"/>
                    </w:rPr>
                  </w:pPr>
                  <w:r>
                    <w:rPr>
                      <w:rFonts w:hint="default" w:ascii="Times New Roman" w:hAnsi="Times New Roman" w:cs="Times New Roman"/>
                      <w:b/>
                      <w:bCs/>
                      <w:color w:val="auto"/>
                      <w:szCs w:val="21"/>
                      <w:lang w:val="en-US" w:eastAsia="zh-CN"/>
                    </w:rPr>
                    <w:t>用途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597"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钛锭</w:t>
                  </w:r>
                </w:p>
              </w:tc>
              <w:tc>
                <w:tcPr>
                  <w:tcW w:w="41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56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80</w:t>
                  </w:r>
                </w:p>
              </w:tc>
              <w:tc>
                <w:tcPr>
                  <w:tcW w:w="58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160</w:t>
                  </w:r>
                </w:p>
              </w:tc>
              <w:tc>
                <w:tcPr>
                  <w:tcW w:w="520"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+80</w:t>
                  </w:r>
                </w:p>
              </w:tc>
              <w:tc>
                <w:tcPr>
                  <w:tcW w:w="65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码垛堆存</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c>
                <w:tcPr>
                  <w:tcW w:w="686" w:type="pct"/>
                  <w:vMerge w:val="restar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棒材</w:t>
                  </w:r>
                  <w:r>
                    <w:rPr>
                      <w:rFonts w:hint="default" w:ascii="Times New Roman" w:hAnsi="Times New Roman" w:cs="Times New Roman"/>
                      <w:color w:val="auto"/>
                      <w:szCs w:val="21"/>
                      <w:lang w:val="en-US" w:eastAsia="zh-CN"/>
                    </w:rPr>
                    <w:t>生产</w:t>
                  </w:r>
                </w:p>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主材料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597"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钛合金锭</w:t>
                  </w:r>
                </w:p>
              </w:tc>
              <w:tc>
                <w:tcPr>
                  <w:tcW w:w="41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56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120</w:t>
                  </w:r>
                </w:p>
              </w:tc>
              <w:tc>
                <w:tcPr>
                  <w:tcW w:w="58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240</w:t>
                  </w:r>
                </w:p>
              </w:tc>
              <w:tc>
                <w:tcPr>
                  <w:tcW w:w="520"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+120</w:t>
                  </w:r>
                </w:p>
              </w:tc>
              <w:tc>
                <w:tcPr>
                  <w:tcW w:w="65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码垛堆存</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c>
                <w:tcPr>
                  <w:tcW w:w="686" w:type="pct"/>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597"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不锈钢棒</w:t>
                  </w:r>
                </w:p>
              </w:tc>
              <w:tc>
                <w:tcPr>
                  <w:tcW w:w="41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t/a</w:t>
                  </w:r>
                </w:p>
              </w:tc>
              <w:tc>
                <w:tcPr>
                  <w:tcW w:w="565"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581"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100</w:t>
                  </w:r>
                </w:p>
              </w:tc>
              <w:tc>
                <w:tcPr>
                  <w:tcW w:w="5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+100</w:t>
                  </w:r>
                </w:p>
              </w:tc>
              <w:tc>
                <w:tcPr>
                  <w:tcW w:w="655"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捆扎堆存</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c>
                <w:tcPr>
                  <w:tcW w:w="686"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管材</w:t>
                  </w:r>
                  <w:r>
                    <w:rPr>
                      <w:rFonts w:hint="default" w:ascii="Times New Roman" w:hAnsi="Times New Roman" w:cs="Times New Roman"/>
                      <w:color w:val="auto"/>
                      <w:szCs w:val="21"/>
                      <w:lang w:val="en-US" w:eastAsia="zh-CN"/>
                    </w:rPr>
                    <w:t>生产</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主材料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w:t>
                  </w:r>
                </w:p>
              </w:tc>
              <w:tc>
                <w:tcPr>
                  <w:tcW w:w="597"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钛焊丝</w:t>
                  </w:r>
                </w:p>
              </w:tc>
              <w:tc>
                <w:tcPr>
                  <w:tcW w:w="410"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kg</w:t>
                  </w:r>
                  <w:r>
                    <w:rPr>
                      <w:rFonts w:hint="default" w:ascii="Times New Roman" w:hAnsi="Times New Roman" w:cs="Times New Roman"/>
                      <w:color w:val="auto"/>
                      <w:szCs w:val="21"/>
                    </w:rPr>
                    <w:t>/a</w:t>
                  </w:r>
                </w:p>
              </w:tc>
              <w:tc>
                <w:tcPr>
                  <w:tcW w:w="565"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w:t>
                  </w:r>
                </w:p>
              </w:tc>
              <w:tc>
                <w:tcPr>
                  <w:tcW w:w="58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w:t>
                  </w:r>
                </w:p>
              </w:tc>
              <w:tc>
                <w:tcPr>
                  <w:tcW w:w="520"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w:t>
                  </w:r>
                </w:p>
              </w:tc>
              <w:tc>
                <w:tcPr>
                  <w:tcW w:w="65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10kg/盒</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0.01</w:t>
                  </w:r>
                </w:p>
              </w:tc>
              <w:tc>
                <w:tcPr>
                  <w:tcW w:w="68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补焊工序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5</w:t>
                  </w:r>
                </w:p>
              </w:tc>
              <w:tc>
                <w:tcPr>
                  <w:tcW w:w="597"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乳化液</w:t>
                  </w:r>
                </w:p>
              </w:tc>
              <w:tc>
                <w:tcPr>
                  <w:tcW w:w="41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56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w:t>
                  </w:r>
                </w:p>
              </w:tc>
              <w:tc>
                <w:tcPr>
                  <w:tcW w:w="58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0.5</w:t>
                  </w:r>
                </w:p>
              </w:tc>
              <w:tc>
                <w:tcPr>
                  <w:tcW w:w="520"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+0.4</w:t>
                  </w:r>
                </w:p>
              </w:tc>
              <w:tc>
                <w:tcPr>
                  <w:tcW w:w="655"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rPr>
                    <w:t>0kg/桶</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w:t>
                  </w:r>
                </w:p>
              </w:tc>
              <w:tc>
                <w:tcPr>
                  <w:tcW w:w="686"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 w:val="21"/>
                      <w:szCs w:val="21"/>
                      <w:lang w:val="en-US" w:eastAsia="zh-CN"/>
                    </w:rPr>
                    <w:t>机加工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6</w:t>
                  </w:r>
                </w:p>
              </w:tc>
              <w:tc>
                <w:tcPr>
                  <w:tcW w:w="597"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液压油</w:t>
                  </w:r>
                </w:p>
              </w:tc>
              <w:tc>
                <w:tcPr>
                  <w:tcW w:w="41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56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0.48</w:t>
                  </w:r>
                </w:p>
              </w:tc>
              <w:tc>
                <w:tcPr>
                  <w:tcW w:w="58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0.96</w:t>
                  </w:r>
                </w:p>
              </w:tc>
              <w:tc>
                <w:tcPr>
                  <w:tcW w:w="520"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+0.48</w:t>
                  </w:r>
                </w:p>
              </w:tc>
              <w:tc>
                <w:tcPr>
                  <w:tcW w:w="65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r>
                    <w:rPr>
                      <w:rFonts w:hint="eastAsia" w:ascii="Times New Roman" w:hAnsi="Times New Roman" w:cs="Times New Roman"/>
                      <w:color w:val="auto"/>
                      <w:szCs w:val="21"/>
                      <w:lang w:val="en-US" w:eastAsia="zh-CN"/>
                    </w:rPr>
                    <w:t>6</w:t>
                  </w:r>
                  <w:r>
                    <w:rPr>
                      <w:rFonts w:hint="default" w:ascii="Times New Roman" w:hAnsi="Times New Roman" w:cs="Times New Roman"/>
                      <w:color w:val="auto"/>
                      <w:szCs w:val="21"/>
                    </w:rPr>
                    <w:t>0kg/桶</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0.16</w:t>
                  </w:r>
                </w:p>
              </w:tc>
              <w:tc>
                <w:tcPr>
                  <w:tcW w:w="68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校直工序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7</w:t>
                  </w:r>
                </w:p>
              </w:tc>
              <w:tc>
                <w:tcPr>
                  <w:tcW w:w="597"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机油</w:t>
                  </w:r>
                </w:p>
              </w:tc>
              <w:tc>
                <w:tcPr>
                  <w:tcW w:w="41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kg/a</w:t>
                  </w:r>
                </w:p>
              </w:tc>
              <w:tc>
                <w:tcPr>
                  <w:tcW w:w="56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0.05</w:t>
                  </w:r>
                </w:p>
              </w:tc>
              <w:tc>
                <w:tcPr>
                  <w:tcW w:w="58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w:t>
                  </w:r>
                </w:p>
              </w:tc>
              <w:tc>
                <w:tcPr>
                  <w:tcW w:w="520"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+0.05</w:t>
                  </w:r>
                </w:p>
              </w:tc>
              <w:tc>
                <w:tcPr>
                  <w:tcW w:w="655"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0kg/桶</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0.02</w:t>
                  </w:r>
                </w:p>
              </w:tc>
              <w:tc>
                <w:tcPr>
                  <w:tcW w:w="68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设备维护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8</w:t>
                  </w:r>
                </w:p>
              </w:tc>
              <w:tc>
                <w:tcPr>
                  <w:tcW w:w="597"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砂轮片</w:t>
                  </w:r>
                </w:p>
              </w:tc>
              <w:tc>
                <w:tcPr>
                  <w:tcW w:w="41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t/a</w:t>
                  </w:r>
                </w:p>
              </w:tc>
              <w:tc>
                <w:tcPr>
                  <w:tcW w:w="565"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w:t>
                  </w:r>
                </w:p>
              </w:tc>
              <w:tc>
                <w:tcPr>
                  <w:tcW w:w="581"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0.</w:t>
                  </w:r>
                  <w:r>
                    <w:rPr>
                      <w:rFonts w:hint="eastAsia" w:ascii="Times New Roman" w:hAnsi="Times New Roman" w:cs="Times New Roman"/>
                      <w:color w:val="auto"/>
                      <w:szCs w:val="21"/>
                      <w:lang w:val="en-US" w:eastAsia="zh-CN"/>
                    </w:rPr>
                    <w:t>1</w:t>
                  </w:r>
                </w:p>
              </w:tc>
              <w:tc>
                <w:tcPr>
                  <w:tcW w:w="520"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+0.1</w:t>
                  </w:r>
                </w:p>
              </w:tc>
              <w:tc>
                <w:tcPr>
                  <w:tcW w:w="655" w:type="pct"/>
                  <w:noWrap w:val="0"/>
                  <w:vAlign w:val="center"/>
                </w:tcPr>
                <w:p>
                  <w:pPr>
                    <w:jc w:val="center"/>
                    <w:rPr>
                      <w:rFonts w:hint="eastAsia" w:ascii="Times New Roman" w:hAnsi="Times New Roman" w:cs="Times New Roman"/>
                      <w:color w:val="auto"/>
                      <w:szCs w:val="21"/>
                      <w:lang w:val="en-US" w:eastAsia="zh-CN"/>
                    </w:rPr>
                  </w:pPr>
                  <w:r>
                    <w:rPr>
                      <w:rFonts w:hint="default" w:ascii="Times New Roman" w:hAnsi="Times New Roman" w:cs="Times New Roman"/>
                      <w:color w:val="auto"/>
                      <w:szCs w:val="21"/>
                    </w:rPr>
                    <w:t>20kg/盒</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0.04</w:t>
                  </w:r>
                </w:p>
              </w:tc>
              <w:tc>
                <w:tcPr>
                  <w:tcW w:w="686" w:type="pct"/>
                  <w:vMerge w:val="restar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修磨工序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9"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9</w:t>
                  </w:r>
                </w:p>
              </w:tc>
              <w:tc>
                <w:tcPr>
                  <w:tcW w:w="597"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千叶轮</w:t>
                  </w:r>
                </w:p>
              </w:tc>
              <w:tc>
                <w:tcPr>
                  <w:tcW w:w="41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565"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581"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0.</w:t>
                  </w:r>
                  <w:r>
                    <w:rPr>
                      <w:rFonts w:hint="eastAsia" w:ascii="Times New Roman" w:hAnsi="Times New Roman" w:cs="Times New Roman"/>
                      <w:color w:val="auto"/>
                      <w:szCs w:val="21"/>
                      <w:lang w:val="en-US" w:eastAsia="zh-CN"/>
                    </w:rPr>
                    <w:t>1</w:t>
                  </w:r>
                </w:p>
              </w:tc>
              <w:tc>
                <w:tcPr>
                  <w:tcW w:w="5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w:t>
                  </w:r>
                </w:p>
              </w:tc>
              <w:tc>
                <w:tcPr>
                  <w:tcW w:w="655" w:type="pct"/>
                  <w:noWrap w:val="0"/>
                  <w:vAlign w:val="center"/>
                </w:tcPr>
                <w:p>
                  <w:pPr>
                    <w:jc w:val="center"/>
                    <w:rPr>
                      <w:rFonts w:hint="eastAsia" w:ascii="Times New Roman" w:hAnsi="Times New Roman" w:cs="Times New Roman"/>
                      <w:color w:val="auto"/>
                      <w:szCs w:val="21"/>
                      <w:lang w:val="en-US" w:eastAsia="zh-CN"/>
                    </w:rPr>
                  </w:pPr>
                  <w:r>
                    <w:rPr>
                      <w:rFonts w:hint="default" w:ascii="Times New Roman" w:hAnsi="Times New Roman" w:cs="Times New Roman"/>
                      <w:color w:val="auto"/>
                      <w:szCs w:val="21"/>
                    </w:rPr>
                    <w:t>20kg/盒</w:t>
                  </w:r>
                </w:p>
              </w:tc>
              <w:tc>
                <w:tcPr>
                  <w:tcW w:w="59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0.04</w:t>
                  </w:r>
                </w:p>
              </w:tc>
              <w:tc>
                <w:tcPr>
                  <w:tcW w:w="686" w:type="pct"/>
                  <w:vMerge w:val="continue"/>
                  <w:noWrap w:val="0"/>
                  <w:vAlign w:val="center"/>
                </w:tcPr>
                <w:p>
                  <w:pPr>
                    <w:jc w:val="center"/>
                    <w:rPr>
                      <w:rFonts w:hint="eastAsia" w:ascii="Times New Roman" w:hAnsi="Times New Roman" w:cs="Times New Roman"/>
                      <w:color w:val="auto"/>
                      <w:szCs w:val="21"/>
                      <w:lang w:val="en-US" w:eastAsia="zh-CN"/>
                    </w:rPr>
                  </w:pPr>
                </w:p>
              </w:tc>
            </w:tr>
          </w:tbl>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表1-6  能源消耗一览表</w:t>
            </w:r>
          </w:p>
          <w:tbl>
            <w:tblPr>
              <w:tblStyle w:val="18"/>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96"/>
              <w:gridCol w:w="851"/>
              <w:gridCol w:w="849"/>
              <w:gridCol w:w="1843"/>
              <w:gridCol w:w="1728"/>
              <w:gridCol w:w="1346"/>
              <w:gridCol w:w="17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471"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470"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单位</w:t>
                  </w:r>
                </w:p>
              </w:tc>
              <w:tc>
                <w:tcPr>
                  <w:tcW w:w="1020"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消耗量</w:t>
                  </w:r>
                  <w:r>
                    <w:rPr>
                      <w:rFonts w:hint="eastAsia" w:ascii="Times New Roman" w:hAnsi="Times New Roman" w:cs="Times New Roman"/>
                      <w:b/>
                      <w:bCs/>
                      <w:color w:val="auto"/>
                      <w:szCs w:val="21"/>
                      <w:lang w:eastAsia="zh-CN"/>
                    </w:rPr>
                    <w:t>扩建</w:t>
                  </w:r>
                  <w:r>
                    <w:rPr>
                      <w:rFonts w:hint="default" w:ascii="Times New Roman" w:hAnsi="Times New Roman" w:cs="Times New Roman"/>
                      <w:b/>
                      <w:bCs/>
                      <w:color w:val="auto"/>
                      <w:szCs w:val="21"/>
                    </w:rPr>
                    <w:t>前</w:t>
                  </w:r>
                </w:p>
              </w:tc>
              <w:tc>
                <w:tcPr>
                  <w:tcW w:w="95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消耗量</w:t>
                  </w:r>
                  <w:r>
                    <w:rPr>
                      <w:rFonts w:hint="eastAsia" w:ascii="Times New Roman" w:hAnsi="Times New Roman" w:cs="Times New Roman"/>
                      <w:b/>
                      <w:bCs/>
                      <w:color w:val="auto"/>
                      <w:szCs w:val="21"/>
                      <w:lang w:eastAsia="zh-CN"/>
                    </w:rPr>
                    <w:t>扩建</w:t>
                  </w:r>
                  <w:r>
                    <w:rPr>
                      <w:rFonts w:hint="default" w:ascii="Times New Roman" w:hAnsi="Times New Roman" w:cs="Times New Roman"/>
                      <w:b/>
                      <w:bCs/>
                      <w:color w:val="auto"/>
                      <w:szCs w:val="21"/>
                    </w:rPr>
                    <w:t>后</w:t>
                  </w:r>
                </w:p>
              </w:tc>
              <w:tc>
                <w:tcPr>
                  <w:tcW w:w="74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增减量</w:t>
                  </w:r>
                </w:p>
              </w:tc>
              <w:tc>
                <w:tcPr>
                  <w:tcW w:w="95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来源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47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w:t>
                  </w:r>
                </w:p>
              </w:tc>
              <w:tc>
                <w:tcPr>
                  <w:tcW w:w="47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吨</w:t>
                  </w:r>
                </w:p>
              </w:tc>
              <w:tc>
                <w:tcPr>
                  <w:tcW w:w="1020"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302.6</w:t>
                  </w:r>
                </w:p>
              </w:tc>
              <w:tc>
                <w:tcPr>
                  <w:tcW w:w="956" w:type="pct"/>
                  <w:noWrap w:val="0"/>
                  <w:vAlign w:val="center"/>
                </w:tcPr>
                <w:p>
                  <w:pPr>
                    <w:jc w:val="center"/>
                    <w:rPr>
                      <w:rFonts w:hint="default" w:ascii="Times New Roman" w:hAnsi="Times New Roman" w:cs="Times New Roman"/>
                      <w:color w:val="auto"/>
                      <w:szCs w:val="21"/>
                      <w:lang w:val="en-US"/>
                    </w:rPr>
                  </w:pPr>
                  <w:r>
                    <w:rPr>
                      <w:rFonts w:hint="eastAsia" w:ascii="Times New Roman" w:hAnsi="Times New Roman" w:cs="Times New Roman"/>
                      <w:color w:val="auto"/>
                      <w:szCs w:val="21"/>
                      <w:lang w:val="en-US" w:eastAsia="zh-CN"/>
                    </w:rPr>
                    <w:t>606.6</w:t>
                  </w:r>
                </w:p>
              </w:tc>
              <w:tc>
                <w:tcPr>
                  <w:tcW w:w="745" w:type="pc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304</w:t>
                  </w:r>
                </w:p>
              </w:tc>
              <w:tc>
                <w:tcPr>
                  <w:tcW w:w="9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市政管网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8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47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电</w:t>
                  </w:r>
                </w:p>
              </w:tc>
              <w:tc>
                <w:tcPr>
                  <w:tcW w:w="47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度</w:t>
                  </w:r>
                </w:p>
              </w:tc>
              <w:tc>
                <w:tcPr>
                  <w:tcW w:w="1020"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7</w:t>
                  </w:r>
                  <w:r>
                    <w:rPr>
                      <w:rFonts w:hint="default" w:ascii="Times New Roman" w:hAnsi="Times New Roman" w:cs="Times New Roman"/>
                      <w:color w:val="auto"/>
                      <w:szCs w:val="21"/>
                    </w:rPr>
                    <w:t>0000</w:t>
                  </w:r>
                </w:p>
              </w:tc>
              <w:tc>
                <w:tcPr>
                  <w:tcW w:w="956"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00000</w:t>
                  </w:r>
                </w:p>
              </w:tc>
              <w:tc>
                <w:tcPr>
                  <w:tcW w:w="745"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0000</w:t>
                  </w:r>
                </w:p>
              </w:tc>
              <w:tc>
                <w:tcPr>
                  <w:tcW w:w="95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市政电网</w:t>
                  </w:r>
                </w:p>
              </w:tc>
            </w:tr>
          </w:tbl>
          <w:p>
            <w:pPr>
              <w:spacing w:line="360" w:lineRule="auto"/>
              <w:ind w:firstLine="480" w:firstLineChars="200"/>
              <w:jc w:val="left"/>
              <w:outlineLvl w:val="3"/>
              <w:rPr>
                <w:rFonts w:hint="default" w:ascii="Times New Roman" w:hAnsi="Times New Roman" w:cs="Times New Roman"/>
                <w:b/>
                <w:bCs/>
                <w:color w:val="auto"/>
                <w:sz w:val="24"/>
              </w:rPr>
            </w:pPr>
            <w:r>
              <w:rPr>
                <w:rFonts w:hint="default" w:ascii="Times New Roman" w:hAnsi="Times New Roman" w:cs="Times New Roman"/>
                <w:bCs/>
                <w:color w:val="auto"/>
                <w:sz w:val="24"/>
              </w:rPr>
              <w:t>1.2.5主要加工设备</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表1-7  本项目加工设备一览表</w:t>
            </w:r>
          </w:p>
          <w:tbl>
            <w:tblPr>
              <w:tblStyle w:val="18"/>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76"/>
              <w:gridCol w:w="2023"/>
              <w:gridCol w:w="1517"/>
              <w:gridCol w:w="644"/>
              <w:gridCol w:w="855"/>
              <w:gridCol w:w="35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序号</w:t>
                  </w:r>
                </w:p>
              </w:tc>
              <w:tc>
                <w:tcPr>
                  <w:tcW w:w="1119"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设备名称</w:t>
                  </w:r>
                </w:p>
              </w:tc>
              <w:tc>
                <w:tcPr>
                  <w:tcW w:w="839"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型号规格</w:t>
                  </w:r>
                </w:p>
              </w:tc>
              <w:tc>
                <w:tcPr>
                  <w:tcW w:w="356"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单位</w:t>
                  </w:r>
                </w:p>
              </w:tc>
              <w:tc>
                <w:tcPr>
                  <w:tcW w:w="473"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eastAsia" w:ascii="Times New Roman" w:hAnsi="Times New Roman" w:cs="Times New Roman"/>
                      <w:b/>
                      <w:color w:val="auto"/>
                      <w:kern w:val="0"/>
                      <w:szCs w:val="21"/>
                      <w:lang w:val="en-US" w:eastAsia="zh-CN" w:bidi="ar"/>
                    </w:rPr>
                    <w:t>数量</w:t>
                  </w:r>
                </w:p>
              </w:tc>
              <w:tc>
                <w:tcPr>
                  <w:tcW w:w="1947"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使用位置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kern w:val="0"/>
                      <w:szCs w:val="21"/>
                      <w:lang w:val="en-US" w:eastAsia="zh-CN" w:bidi="ar"/>
                    </w:rPr>
                    <w:t>无心车床</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60型</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vMerge w:val="restar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定尺、平头、找基准、切削工序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2</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kern w:val="0"/>
                      <w:szCs w:val="21"/>
                      <w:lang w:val="en-US" w:eastAsia="zh-CN" w:bidi="ar"/>
                    </w:rPr>
                    <w:t>无心车床</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40型</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vMerge w:val="continue"/>
                  <w:shd w:val="clear" w:color="auto" w:fill="FFFFFF"/>
                  <w:noWrap/>
                  <w:tcMar>
                    <w:top w:w="15" w:type="dxa"/>
                    <w:left w:w="15" w:type="dxa"/>
                    <w:right w:w="15" w:type="dxa"/>
                  </w:tcMar>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0"/>
                      <w:szCs w:val="21"/>
                      <w:lang w:val="en-US" w:eastAsia="zh-CN" w:bidi="ar"/>
                    </w:rPr>
                    <w:t>3</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斜辊矫直机</w:t>
                  </w:r>
                </w:p>
              </w:tc>
              <w:tc>
                <w:tcPr>
                  <w:tcW w:w="83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1947" w:type="pct"/>
                  <w:vMerge w:val="continue"/>
                  <w:shd w:val="clear" w:color="auto" w:fill="FFFFFF"/>
                  <w:noWrap w:val="0"/>
                  <w:tcMar>
                    <w:top w:w="15" w:type="dxa"/>
                    <w:left w:w="15" w:type="dxa"/>
                    <w:right w:w="15" w:type="dxa"/>
                  </w:tcMar>
                  <w:vAlign w:val="center"/>
                </w:tcPr>
                <w:p>
                  <w:pPr>
                    <w:widowControl/>
                    <w:jc w:val="center"/>
                    <w:textAlignment w:val="center"/>
                    <w:rPr>
                      <w:rFonts w:hint="eastAsia" w:ascii="Times New Roman" w:hAnsi="Times New Roman" w:cs="Times New Roman"/>
                      <w:color w:val="auto"/>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w:t>
                  </w:r>
                </w:p>
              </w:tc>
              <w:tc>
                <w:tcPr>
                  <w:tcW w:w="111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锯床</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GB4232</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shd w:val="clear" w:color="auto" w:fill="FFFFFF"/>
                  <w:noWrap/>
                  <w:tcMar>
                    <w:top w:w="15" w:type="dxa"/>
                    <w:left w:w="15" w:type="dxa"/>
                    <w:right w:w="15" w:type="dxa"/>
                  </w:tcMar>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下料、定尺、平头工序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抛光机</w:t>
                  </w:r>
                </w:p>
              </w:tc>
              <w:tc>
                <w:tcPr>
                  <w:tcW w:w="83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三工位</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vMerge w:val="restart"/>
                  <w:shd w:val="clear" w:color="auto" w:fill="FFFFFF"/>
                  <w:noWrap w:val="0"/>
                  <w:tcMar>
                    <w:top w:w="15" w:type="dxa"/>
                    <w:left w:w="15" w:type="dxa"/>
                    <w:right w:w="15" w:type="dxa"/>
                  </w:tcMar>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抛光工序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6</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砂带抛光机</w:t>
                  </w:r>
                </w:p>
              </w:tc>
              <w:tc>
                <w:tcPr>
                  <w:tcW w:w="839" w:type="pct"/>
                  <w:shd w:val="clear" w:color="auto" w:fill="FFFFFF"/>
                  <w:noWrap/>
                  <w:tcMar>
                    <w:top w:w="15" w:type="dxa"/>
                    <w:left w:w="15" w:type="dxa"/>
                    <w:right w:w="15" w:type="dxa"/>
                  </w:tcMar>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单工位</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vMerge w:val="continue"/>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7</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氩弧焊机</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WS-315S</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w:t>
                  </w:r>
                </w:p>
              </w:tc>
              <w:tc>
                <w:tcPr>
                  <w:tcW w:w="1947" w:type="pct"/>
                  <w:shd w:val="clear" w:color="auto" w:fill="FFFFFF"/>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补焊工序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8</w:t>
                  </w:r>
                </w:p>
              </w:tc>
              <w:tc>
                <w:tcPr>
                  <w:tcW w:w="111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退火炉</w:t>
                  </w:r>
                </w:p>
              </w:tc>
              <w:tc>
                <w:tcPr>
                  <w:tcW w:w="83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shd w:val="clear" w:color="auto" w:fill="FFFFFF"/>
                  <w:noWrap/>
                  <w:tcMar>
                    <w:top w:w="15" w:type="dxa"/>
                    <w:left w:w="15" w:type="dxa"/>
                    <w:right w:w="15" w:type="dxa"/>
                  </w:tcMar>
                  <w:vAlign w:val="center"/>
                </w:tcPr>
                <w:p>
                  <w:pPr>
                    <w:widowControl/>
                    <w:jc w:val="center"/>
                    <w:textAlignment w:val="bottom"/>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退火工序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9</w:t>
                  </w:r>
                </w:p>
              </w:tc>
              <w:tc>
                <w:tcPr>
                  <w:tcW w:w="111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磨床</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w:t>
                  </w:r>
                </w:p>
              </w:tc>
              <w:tc>
                <w:tcPr>
                  <w:tcW w:w="1947" w:type="pct"/>
                  <w:shd w:val="clear" w:color="auto" w:fill="FFFFFF"/>
                  <w:noWrap/>
                  <w:tcMar>
                    <w:top w:w="15" w:type="dxa"/>
                    <w:left w:w="15" w:type="dxa"/>
                    <w:right w:w="15" w:type="dxa"/>
                  </w:tcMar>
                  <w:vAlign w:val="center"/>
                </w:tcPr>
                <w:p>
                  <w:pPr>
                    <w:widowControl/>
                    <w:jc w:val="center"/>
                    <w:textAlignment w:val="bottom"/>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磨削工序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11</w:t>
                  </w:r>
                </w:p>
              </w:tc>
              <w:tc>
                <w:tcPr>
                  <w:tcW w:w="111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砂轮机</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w:t>
                  </w:r>
                </w:p>
              </w:tc>
              <w:tc>
                <w:tcPr>
                  <w:tcW w:w="1947" w:type="pct"/>
                  <w:vMerge w:val="restart"/>
                  <w:shd w:val="clear" w:color="auto" w:fill="FFFFFF"/>
                  <w:noWrap/>
                  <w:tcMar>
                    <w:top w:w="15" w:type="dxa"/>
                    <w:left w:w="15" w:type="dxa"/>
                    <w:right w:w="15" w:type="dxa"/>
                  </w:tcMar>
                  <w:vAlign w:val="center"/>
                </w:tcPr>
                <w:p>
                  <w:pPr>
                    <w:widowControl/>
                    <w:jc w:val="center"/>
                    <w:textAlignment w:val="bottom"/>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修磨工序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12</w:t>
                  </w:r>
                </w:p>
              </w:tc>
              <w:tc>
                <w:tcPr>
                  <w:tcW w:w="111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角磨机</w:t>
                  </w:r>
                </w:p>
              </w:tc>
              <w:tc>
                <w:tcPr>
                  <w:tcW w:w="839" w:type="pct"/>
                  <w:shd w:val="clear" w:color="auto" w:fill="FFFFFF"/>
                  <w:noWrap/>
                  <w:tcMar>
                    <w:top w:w="15" w:type="dxa"/>
                    <w:left w:w="15" w:type="dxa"/>
                    <w:right w:w="15" w:type="dxa"/>
                  </w:tcMar>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w:t>
                  </w:r>
                </w:p>
              </w:tc>
              <w:tc>
                <w:tcPr>
                  <w:tcW w:w="1947" w:type="pct"/>
                  <w:vMerge w:val="continue"/>
                  <w:shd w:val="clear" w:color="auto" w:fill="FFFFFF"/>
                  <w:noWrap/>
                  <w:tcMar>
                    <w:top w:w="15" w:type="dxa"/>
                    <w:left w:w="15" w:type="dxa"/>
                    <w:right w:w="15" w:type="dxa"/>
                  </w:tcMar>
                  <w:vAlign w:val="center"/>
                </w:tcPr>
                <w:p>
                  <w:pPr>
                    <w:widowControl/>
                    <w:jc w:val="center"/>
                    <w:textAlignment w:val="bottom"/>
                    <w:rPr>
                      <w:rFonts w:hint="default" w:ascii="Times New Roman" w:hAnsi="Times New Roman" w:cs="Times New Roman"/>
                      <w:color w:val="auto"/>
                      <w:szCs w:val="21"/>
                      <w:lang w:val="en-U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13</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深孔钻床</w:t>
                  </w:r>
                </w:p>
              </w:tc>
              <w:tc>
                <w:tcPr>
                  <w:tcW w:w="83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shd w:val="clear" w:color="auto" w:fill="FFFFFF"/>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打孔工序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14</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珩磨机</w:t>
                  </w:r>
                </w:p>
              </w:tc>
              <w:tc>
                <w:tcPr>
                  <w:tcW w:w="83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shd w:val="clear" w:color="auto" w:fill="FFFFFF"/>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珩磨工序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15</w:t>
                  </w:r>
                </w:p>
              </w:tc>
              <w:tc>
                <w:tcPr>
                  <w:tcW w:w="111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布袋除尘器</w:t>
                  </w:r>
                </w:p>
              </w:tc>
              <w:tc>
                <w:tcPr>
                  <w:tcW w:w="83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套</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vMerge w:val="restart"/>
                  <w:shd w:val="clear" w:color="auto" w:fill="FFFFFF"/>
                  <w:noWrap/>
                  <w:tcMar>
                    <w:top w:w="15" w:type="dxa"/>
                    <w:left w:w="15" w:type="dxa"/>
                    <w:right w:w="15" w:type="dxa"/>
                  </w:tcMar>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环保设备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16</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移动式焊烟净化器</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w:t>
                  </w:r>
                </w:p>
              </w:tc>
              <w:tc>
                <w:tcPr>
                  <w:tcW w:w="1947" w:type="pct"/>
                  <w:vMerge w:val="continue"/>
                  <w:shd w:val="clear" w:color="auto" w:fill="FFFFFF"/>
                  <w:noWrap/>
                  <w:tcMar>
                    <w:top w:w="15" w:type="dxa"/>
                    <w:left w:w="15" w:type="dxa"/>
                    <w:right w:w="15" w:type="dxa"/>
                  </w:tcMar>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17</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油烟净化器</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vMerge w:val="continue"/>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0"/>
                      <w:szCs w:val="21"/>
                      <w:lang w:val="en-US" w:eastAsia="zh-CN" w:bidi="ar"/>
                    </w:rPr>
                    <w:t>18</w:t>
                  </w:r>
                </w:p>
              </w:tc>
              <w:tc>
                <w:tcPr>
                  <w:tcW w:w="1119"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油水分离器</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73"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947" w:type="pct"/>
                  <w:vMerge w:val="continue"/>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19</w:t>
                  </w:r>
                </w:p>
              </w:tc>
              <w:tc>
                <w:tcPr>
                  <w:tcW w:w="111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集尘器</w:t>
                  </w:r>
                </w:p>
              </w:tc>
              <w:tc>
                <w:tcPr>
                  <w:tcW w:w="839"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c>
                <w:tcPr>
                  <w:tcW w:w="356"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个</w:t>
                  </w:r>
                </w:p>
              </w:tc>
              <w:tc>
                <w:tcPr>
                  <w:tcW w:w="473"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w:t>
                  </w:r>
                </w:p>
              </w:tc>
              <w:tc>
                <w:tcPr>
                  <w:tcW w:w="1947" w:type="pct"/>
                  <w:vMerge w:val="continue"/>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p>
              </w:tc>
            </w:tr>
          </w:tbl>
          <w:p>
            <w:pPr>
              <w:spacing w:line="360" w:lineRule="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注：</w:t>
            </w:r>
            <w:r>
              <w:rPr>
                <w:rFonts w:hint="eastAsia" w:ascii="Times New Roman" w:hAnsi="Times New Roman" w:cs="Times New Roman"/>
                <w:color w:val="auto"/>
                <w:sz w:val="21"/>
                <w:szCs w:val="21"/>
                <w:lang w:val="en-US" w:eastAsia="zh-CN"/>
              </w:rPr>
              <w:t>本项目不涉及淘汰落后</w:t>
            </w:r>
            <w:r>
              <w:rPr>
                <w:rFonts w:hint="default" w:ascii="Times New Roman" w:hAnsi="Times New Roman" w:cs="Times New Roman"/>
                <w:color w:val="auto"/>
                <w:sz w:val="21"/>
                <w:szCs w:val="21"/>
                <w:lang w:val="en-US" w:eastAsia="zh-CN"/>
              </w:rPr>
              <w:t>设备。</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1.2.6工作制度及劳动定员</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根据企业提供的资料，本项目</w:t>
            </w:r>
            <w:r>
              <w:rPr>
                <w:rFonts w:hint="eastAsia" w:ascii="Times New Roman" w:hAnsi="Times New Roman" w:cs="Times New Roman"/>
                <w:color w:val="auto"/>
                <w:sz w:val="24"/>
                <w:lang w:eastAsia="zh-CN"/>
              </w:rPr>
              <w:t>扩建</w:t>
            </w:r>
            <w:r>
              <w:rPr>
                <w:rFonts w:hint="default" w:ascii="Times New Roman" w:hAnsi="Times New Roman" w:cs="Times New Roman"/>
                <w:color w:val="auto"/>
                <w:sz w:val="24"/>
              </w:rPr>
              <w:t>前劳动定员</w:t>
            </w:r>
            <w:r>
              <w:rPr>
                <w:rFonts w:hint="eastAsia" w:ascii="Times New Roman" w:hAnsi="Times New Roman" w:cs="Times New Roman"/>
                <w:color w:val="auto"/>
                <w:sz w:val="24"/>
                <w:lang w:val="en-US" w:eastAsia="zh-CN"/>
              </w:rPr>
              <w:t>10人</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扩建</w:t>
            </w:r>
            <w:r>
              <w:rPr>
                <w:rFonts w:hint="default" w:ascii="Times New Roman" w:hAnsi="Times New Roman" w:cs="Times New Roman"/>
                <w:color w:val="auto"/>
                <w:sz w:val="24"/>
              </w:rPr>
              <w:t>后劳动定员</w:t>
            </w:r>
            <w:r>
              <w:rPr>
                <w:rFonts w:hint="eastAsia" w:ascii="Times New Roman" w:hAnsi="Times New Roman" w:cs="Times New Roman"/>
                <w:color w:val="auto"/>
                <w:sz w:val="24"/>
                <w:lang w:val="en-US" w:eastAsia="zh-CN"/>
              </w:rPr>
              <w:t>20</w:t>
            </w:r>
            <w:r>
              <w:rPr>
                <w:rFonts w:hint="default" w:ascii="Times New Roman" w:hAnsi="Times New Roman" w:cs="Times New Roman"/>
                <w:color w:val="auto"/>
                <w:sz w:val="24"/>
              </w:rPr>
              <w:t>人，工作制度及生产时间均不发生变化，年加工300天，</w:t>
            </w:r>
            <w:r>
              <w:rPr>
                <w:rFonts w:hint="default" w:ascii="Times New Roman" w:hAnsi="Times New Roman" w:cs="Times New Roman"/>
                <w:color w:val="auto"/>
                <w:sz w:val="24"/>
                <w:szCs w:val="32"/>
              </w:rPr>
              <w:t>工作时间8h/d，</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工作</w:t>
            </w:r>
            <w:r>
              <w:rPr>
                <w:rFonts w:hint="default" w:ascii="Times New Roman" w:hAnsi="Times New Roman" w:cs="Times New Roman"/>
                <w:color w:val="auto"/>
                <w:sz w:val="24"/>
              </w:rPr>
              <w:t>时间2400小时。</w:t>
            </w:r>
          </w:p>
          <w:p>
            <w:pPr>
              <w:spacing w:line="360" w:lineRule="auto"/>
              <w:ind w:firstLine="480" w:firstLineChars="200"/>
              <w:jc w:val="left"/>
              <w:rPr>
                <w:rFonts w:hint="eastAsia" w:ascii="Times New Roman" w:hAnsi="Times New Roman" w:eastAsia="宋体" w:cs="Times New Roman"/>
                <w:bCs/>
                <w:color w:val="auto"/>
                <w:sz w:val="24"/>
                <w:lang w:eastAsia="zh-CN"/>
              </w:rPr>
            </w:pPr>
            <w:r>
              <w:rPr>
                <w:rFonts w:hint="default" w:ascii="Times New Roman" w:hAnsi="Times New Roman" w:cs="Times New Roman"/>
                <w:bCs/>
                <w:color w:val="auto"/>
                <w:sz w:val="24"/>
              </w:rPr>
              <w:t>1.2.7公用工程</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bCs/>
                <w:color w:val="auto"/>
                <w:sz w:val="24"/>
              </w:rPr>
              <w:t>1.2.7.1</w:t>
            </w:r>
            <w:r>
              <w:rPr>
                <w:rFonts w:hint="default" w:ascii="Times New Roman" w:hAnsi="Times New Roman" w:cs="Times New Roman"/>
                <w:color w:val="auto"/>
                <w:sz w:val="24"/>
              </w:rPr>
              <w:t>给水</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32"/>
              </w:rPr>
              <w:t>本项目供水由市政供水管网供给，</w:t>
            </w:r>
            <w:r>
              <w:rPr>
                <w:rFonts w:hint="default" w:ascii="Times New Roman" w:hAnsi="Times New Roman" w:cs="Times New Roman"/>
                <w:color w:val="auto"/>
                <w:sz w:val="24"/>
              </w:rPr>
              <w:t>运营期用水主要为乳化液配比用水及</w:t>
            </w:r>
            <w:r>
              <w:rPr>
                <w:rFonts w:hint="eastAsia" w:ascii="Times New Roman" w:hAnsi="Times New Roman" w:cs="Times New Roman"/>
                <w:color w:val="auto"/>
                <w:sz w:val="24"/>
                <w:lang w:val="en-US" w:eastAsia="zh-CN"/>
              </w:rPr>
              <w:t>生活</w:t>
            </w:r>
            <w:r>
              <w:rPr>
                <w:rFonts w:hint="default" w:ascii="Times New Roman" w:hAnsi="Times New Roman" w:cs="Times New Roman"/>
                <w:color w:val="auto"/>
                <w:sz w:val="24"/>
              </w:rPr>
              <w:t>用水。</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①乳化液配比用水</w:t>
            </w:r>
          </w:p>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color w:val="auto"/>
                <w:sz w:val="24"/>
              </w:rPr>
              <w:t>本项目在</w:t>
            </w:r>
            <w:r>
              <w:rPr>
                <w:rFonts w:hint="eastAsia" w:ascii="Times New Roman" w:hAnsi="Times New Roman" w:cs="Times New Roman"/>
                <w:color w:val="auto"/>
                <w:sz w:val="24"/>
                <w:lang w:val="en-US" w:eastAsia="zh-CN"/>
              </w:rPr>
              <w:t>机加</w:t>
            </w:r>
            <w:r>
              <w:rPr>
                <w:rFonts w:hint="default" w:ascii="Times New Roman" w:hAnsi="Times New Roman" w:cs="Times New Roman"/>
                <w:color w:val="auto"/>
                <w:sz w:val="24"/>
              </w:rPr>
              <w:t>中用到乳化液和水的配比溶液进行冷却降温、润滑及抑尘等作用，根据企业提供资料，本项目乳化液和水的配比浓度为1:10，本项目</w:t>
            </w:r>
            <w:r>
              <w:rPr>
                <w:rFonts w:hint="eastAsia" w:ascii="Times New Roman" w:hAnsi="Times New Roman" w:cs="Times New Roman"/>
                <w:color w:val="auto"/>
                <w:sz w:val="24"/>
                <w:lang w:eastAsia="zh-CN"/>
              </w:rPr>
              <w:t>扩建</w:t>
            </w:r>
            <w:r>
              <w:rPr>
                <w:rFonts w:hint="default" w:ascii="Times New Roman" w:hAnsi="Times New Roman" w:cs="Times New Roman"/>
                <w:color w:val="auto"/>
                <w:sz w:val="24"/>
              </w:rPr>
              <w:t>后，新增乳化液用量为</w:t>
            </w:r>
            <w:r>
              <w:rPr>
                <w:rFonts w:hint="eastAsia" w:ascii="Times New Roman" w:hAnsi="Times New Roman" w:cs="Times New Roman"/>
                <w:color w:val="auto"/>
                <w:sz w:val="24"/>
                <w:lang w:val="en-US" w:eastAsia="zh-CN"/>
              </w:rPr>
              <w:t>0.4</w:t>
            </w:r>
            <w:r>
              <w:rPr>
                <w:rFonts w:hint="default" w:ascii="Times New Roman" w:hAnsi="Times New Roman" w:cs="Times New Roman"/>
                <w:color w:val="auto"/>
                <w:sz w:val="24"/>
              </w:rPr>
              <w:t>t/a，则年用水量为</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t/a（0.0</w:t>
            </w:r>
            <w:r>
              <w:rPr>
                <w:rFonts w:hint="eastAsia" w:ascii="Times New Roman" w:hAnsi="Times New Roman" w:cs="Times New Roman"/>
                <w:color w:val="auto"/>
                <w:sz w:val="24"/>
                <w:lang w:val="en-US" w:eastAsia="zh-CN"/>
              </w:rPr>
              <w:t>13</w:t>
            </w:r>
            <w:r>
              <w:rPr>
                <w:rFonts w:hint="default" w:ascii="Times New Roman" w:hAnsi="Times New Roman" w:cs="Times New Roman"/>
                <w:color w:val="auto"/>
                <w:sz w:val="24"/>
              </w:rPr>
              <w:t>m³/d），该部分用水循环使用不外排，大部分自然蒸发，直至乳化液的性能不能满足生产要求时，作为危险废物委托有资质的单位进行处理处置。</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②生活用水</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根据企业提供的资料，</w:t>
            </w:r>
            <w:r>
              <w:rPr>
                <w:rFonts w:hint="eastAsia" w:ascii="Times New Roman" w:hAnsi="Times New Roman" w:cs="Times New Roman"/>
                <w:color w:val="auto"/>
                <w:sz w:val="24"/>
                <w:lang w:val="en-US" w:eastAsia="zh-CN"/>
              </w:rPr>
              <w:t>现有职工10人，</w:t>
            </w:r>
            <w:r>
              <w:rPr>
                <w:rFonts w:hint="default" w:ascii="Times New Roman" w:hAnsi="Times New Roman" w:cs="Times New Roman"/>
                <w:color w:val="auto"/>
                <w:sz w:val="24"/>
              </w:rPr>
              <w:t>项目</w:t>
            </w:r>
            <w:r>
              <w:rPr>
                <w:rFonts w:hint="eastAsia" w:ascii="Times New Roman" w:hAnsi="Times New Roman" w:cs="Times New Roman"/>
                <w:color w:val="auto"/>
                <w:sz w:val="24"/>
                <w:lang w:val="en-US" w:eastAsia="zh-CN"/>
              </w:rPr>
              <w:t>扩建后，新增职工</w:t>
            </w:r>
            <w:r>
              <w:rPr>
                <w:rFonts w:hint="default" w:ascii="Times New Roman" w:hAnsi="Times New Roman" w:cs="Times New Roman"/>
                <w:color w:val="auto"/>
                <w:sz w:val="24"/>
                <w:lang w:val="en-US" w:eastAsia="zh-CN"/>
              </w:rPr>
              <w:t>1</w:t>
            </w:r>
            <w:r>
              <w:rPr>
                <w:rFonts w:hint="eastAsia" w:ascii="Times New Roman" w:hAnsi="Times New Roman" w:cs="Times New Roman"/>
                <w:color w:val="auto"/>
                <w:sz w:val="24"/>
                <w:lang w:val="en-US" w:eastAsia="zh-CN"/>
              </w:rPr>
              <w:t>0</w:t>
            </w:r>
            <w:r>
              <w:rPr>
                <w:rFonts w:hint="default" w:ascii="Times New Roman" w:hAnsi="Times New Roman" w:cs="Times New Roman"/>
                <w:color w:val="auto"/>
                <w:sz w:val="24"/>
              </w:rPr>
              <w:t>人，厂区提供</w:t>
            </w:r>
            <w:r>
              <w:rPr>
                <w:rFonts w:hint="eastAsia" w:ascii="Times New Roman" w:hAnsi="Times New Roman" w:cs="Times New Roman"/>
                <w:color w:val="auto"/>
                <w:sz w:val="24"/>
                <w:lang w:val="en-US" w:eastAsia="zh-CN"/>
              </w:rPr>
              <w:t>中餐一次</w:t>
            </w:r>
            <w:r>
              <w:rPr>
                <w:rFonts w:hint="default" w:ascii="Times New Roman" w:hAnsi="Times New Roman" w:cs="Times New Roman"/>
                <w:color w:val="auto"/>
                <w:sz w:val="24"/>
              </w:rPr>
              <w:t>，每年运行</w:t>
            </w:r>
            <w:r>
              <w:rPr>
                <w:rFonts w:hint="eastAsia" w:ascii="Times New Roman" w:hAnsi="Times New Roman" w:cs="Times New Roman"/>
                <w:color w:val="auto"/>
                <w:sz w:val="24"/>
                <w:lang w:val="en-US" w:eastAsia="zh-CN"/>
              </w:rPr>
              <w:t>30</w:t>
            </w:r>
            <w:r>
              <w:rPr>
                <w:rFonts w:hint="default" w:ascii="Times New Roman" w:hAnsi="Times New Roman" w:cs="Times New Roman"/>
                <w:color w:val="auto"/>
                <w:sz w:val="24"/>
              </w:rPr>
              <w:t>0天。根据《</w:t>
            </w:r>
            <w:r>
              <w:rPr>
                <w:rFonts w:hint="eastAsia" w:ascii="Times New Roman" w:hAnsi="Times New Roman" w:cs="Times New Roman"/>
                <w:color w:val="auto"/>
                <w:sz w:val="24"/>
                <w:lang w:val="en-US" w:eastAsia="zh-CN"/>
              </w:rPr>
              <w:t>陕西省</w:t>
            </w:r>
            <w:r>
              <w:rPr>
                <w:rFonts w:hint="default" w:ascii="Times New Roman" w:hAnsi="Times New Roman" w:cs="Times New Roman"/>
                <w:color w:val="auto"/>
                <w:sz w:val="24"/>
              </w:rPr>
              <w:t>行业用水定额》（DB61/T943-20</w:t>
            </w:r>
            <w:r>
              <w:rPr>
                <w:rFonts w:hint="eastAsia" w:ascii="Times New Roman" w:hAnsi="Times New Roman" w:cs="Times New Roman"/>
                <w:color w:val="auto"/>
                <w:sz w:val="24"/>
                <w:lang w:val="en-US" w:eastAsia="zh-CN"/>
              </w:rPr>
              <w:t>20</w:t>
            </w:r>
            <w:r>
              <w:rPr>
                <w:rFonts w:hint="default" w:ascii="Times New Roman" w:hAnsi="Times New Roman" w:cs="Times New Roman"/>
                <w:color w:val="auto"/>
                <w:sz w:val="24"/>
              </w:rPr>
              <w:t>）</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修订版</w:t>
            </w:r>
            <w:r>
              <w:rPr>
                <w:rFonts w:hint="eastAsia" w:ascii="Times New Roman" w:hAnsi="Times New Roman" w:cs="Times New Roman"/>
                <w:color w:val="auto"/>
                <w:sz w:val="24"/>
                <w:lang w:eastAsia="zh-CN"/>
              </w:rPr>
              <w:t>）</w:t>
            </w:r>
            <w:r>
              <w:rPr>
                <w:rFonts w:hint="default" w:ascii="Times New Roman" w:hAnsi="Times New Roman" w:cs="Times New Roman"/>
                <w:color w:val="auto"/>
                <w:sz w:val="24"/>
                <w:lang w:val="en-US" w:eastAsia="zh-CN"/>
              </w:rPr>
              <w:t>及结合项目特点，</w:t>
            </w:r>
            <w:r>
              <w:rPr>
                <w:rFonts w:hint="default" w:ascii="Times New Roman" w:hAnsi="Times New Roman" w:cs="Times New Roman"/>
                <w:color w:val="auto"/>
                <w:sz w:val="24"/>
              </w:rPr>
              <w:t>确定</w:t>
            </w:r>
            <w:r>
              <w:rPr>
                <w:rFonts w:hint="eastAsia" w:ascii="Times New Roman" w:hAnsi="Times New Roman" w:cs="Times New Roman"/>
                <w:color w:val="auto"/>
                <w:sz w:val="24"/>
                <w:lang w:val="en-US" w:eastAsia="zh-CN"/>
              </w:rPr>
              <w:t>职工</w:t>
            </w:r>
            <w:r>
              <w:rPr>
                <w:rFonts w:hint="default" w:ascii="Times New Roman" w:hAnsi="Times New Roman" w:cs="Times New Roman"/>
                <w:color w:val="auto"/>
                <w:sz w:val="24"/>
              </w:rPr>
              <w:t>人员日常用水量按</w:t>
            </w:r>
            <w:r>
              <w:rPr>
                <w:rFonts w:hint="eastAsia" w:ascii="Times New Roman" w:hAnsi="Times New Roman" w:cs="Times New Roman"/>
                <w:color w:val="auto"/>
                <w:sz w:val="24"/>
                <w:lang w:val="en-US" w:eastAsia="zh-CN"/>
              </w:rPr>
              <w:t>100</w:t>
            </w:r>
            <w:r>
              <w:rPr>
                <w:rFonts w:hint="default" w:ascii="Times New Roman" w:hAnsi="Times New Roman" w:cs="Times New Roman"/>
                <w:color w:val="auto"/>
                <w:sz w:val="24"/>
              </w:rPr>
              <w:t>L/（人·天）计算，则</w:t>
            </w:r>
            <w:r>
              <w:rPr>
                <w:rFonts w:hint="eastAsia" w:ascii="Times New Roman" w:hAnsi="Times New Roman" w:cs="Times New Roman"/>
                <w:color w:val="auto"/>
                <w:sz w:val="24"/>
                <w:lang w:val="en-US" w:eastAsia="zh-CN"/>
              </w:rPr>
              <w:t>新增</w:t>
            </w:r>
            <w:r>
              <w:rPr>
                <w:rFonts w:hint="default" w:ascii="Times New Roman" w:hAnsi="Times New Roman" w:cs="Times New Roman"/>
                <w:color w:val="auto"/>
                <w:sz w:val="24"/>
              </w:rPr>
              <w:t>生活用水量为</w:t>
            </w: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 ，</w:t>
            </w:r>
            <w:r>
              <w:rPr>
                <w:rFonts w:hint="eastAsia" w:ascii="Times New Roman" w:hAnsi="Times New Roman" w:cs="Times New Roman"/>
                <w:color w:val="auto"/>
                <w:sz w:val="24"/>
                <w:lang w:val="en-US" w:eastAsia="zh-CN"/>
              </w:rPr>
              <w:t>30</w:t>
            </w:r>
            <w:r>
              <w:rPr>
                <w:rFonts w:hint="default" w:ascii="Times New Roman" w:hAnsi="Times New Roman" w:cs="Times New Roman"/>
                <w:color w:val="auto"/>
                <w:sz w:val="24"/>
                <w:lang w:val="en-US" w:eastAsia="zh-CN"/>
              </w:rPr>
              <w:t>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w:t>
            </w:r>
          </w:p>
          <w:p>
            <w:pPr>
              <w:pStyle w:val="15"/>
              <w:spacing w:line="360" w:lineRule="auto"/>
              <w:ind w:left="0" w:leftChars="0" w:firstLine="480" w:firstLineChars="200"/>
              <w:rPr>
                <w:rFonts w:hint="default" w:ascii="Times New Roman" w:hAnsi="Times New Roman" w:cs="Times New Roman"/>
                <w:color w:val="auto"/>
                <w:sz w:val="24"/>
              </w:rPr>
            </w:pPr>
            <w:r>
              <w:rPr>
                <w:rFonts w:hint="default" w:ascii="Times New Roman" w:hAnsi="Times New Roman" w:cs="Times New Roman"/>
                <w:bCs/>
                <w:color w:val="auto"/>
                <w:sz w:val="24"/>
              </w:rPr>
              <w:t>1.2.7.2</w:t>
            </w:r>
            <w:r>
              <w:rPr>
                <w:rFonts w:hint="default" w:ascii="Times New Roman" w:hAnsi="Times New Roman" w:cs="Times New Roman"/>
                <w:color w:val="auto"/>
                <w:sz w:val="24"/>
              </w:rPr>
              <w:t>排水</w:t>
            </w:r>
          </w:p>
          <w:p>
            <w:pPr>
              <w:spacing w:line="360" w:lineRule="auto"/>
              <w:ind w:firstLine="480" w:firstLineChars="200"/>
              <w:rPr>
                <w:rFonts w:hint="default" w:ascii="Times New Roman" w:hAnsi="Times New Roman" w:cs="Times New Roman"/>
                <w:b/>
                <w:color w:val="auto"/>
                <w:sz w:val="21"/>
                <w:szCs w:val="24"/>
              </w:rPr>
            </w:pPr>
            <w:r>
              <w:rPr>
                <w:rFonts w:hint="default" w:ascii="Times New Roman" w:hAnsi="Times New Roman" w:cs="Times New Roman"/>
                <w:color w:val="auto"/>
                <w:sz w:val="24"/>
              </w:rPr>
              <w:t>本项目乳化液配比用水循环使用不外排，大部分自然蒸发，直至乳化液的性能不能满足生产要求时，作为危险废物委托有资质的单位进行处理处置；生活污水产生量按用水量的80%计算，生活污水量为0.</w:t>
            </w:r>
            <w:r>
              <w:rPr>
                <w:rFonts w:hint="eastAsia" w:ascii="Times New Roman" w:hAnsi="Times New Roman" w:cs="Times New Roman"/>
                <w:color w:val="auto"/>
                <w:sz w:val="24"/>
                <w:lang w:val="en-US" w:eastAsia="zh-CN"/>
              </w:rPr>
              <w:t>8</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w:t>
            </w:r>
            <w:r>
              <w:rPr>
                <w:rFonts w:hint="eastAsia" w:ascii="Times New Roman" w:hAnsi="Times New Roman" w:cs="Times New Roman"/>
                <w:color w:val="auto"/>
                <w:sz w:val="24"/>
                <w:lang w:val="en-US" w:eastAsia="zh-CN"/>
              </w:rPr>
              <w:t>24</w:t>
            </w:r>
            <w:r>
              <w:rPr>
                <w:rFonts w:hint="default" w:ascii="Times New Roman" w:hAnsi="Times New Roman" w:cs="Times New Roman"/>
                <w:color w:val="auto"/>
                <w:sz w:val="24"/>
                <w:lang w:val="en-US" w:eastAsia="zh-CN"/>
              </w:rPr>
              <w:t>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食堂废水</w:t>
            </w:r>
            <w:r>
              <w:rPr>
                <w:rFonts w:hint="default" w:ascii="Times New Roman" w:hAnsi="Times New Roman" w:cs="Times New Roman"/>
                <w:color w:val="auto"/>
                <w:sz w:val="24"/>
              </w:rPr>
              <w:t>经</w:t>
            </w:r>
            <w:r>
              <w:rPr>
                <w:rFonts w:hint="eastAsia" w:ascii="Times New Roman" w:hAnsi="Times New Roman" w:cs="Times New Roman"/>
                <w:color w:val="auto"/>
                <w:sz w:val="24"/>
                <w:lang w:val="en-US" w:eastAsia="zh-CN"/>
              </w:rPr>
              <w:t>油水分离器处理后与</w:t>
            </w:r>
            <w:r>
              <w:rPr>
                <w:rFonts w:hint="default" w:ascii="Times New Roman" w:hAnsi="Times New Roman" w:cs="Times New Roman"/>
                <w:color w:val="auto"/>
                <w:sz w:val="24"/>
              </w:rPr>
              <w:t>生活污水</w:t>
            </w:r>
            <w:r>
              <w:rPr>
                <w:rFonts w:hint="eastAsia" w:ascii="Times New Roman" w:hAnsi="Times New Roman" w:cs="Times New Roman"/>
                <w:color w:val="auto"/>
                <w:sz w:val="24"/>
                <w:lang w:val="en-US" w:eastAsia="zh-CN"/>
              </w:rPr>
              <w:t>一同进入</w:t>
            </w:r>
            <w:r>
              <w:rPr>
                <w:rFonts w:hint="default" w:ascii="Times New Roman" w:hAnsi="Times New Roman" w:cs="Times New Roman"/>
                <w:color w:val="auto"/>
                <w:sz w:val="24"/>
              </w:rPr>
              <w:t>化粪池预处理后</w:t>
            </w:r>
            <w:r>
              <w:rPr>
                <w:rFonts w:hint="eastAsia" w:ascii="Times New Roman" w:hAnsi="Times New Roman" w:cs="Times New Roman"/>
                <w:color w:val="auto"/>
                <w:sz w:val="24"/>
                <w:lang w:val="en-US" w:eastAsia="zh-CN"/>
              </w:rPr>
              <w:t>由当地农户清运肥田。</w:t>
            </w:r>
          </w:p>
          <w:p>
            <w:pPr>
              <w:pStyle w:val="26"/>
              <w:spacing w:line="360" w:lineRule="auto"/>
              <w:ind w:firstLine="0"/>
              <w:jc w:val="center"/>
              <w:rPr>
                <w:rFonts w:hint="default" w:ascii="Times New Roman" w:hAnsi="Times New Roman" w:cs="Times New Roman"/>
                <w:b/>
                <w:color w:val="auto"/>
                <w:sz w:val="21"/>
                <w:szCs w:val="24"/>
              </w:rPr>
            </w:pPr>
            <w:r>
              <w:rPr>
                <w:rFonts w:hint="default" w:ascii="Times New Roman" w:hAnsi="Times New Roman" w:cs="Times New Roman"/>
                <w:color w:val="auto"/>
                <w:sz w:val="24"/>
              </w:rPr>
              <mc:AlternateContent>
                <mc:Choice Requires="wps">
                  <w:drawing>
                    <wp:anchor distT="0" distB="0" distL="114300" distR="114300" simplePos="0" relativeHeight="251682816" behindDoc="0" locked="0" layoutInCell="1" allowOverlap="1">
                      <wp:simplePos x="0" y="0"/>
                      <wp:positionH relativeFrom="column">
                        <wp:posOffset>3740785</wp:posOffset>
                      </wp:positionH>
                      <wp:positionV relativeFrom="paragraph">
                        <wp:posOffset>24765</wp:posOffset>
                      </wp:positionV>
                      <wp:extent cx="335280" cy="266700"/>
                      <wp:effectExtent l="0" t="0" r="7620" b="0"/>
                      <wp:wrapSquare wrapText="bothSides"/>
                      <wp:docPr id="25" name="文本框 25"/>
                      <wp:cNvGraphicFramePr/>
                      <a:graphic xmlns:a="http://schemas.openxmlformats.org/drawingml/2006/main">
                        <a:graphicData uri="http://schemas.microsoft.com/office/word/2010/wordprocessingShape">
                          <wps:wsp>
                            <wps:cNvSpPr txBox="1"/>
                            <wps:spPr>
                              <a:xfrm>
                                <a:off x="0" y="0"/>
                                <a:ext cx="335280" cy="266700"/>
                              </a:xfrm>
                              <a:prstGeom prst="rect">
                                <a:avLst/>
                              </a:prstGeom>
                              <a:solidFill>
                                <a:srgbClr val="FFFFFF"/>
                              </a:solidFill>
                              <a:ln>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60</w:t>
                                  </w:r>
                                </w:p>
                              </w:txbxContent>
                            </wps:txbx>
                            <wps:bodyPr upright="1"/>
                          </wps:wsp>
                        </a:graphicData>
                      </a:graphic>
                    </wp:anchor>
                  </w:drawing>
                </mc:Choice>
                <mc:Fallback>
                  <w:pict>
                    <v:shape id="_x0000_s1026" o:spid="_x0000_s1026" o:spt="202" type="#_x0000_t202" style="position:absolute;left:0pt;margin-left:294.55pt;margin-top:1.95pt;height:21pt;width:26.4pt;mso-wrap-distance-bottom:0pt;mso-wrap-distance-left:9pt;mso-wrap-distance-right:9pt;mso-wrap-distance-top:0pt;z-index:251682816;mso-width-relative:page;mso-height-relative:page;" fillcolor="#FFFFFF" filled="t" stroked="f" coordsize="21600,21600" o:gfxdata="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zcqh7WAAAACAEAAA8AAAAAAAAAAQAgAAAAIgAAAGRycy9kb3ducmV2Lnht&#10;bFBLAQIUABQAAAAIAIdO4kBZbFcgwgEAAHgDAAAOAAAAAAAAAAEAIAAAACUBAABkcnMvZTJvRG9j&#10;LnhtbFBLBQYAAAAABgAGAFkBAABZBQAAAAA=&#10;">
                      <v:fill on="t"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60</w:t>
                            </w:r>
                          </w:p>
                        </w:txbxContent>
                      </v:textbox>
                      <w10:wrap type="square"/>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5408" behindDoc="0" locked="0" layoutInCell="1" allowOverlap="1">
                      <wp:simplePos x="0" y="0"/>
                      <wp:positionH relativeFrom="column">
                        <wp:posOffset>3613150</wp:posOffset>
                      </wp:positionH>
                      <wp:positionV relativeFrom="paragraph">
                        <wp:posOffset>210820</wp:posOffset>
                      </wp:positionV>
                      <wp:extent cx="202565" cy="228600"/>
                      <wp:effectExtent l="6350" t="0" r="635" b="19050"/>
                      <wp:wrapNone/>
                      <wp:docPr id="1" name="直接连接符 1"/>
                      <wp:cNvGraphicFramePr/>
                      <a:graphic xmlns:a="http://schemas.openxmlformats.org/drawingml/2006/main">
                        <a:graphicData uri="http://schemas.microsoft.com/office/word/2010/wordprocessingShape">
                          <wps:wsp>
                            <wps:cNvCnPr/>
                            <wps:spPr>
                              <a:xfrm flipV="1">
                                <a:off x="0" y="0"/>
                                <a:ext cx="202565" cy="228600"/>
                              </a:xfrm>
                              <a:prstGeom prst="line">
                                <a:avLst/>
                              </a:prstGeom>
                              <a:ln w="12700" cap="rnd"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flip:y;margin-left:284.5pt;margin-top:16.6pt;height:18pt;width:15.95pt;z-index:251665408;mso-width-relative:page;mso-height-relative:page;" filled="f" stroked="t" coordsize="21600,21600" o:gfxdata="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o/GT2gAAAAkBAAAPAAAAAAAAAAEAIAAAACIA&#10;AABkcnMvZG93bnJldi54bWxQSwECFAAUAAAACACHTuJAWiKP/gcCAAD0AwAADgAAAAAAAAABACAA&#10;AAApAQAAZHJzL2Uyb0RvYy54bWxQSwUGAAAAAAYABgBZAQAAogUAAAAA&#10;">
                      <v:fill on="f" focussize="0,0"/>
                      <v:stroke weight="1pt" color="#000000" joinstyle="round" dashstyle="1 1" endcap="round" endarrow="open"/>
                      <v:imagedata o:title=""/>
                      <o:lock v:ext="edit" aspectratio="f"/>
                    </v:line>
                  </w:pict>
                </mc:Fallback>
              </mc:AlternateContent>
            </w:r>
          </w:p>
          <w:p>
            <w:pPr>
              <w:pStyle w:val="26"/>
              <w:spacing w:line="360" w:lineRule="auto"/>
              <w:ind w:firstLine="0"/>
              <w:jc w:val="center"/>
              <w:rPr>
                <w:rFonts w:hint="default" w:ascii="Times New Roman" w:hAnsi="Times New Roman" w:cs="Times New Roman"/>
                <w:b/>
                <w:color w:val="auto"/>
                <w:sz w:val="21"/>
                <w:szCs w:val="24"/>
              </w:rPr>
            </w:pPr>
            <w:r>
              <w:rPr>
                <w:rFonts w:hint="default" w:ascii="Times New Roman" w:hAnsi="Times New Roman" w:cs="Times New Roman"/>
                <w:color w:val="auto"/>
                <w:sz w:val="24"/>
              </w:rPr>
              <mc:AlternateContent>
                <mc:Choice Requires="wps">
                  <w:drawing>
                    <wp:anchor distT="0" distB="0" distL="114300" distR="114300" simplePos="0" relativeHeight="251677696" behindDoc="0" locked="0" layoutInCell="1" allowOverlap="1">
                      <wp:simplePos x="0" y="0"/>
                      <wp:positionH relativeFrom="column">
                        <wp:posOffset>1165225</wp:posOffset>
                      </wp:positionH>
                      <wp:positionV relativeFrom="paragraph">
                        <wp:posOffset>118745</wp:posOffset>
                      </wp:positionV>
                      <wp:extent cx="424815" cy="266700"/>
                      <wp:effectExtent l="0" t="0" r="13335" b="0"/>
                      <wp:wrapSquare wrapText="bothSides"/>
                      <wp:docPr id="9" name="文本框 9"/>
                      <wp:cNvGraphicFramePr/>
                      <a:graphic xmlns:a="http://schemas.openxmlformats.org/drawingml/2006/main">
                        <a:graphicData uri="http://schemas.microsoft.com/office/word/2010/wordprocessingShape">
                          <wps:wsp>
                            <wps:cNvSpPr txBox="1"/>
                            <wps:spPr>
                              <a:xfrm>
                                <a:off x="0" y="0"/>
                                <a:ext cx="424815" cy="266700"/>
                              </a:xfrm>
                              <a:prstGeom prst="rect">
                                <a:avLst/>
                              </a:prstGeom>
                              <a:solidFill>
                                <a:srgbClr val="FFFFFF"/>
                              </a:solidFill>
                              <a:ln>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300</w:t>
                                  </w:r>
                                </w:p>
                              </w:txbxContent>
                            </wps:txbx>
                            <wps:bodyPr upright="1"/>
                          </wps:wsp>
                        </a:graphicData>
                      </a:graphic>
                    </wp:anchor>
                  </w:drawing>
                </mc:Choice>
                <mc:Fallback>
                  <w:pict>
                    <v:shape id="_x0000_s1026" o:spid="_x0000_s1026" o:spt="202" type="#_x0000_t202" style="position:absolute;left:0pt;margin-left:91.75pt;margin-top:9.35pt;height:21pt;width:33.45pt;mso-wrap-distance-bottom:0pt;mso-wrap-distance-left:9pt;mso-wrap-distance-right:9pt;mso-wrap-distance-top:0pt;z-index:251677696;mso-width-relative:page;mso-height-relative:page;" fillcolor="#FFFFFF" filled="t" stroked="f" coordsize="21600,21600" o:gfxdata="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rBF6x1wAAAAkBAAAPAAAAAAAAAAEAIAAAACIAAABkcnMvZG93bnJldi54&#10;bWxQSwECFAAUAAAACACHTuJA5HBp28IBAAB2AwAADgAAAAAAAAABACAAAAAmAQAAZHJzL2Uyb0Rv&#10;Yy54bWxQSwUGAAAAAAYABgBZAQAAWgUAAAAA&#10;">
                      <v:fill on="t"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300</w:t>
                            </w:r>
                          </w:p>
                        </w:txbxContent>
                      </v:textbox>
                      <w10:wrap type="square"/>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2336" behindDoc="0" locked="0" layoutInCell="1" allowOverlap="1">
                      <wp:simplePos x="0" y="0"/>
                      <wp:positionH relativeFrom="column">
                        <wp:posOffset>1638935</wp:posOffset>
                      </wp:positionH>
                      <wp:positionV relativeFrom="paragraph">
                        <wp:posOffset>98425</wp:posOffset>
                      </wp:positionV>
                      <wp:extent cx="1030605" cy="455930"/>
                      <wp:effectExtent l="4445" t="5080" r="12700" b="15240"/>
                      <wp:wrapNone/>
                      <wp:docPr id="13" name="文本框 13"/>
                      <wp:cNvGraphicFramePr/>
                      <a:graphic xmlns:a="http://schemas.openxmlformats.org/drawingml/2006/main">
                        <a:graphicData uri="http://schemas.microsoft.com/office/word/2010/wordprocessingShape">
                          <wps:wsp>
                            <wps:cNvSpPr txBox="1"/>
                            <wps:spPr>
                              <a:xfrm>
                                <a:off x="0" y="0"/>
                                <a:ext cx="1030605" cy="455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生活</w:t>
                                  </w:r>
                                  <w:r>
                                    <w:rPr>
                                      <w:rFonts w:hint="eastAsia"/>
                                    </w:rPr>
                                    <w:t>用水</w:t>
                                  </w:r>
                                </w:p>
                                <w:p>
                                  <w:pPr>
                                    <w:jc w:val="center"/>
                                    <w:rPr>
                                      <w:rFonts w:hint="eastAsia" w:eastAsia="宋体"/>
                                      <w:lang w:eastAsia="zh-CN"/>
                                    </w:rPr>
                                  </w:pPr>
                                  <w:r>
                                    <w:rPr>
                                      <w:rFonts w:hint="eastAsia"/>
                                      <w:lang w:eastAsia="zh-CN"/>
                                    </w:rPr>
                                    <w:t>（</w:t>
                                  </w:r>
                                  <w:r>
                                    <w:rPr>
                                      <w:rFonts w:hint="eastAsia"/>
                                      <w:lang w:val="en-US" w:eastAsia="zh-CN"/>
                                    </w:rPr>
                                    <w:t>含食堂</w:t>
                                  </w:r>
                                  <w:r>
                                    <w:rPr>
                                      <w:rFonts w:hint="eastAsia"/>
                                      <w:lang w:eastAsia="zh-CN"/>
                                    </w:rPr>
                                    <w:t>）</w:t>
                                  </w:r>
                                </w:p>
                              </w:txbxContent>
                            </wps:txbx>
                            <wps:bodyPr upright="1"/>
                          </wps:wsp>
                        </a:graphicData>
                      </a:graphic>
                    </wp:anchor>
                  </w:drawing>
                </mc:Choice>
                <mc:Fallback>
                  <w:pict>
                    <v:shape id="_x0000_s1026" o:spid="_x0000_s1026" o:spt="202" type="#_x0000_t202" style="position:absolute;left:0pt;margin-left:129.05pt;margin-top:7.75pt;height:35.9pt;width:81.15pt;z-index:251662336;mso-width-relative:page;mso-height-relative:page;" fillcolor="#FFFFFF" filled="t" stroked="t" coordsize="21600,21600" o:gfxdata="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DqvatgAAAAJAQAADwAAAAAAAAABACAA&#10;AAAiAAAAZHJzL2Rvd25yZXYueG1sUEsBAhQAFAAAAAgAh07iQC4QPjANAgAAOAQAAA4AAAAAAAAA&#10;AQAgAAAAJwEAAGRycy9lMm9Eb2MueG1sUEsFBgAAAAAGAAYAWQEAAKYFAAAAAA==&#10;">
                      <v:fill on="t" focussize="0,0"/>
                      <v:stroke color="#000000" joinstyle="miter"/>
                      <v:imagedata o:title=""/>
                      <o:lock v:ext="edit" aspectratio="f"/>
                      <v:textbox>
                        <w:txbxContent>
                          <w:p>
                            <w:pPr>
                              <w:jc w:val="center"/>
                              <w:rPr>
                                <w:rFonts w:hint="eastAsia"/>
                              </w:rPr>
                            </w:pPr>
                            <w:r>
                              <w:rPr>
                                <w:rFonts w:hint="eastAsia"/>
                                <w:lang w:val="en-US" w:eastAsia="zh-CN"/>
                              </w:rPr>
                              <w:t>生活</w:t>
                            </w:r>
                            <w:r>
                              <w:rPr>
                                <w:rFonts w:hint="eastAsia"/>
                              </w:rPr>
                              <w:t>用水</w:t>
                            </w:r>
                          </w:p>
                          <w:p>
                            <w:pPr>
                              <w:jc w:val="center"/>
                              <w:rPr>
                                <w:rFonts w:hint="eastAsia" w:eastAsia="宋体"/>
                                <w:lang w:eastAsia="zh-CN"/>
                              </w:rPr>
                            </w:pPr>
                            <w:r>
                              <w:rPr>
                                <w:rFonts w:hint="eastAsia"/>
                                <w:lang w:eastAsia="zh-CN"/>
                              </w:rPr>
                              <w:t>（</w:t>
                            </w:r>
                            <w:r>
                              <w:rPr>
                                <w:rFonts w:hint="eastAsia"/>
                                <w:lang w:val="en-US" w:eastAsia="zh-CN"/>
                              </w:rPr>
                              <w:t>含食堂</w:t>
                            </w:r>
                            <w:r>
                              <w:rPr>
                                <w:rFonts w:hint="eastAsia"/>
                                <w:lang w:eastAsia="zh-CN"/>
                              </w:rPr>
                              <w:t>）</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7456" behindDoc="0" locked="0" layoutInCell="1" allowOverlap="1">
                      <wp:simplePos x="0" y="0"/>
                      <wp:positionH relativeFrom="column">
                        <wp:posOffset>2660650</wp:posOffset>
                      </wp:positionH>
                      <wp:positionV relativeFrom="paragraph">
                        <wp:posOffset>100330</wp:posOffset>
                      </wp:positionV>
                      <wp:extent cx="395605" cy="266700"/>
                      <wp:effectExtent l="0" t="0" r="4445" b="0"/>
                      <wp:wrapSquare wrapText="bothSides"/>
                      <wp:docPr id="18" name="文本框 18"/>
                      <wp:cNvGraphicFramePr/>
                      <a:graphic xmlns:a="http://schemas.openxmlformats.org/drawingml/2006/main">
                        <a:graphicData uri="http://schemas.microsoft.com/office/word/2010/wordprocessingShape">
                          <wps:wsp>
                            <wps:cNvSpPr txBox="1"/>
                            <wps:spPr>
                              <a:xfrm>
                                <a:off x="0" y="0"/>
                                <a:ext cx="395605" cy="266700"/>
                              </a:xfrm>
                              <a:prstGeom prst="rect">
                                <a:avLst/>
                              </a:prstGeom>
                              <a:solidFill>
                                <a:srgbClr val="FFFFFF"/>
                              </a:solidFill>
                              <a:ln>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300</w:t>
                                  </w:r>
                                </w:p>
                              </w:txbxContent>
                            </wps:txbx>
                            <wps:bodyPr upright="1"/>
                          </wps:wsp>
                        </a:graphicData>
                      </a:graphic>
                    </wp:anchor>
                  </w:drawing>
                </mc:Choice>
                <mc:Fallback>
                  <w:pict>
                    <v:shape id="_x0000_s1026" o:spid="_x0000_s1026" o:spt="202" type="#_x0000_t202" style="position:absolute;left:0pt;margin-left:209.5pt;margin-top:7.9pt;height:21pt;width:31.15pt;mso-wrap-distance-bottom:0pt;mso-wrap-distance-left:9pt;mso-wrap-distance-right:9pt;mso-wrap-distance-top:0pt;z-index:251667456;mso-width-relative:page;mso-height-relative:page;" fillcolor="#FFFFFF" filled="t" stroked="f" coordsize="21600,21600" o:gfxdata="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8qGU1gAAAAkBAAAPAAAAAAAAAAEAIAAAACIAAABkcnMvZG93bnJldi54&#10;bWxQSwECFAAUAAAACACHTuJA0uAswcMBAAB4AwAADgAAAAAAAAABACAAAAAlAQAAZHJzL2Uyb0Rv&#10;Yy54bWxQSwUGAAAAAAYABgBZAQAAWgUAAAAA&#10;">
                      <v:fill on="t"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300</w:t>
                            </w:r>
                          </w:p>
                        </w:txbxContent>
                      </v:textbox>
                      <w10:wrap type="square"/>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1312" behindDoc="0" locked="0" layoutInCell="1" allowOverlap="1">
                      <wp:simplePos x="0" y="0"/>
                      <wp:positionH relativeFrom="column">
                        <wp:posOffset>3068955</wp:posOffset>
                      </wp:positionH>
                      <wp:positionV relativeFrom="paragraph">
                        <wp:posOffset>151765</wp:posOffset>
                      </wp:positionV>
                      <wp:extent cx="1346835" cy="286385"/>
                      <wp:effectExtent l="4445" t="4445" r="20320" b="13970"/>
                      <wp:wrapNone/>
                      <wp:docPr id="4" name="文本框 4"/>
                      <wp:cNvGraphicFramePr/>
                      <a:graphic xmlns:a="http://schemas.openxmlformats.org/drawingml/2006/main">
                        <a:graphicData uri="http://schemas.microsoft.com/office/word/2010/wordprocessingShape">
                          <wps:wsp>
                            <wps:cNvSpPr txBox="1"/>
                            <wps:spPr>
                              <a:xfrm>
                                <a:off x="0" y="0"/>
                                <a:ext cx="1346835"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油水分离器+化粪池</w:t>
                                  </w:r>
                                </w:p>
                              </w:txbxContent>
                            </wps:txbx>
                            <wps:bodyPr upright="1"/>
                          </wps:wsp>
                        </a:graphicData>
                      </a:graphic>
                    </wp:anchor>
                  </w:drawing>
                </mc:Choice>
                <mc:Fallback>
                  <w:pict>
                    <v:shape id="_x0000_s1026" o:spid="_x0000_s1026" o:spt="202" type="#_x0000_t202" style="position:absolute;left:0pt;margin-left:241.65pt;margin-top:11.95pt;height:22.55pt;width:106.05pt;z-index:251661312;mso-width-relative:page;mso-height-relative:page;" fillcolor="#FFFFFF" filled="t" stroked="t" coordsize="21600,21600" o:gfxdata="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kxJDtgAAAAJAQAADwAAAAAAAAABACAAAAAi&#10;AAAAZHJzL2Rvd25yZXYueG1sUEsBAhQAFAAAAAgAh07iQOv3TjoKAgAANgQAAA4AAAAAAAAAAQAg&#10;AAAAJwEAAGRycy9lMm9Eb2MueG1sUEsFBgAAAAAGAAYAWQEAAKMFA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油水分离器+化粪池</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8480" behindDoc="0" locked="0" layoutInCell="1" allowOverlap="1">
                      <wp:simplePos x="0" y="0"/>
                      <wp:positionH relativeFrom="column">
                        <wp:posOffset>4424045</wp:posOffset>
                      </wp:positionH>
                      <wp:positionV relativeFrom="paragraph">
                        <wp:posOffset>62865</wp:posOffset>
                      </wp:positionV>
                      <wp:extent cx="443230" cy="255905"/>
                      <wp:effectExtent l="0" t="0" r="13970" b="10795"/>
                      <wp:wrapSquare wrapText="bothSides"/>
                      <wp:docPr id="14" name="文本框 14"/>
                      <wp:cNvGraphicFramePr/>
                      <a:graphic xmlns:a="http://schemas.openxmlformats.org/drawingml/2006/main">
                        <a:graphicData uri="http://schemas.microsoft.com/office/word/2010/wordprocessingShape">
                          <wps:wsp>
                            <wps:cNvSpPr txBox="1"/>
                            <wps:spPr>
                              <a:xfrm>
                                <a:off x="0" y="0"/>
                                <a:ext cx="443230" cy="255905"/>
                              </a:xfrm>
                              <a:prstGeom prst="rect">
                                <a:avLst/>
                              </a:prstGeom>
                              <a:solidFill>
                                <a:srgbClr val="FFFFFF"/>
                              </a:solidFill>
                              <a:ln>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240</w:t>
                                  </w:r>
                                </w:p>
                              </w:txbxContent>
                            </wps:txbx>
                            <wps:bodyPr upright="1"/>
                          </wps:wsp>
                        </a:graphicData>
                      </a:graphic>
                    </wp:anchor>
                  </w:drawing>
                </mc:Choice>
                <mc:Fallback>
                  <w:pict>
                    <v:shape id="_x0000_s1026" o:spid="_x0000_s1026" o:spt="202" type="#_x0000_t202" style="position:absolute;left:0pt;margin-left:348.35pt;margin-top:4.95pt;height:20.15pt;width:34.9pt;mso-wrap-distance-bottom:0pt;mso-wrap-distance-left:9pt;mso-wrap-distance-right:9pt;mso-wrap-distance-top:0pt;z-index:251668480;mso-width-relative:page;mso-height-relative:page;" fillcolor="#FFFFFF" filled="t" stroked="f" coordsize="21600,21600" o:gfxdata="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VqJt1gAAAAgBAAAPAAAAAAAAAAEAIAAAACIAAABkcnMvZG93bnJldi54bWxQ&#10;SwECFAAUAAAACACHTuJARikjYMABAAB4AwAADgAAAAAAAAABACAAAAAlAQAAZHJzL2Uyb0RvYy54&#10;bWxQSwUGAAAAAAYABgBZAQAAVwUAAAAA&#10;">
                      <v:fill on="t"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240</w:t>
                            </w:r>
                          </w:p>
                        </w:txbxContent>
                      </v:textbox>
                      <w10:wrap type="square"/>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5648" behindDoc="0" locked="0" layoutInCell="1" allowOverlap="1">
                      <wp:simplePos x="0" y="0"/>
                      <wp:positionH relativeFrom="column">
                        <wp:posOffset>4419600</wp:posOffset>
                      </wp:positionH>
                      <wp:positionV relativeFrom="paragraph">
                        <wp:posOffset>284480</wp:posOffset>
                      </wp:positionV>
                      <wp:extent cx="455930" cy="635"/>
                      <wp:effectExtent l="0" t="50165" r="1270" b="63500"/>
                      <wp:wrapNone/>
                      <wp:docPr id="11" name="直接连接符 11"/>
                      <wp:cNvGraphicFramePr/>
                      <a:graphic xmlns:a="http://schemas.openxmlformats.org/drawingml/2006/main">
                        <a:graphicData uri="http://schemas.microsoft.com/office/word/2010/wordprocessingShape">
                          <wps:wsp>
                            <wps:cNvCnPr/>
                            <wps:spPr>
                              <a:xfrm>
                                <a:off x="0" y="0"/>
                                <a:ext cx="45593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48pt;margin-top:22.4pt;height:0.05pt;width:35.9pt;z-index:251675648;mso-width-relative:page;mso-height-relative:page;" filled="f" stroked="t" coordsize="21600,21600" o:gfxdata="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2Iew/XAAAACQEAAA8AAAAAAAAAAQAgAAAAIgAAAGRycy9kb3ducmV2Lnht&#10;bFBLAQIUABQAAAAIAIdO4kAYI0ul+gEAAOkDAAAOAAAAAAAAAAEAIAAAACYBAABkcnMvZTJvRG9j&#10;LnhtbFBLBQYAAAAABgAGAFkBAACSBQ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3360" behindDoc="0" locked="0" layoutInCell="1" allowOverlap="1">
                      <wp:simplePos x="0" y="0"/>
                      <wp:positionH relativeFrom="column">
                        <wp:posOffset>4861560</wp:posOffset>
                      </wp:positionH>
                      <wp:positionV relativeFrom="paragraph">
                        <wp:posOffset>154305</wp:posOffset>
                      </wp:positionV>
                      <wp:extent cx="734695" cy="286385"/>
                      <wp:effectExtent l="4445" t="4445" r="22860" b="13970"/>
                      <wp:wrapNone/>
                      <wp:docPr id="17" name="文本框 17"/>
                      <wp:cNvGraphicFramePr/>
                      <a:graphic xmlns:a="http://schemas.openxmlformats.org/drawingml/2006/main">
                        <a:graphicData uri="http://schemas.microsoft.com/office/word/2010/wordprocessingShape">
                          <wps:wsp>
                            <wps:cNvSpPr txBox="1"/>
                            <wps:spPr>
                              <a:xfrm>
                                <a:off x="0" y="0"/>
                                <a:ext cx="734695"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清运肥田</w:t>
                                  </w:r>
                                </w:p>
                              </w:txbxContent>
                            </wps:txbx>
                            <wps:bodyPr upright="1"/>
                          </wps:wsp>
                        </a:graphicData>
                      </a:graphic>
                    </wp:anchor>
                  </w:drawing>
                </mc:Choice>
                <mc:Fallback>
                  <w:pict>
                    <v:shape id="_x0000_s1026" o:spid="_x0000_s1026" o:spt="202" type="#_x0000_t202" style="position:absolute;left:0pt;margin-left:382.8pt;margin-top:12.15pt;height:22.55pt;width:57.85pt;z-index:251663360;mso-width-relative:page;mso-height-relative:page;" fillcolor="#FFFFFF" filled="t" stroked="t" coordsize="21600,21600" o:gfxdata="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7/tgdkAAAAJAQAADwAAAAAAAAABACAA&#10;AAAiAAAAZHJzL2Rvd25yZXYueG1sUEsBAhQAFAAAAAgAh07iQMr63y4MAgAANwQAAA4AAAAAAAAA&#10;AQAgAAAAKAEAAGRycy9lMm9Eb2MueG1sUEsFBgAAAAAGAAYAWQEAAKYFA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清运肥田</w:t>
                            </w:r>
                          </w:p>
                        </w:txbxContent>
                      </v:textbox>
                    </v:shape>
                  </w:pict>
                </mc:Fallback>
              </mc:AlternateContent>
            </w:r>
          </w:p>
          <w:p>
            <w:pPr>
              <w:pStyle w:val="26"/>
              <w:spacing w:line="360" w:lineRule="auto"/>
              <w:ind w:firstLine="0"/>
              <w:jc w:val="center"/>
              <w:rPr>
                <w:rFonts w:hint="default" w:ascii="Times New Roman" w:hAnsi="Times New Roman" w:cs="Times New Roman"/>
                <w:b/>
                <w:color w:val="auto"/>
                <w:sz w:val="21"/>
                <w:szCs w:val="24"/>
              </w:rPr>
            </w:pPr>
            <w:r>
              <w:rPr>
                <w:rFonts w:hint="default" w:ascii="Times New Roman" w:hAnsi="Times New Roman" w:cs="Times New Roman"/>
                <w:color w:val="auto"/>
                <w:sz w:val="24"/>
              </w:rPr>
              <mc:AlternateContent>
                <mc:Choice Requires="wps">
                  <w:drawing>
                    <wp:anchor distT="0" distB="0" distL="114300" distR="114300" simplePos="0" relativeHeight="251671552" behindDoc="0" locked="0" layoutInCell="1" allowOverlap="1">
                      <wp:simplePos x="0" y="0"/>
                      <wp:positionH relativeFrom="column">
                        <wp:posOffset>1173480</wp:posOffset>
                      </wp:positionH>
                      <wp:positionV relativeFrom="paragraph">
                        <wp:posOffset>12700</wp:posOffset>
                      </wp:positionV>
                      <wp:extent cx="1270" cy="749300"/>
                      <wp:effectExtent l="9525" t="0" r="27305" b="12700"/>
                      <wp:wrapNone/>
                      <wp:docPr id="20" name="直接连接符 20"/>
                      <wp:cNvGraphicFramePr/>
                      <a:graphic xmlns:a="http://schemas.openxmlformats.org/drawingml/2006/main">
                        <a:graphicData uri="http://schemas.microsoft.com/office/word/2010/wordprocessingShape">
                          <wps:wsp>
                            <wps:cNvCnPr/>
                            <wps:spPr>
                              <a:xfrm>
                                <a:off x="0" y="0"/>
                                <a:ext cx="1270" cy="74930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4pt;margin-top:1pt;height:59pt;width:0.1pt;z-index:251671552;mso-width-relative:page;mso-height-relative:page;" filled="f" stroked="t" coordsize="21600,21600" o:gfxdata="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JBnQHUAAAACQEAAA8AAAAAAAAAAQAgAAAAIgAAAGRycy9kb3ducmV2LnhtbFBLAQIU&#10;ABQAAAAIAIdO4kC0TA209wEAAOkDAAAOAAAAAAAAAAEAIAAAACM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242570</wp:posOffset>
                      </wp:positionV>
                      <wp:extent cx="622935" cy="286385"/>
                      <wp:effectExtent l="4445" t="4445" r="20320" b="13970"/>
                      <wp:wrapNone/>
                      <wp:docPr id="16" name="文本框 16"/>
                      <wp:cNvGraphicFramePr/>
                      <a:graphic xmlns:a="http://schemas.openxmlformats.org/drawingml/2006/main">
                        <a:graphicData uri="http://schemas.microsoft.com/office/word/2010/wordprocessingShape">
                          <wps:wsp>
                            <wps:cNvSpPr txBox="1"/>
                            <wps:spPr>
                              <a:xfrm>
                                <a:off x="0" y="0"/>
                                <a:ext cx="622935"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新鲜水</w:t>
                                  </w:r>
                                </w:p>
                              </w:txbxContent>
                            </wps:txbx>
                            <wps:bodyPr upright="1"/>
                          </wps:wsp>
                        </a:graphicData>
                      </a:graphic>
                    </wp:anchor>
                  </w:drawing>
                </mc:Choice>
                <mc:Fallback>
                  <w:pict>
                    <v:shape id="_x0000_s1026" o:spid="_x0000_s1026" o:spt="202" type="#_x0000_t202" style="position:absolute;left:0pt;margin-left:7.35pt;margin-top:19.1pt;height:22.55pt;width:49.05pt;z-index:251660288;mso-width-relative:page;mso-height-relative:page;" fillcolor="#FFFFFF" filled="t" stroked="t" coordsize="21600,21600" o:gfxdata="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hB9l1wAAAAgBAAAPAAAAAAAAAAEAIAAAACIA&#10;AABkcnMvZG93bnJldi54bWxQSwECFAAUAAAACACHTuJAN3hLFwoCAAA3BAAADgAAAAAAAAABACAA&#10;AAAmAQAAZHJzL2Uyb0RvYy54bWxQSwUGAAAAAAYABgBZAQAAogUAAAAA&#10;">
                      <v:fill on="t" focussize="0,0"/>
                      <v:stroke color="#000000" joinstyle="miter"/>
                      <v:imagedata o:title=""/>
                      <o:lock v:ext="edit" aspectratio="f"/>
                      <v:textbox>
                        <w:txbxContent>
                          <w:p>
                            <w:pPr>
                              <w:rPr>
                                <w:rFonts w:hint="eastAsia"/>
                              </w:rPr>
                            </w:pPr>
                            <w:r>
                              <w:rPr>
                                <w:rFonts w:hint="eastAsia"/>
                              </w:rPr>
                              <w:t>新鲜水</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6432" behindDoc="1" locked="0" layoutInCell="1" allowOverlap="1">
                      <wp:simplePos x="0" y="0"/>
                      <wp:positionH relativeFrom="column">
                        <wp:posOffset>727710</wp:posOffset>
                      </wp:positionH>
                      <wp:positionV relativeFrom="paragraph">
                        <wp:posOffset>185420</wp:posOffset>
                      </wp:positionV>
                      <wp:extent cx="394970" cy="266700"/>
                      <wp:effectExtent l="0" t="0" r="62230" b="0"/>
                      <wp:wrapTight wrapText="bothSides">
                        <wp:wrapPolygon>
                          <wp:start x="0" y="0"/>
                          <wp:lineTo x="0" y="20057"/>
                          <wp:lineTo x="20836" y="20057"/>
                          <wp:lineTo x="20836" y="0"/>
                          <wp:lineTo x="0" y="0"/>
                        </wp:wrapPolygon>
                      </wp:wrapTight>
                      <wp:docPr id="12" name="文本框 12"/>
                      <wp:cNvGraphicFramePr/>
                      <a:graphic xmlns:a="http://schemas.openxmlformats.org/drawingml/2006/main">
                        <a:graphicData uri="http://schemas.microsoft.com/office/word/2010/wordprocessingShape">
                          <wps:wsp>
                            <wps:cNvSpPr txBox="1"/>
                            <wps:spPr>
                              <a:xfrm>
                                <a:off x="0" y="0"/>
                                <a:ext cx="394970" cy="266700"/>
                              </a:xfrm>
                              <a:prstGeom prst="rect">
                                <a:avLst/>
                              </a:prstGeom>
                              <a:solidFill>
                                <a:srgbClr val="FFFFFF"/>
                              </a:solidFill>
                              <a:ln>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30</w:t>
                                  </w:r>
                                  <w:r>
                                    <w:rPr>
                                      <w:rFonts w:hint="eastAsia" w:ascii="Times New Roman" w:hAnsi="Times New Roman" w:cs="Times New Roman"/>
                                      <w:lang w:val="en-US" w:eastAsia="zh-CN"/>
                                    </w:rPr>
                                    <w:t>4</w:t>
                                  </w:r>
                                </w:p>
                              </w:txbxContent>
                            </wps:txbx>
                            <wps:bodyPr upright="1"/>
                          </wps:wsp>
                        </a:graphicData>
                      </a:graphic>
                    </wp:anchor>
                  </w:drawing>
                </mc:Choice>
                <mc:Fallback>
                  <w:pict>
                    <v:shape id="_x0000_s1026" o:spid="_x0000_s1026" o:spt="202" type="#_x0000_t202" style="position:absolute;left:0pt;margin-left:57.3pt;margin-top:14.6pt;height:21pt;width:31.1pt;mso-wrap-distance-left:9pt;mso-wrap-distance-right:9pt;z-index:-251650048;mso-width-relative:page;mso-height-relative:page;" fillcolor="#FFFFFF" filled="t" stroked="f" coordsize="21600,21600" wrapcoords="0 0 0 20057 20836 20057 20836 0 0 0" o:gfxdata="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rWJ+k1gAAAAkBAAAPAAAAAAAAAAEAIAAAACIAAABkcnMvZG93bnJldi54&#10;bWxQSwECFAAUAAAACACHTuJALiHEbMMBAAB4AwAADgAAAAAAAAABACAAAAAlAQAAZHJzL2Uyb0Rv&#10;Yy54bWxQSwUGAAAAAAYABgBZAQAAWgUAAAAA&#10;">
                      <v:fill on="t"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30</w:t>
                            </w:r>
                            <w:r>
                              <w:rPr>
                                <w:rFonts w:hint="eastAsia" w:ascii="Times New Roman" w:hAnsi="Times New Roman" w:cs="Times New Roman"/>
                                <w:lang w:val="en-US" w:eastAsia="zh-CN"/>
                              </w:rPr>
                              <w:t>4</w:t>
                            </w:r>
                          </w:p>
                        </w:txbxContent>
                      </v:textbox>
                      <w10:wrap type="tight"/>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6672" behindDoc="0" locked="0" layoutInCell="1" allowOverlap="1">
                      <wp:simplePos x="0" y="0"/>
                      <wp:positionH relativeFrom="column">
                        <wp:posOffset>2669540</wp:posOffset>
                      </wp:positionH>
                      <wp:positionV relativeFrom="paragraph">
                        <wp:posOffset>11430</wp:posOffset>
                      </wp:positionV>
                      <wp:extent cx="404495" cy="6985"/>
                      <wp:effectExtent l="0" t="49530" r="14605" b="57785"/>
                      <wp:wrapNone/>
                      <wp:docPr id="19" name="直接连接符 19"/>
                      <wp:cNvGraphicFramePr/>
                      <a:graphic xmlns:a="http://schemas.openxmlformats.org/drawingml/2006/main">
                        <a:graphicData uri="http://schemas.microsoft.com/office/word/2010/wordprocessingShape">
                          <wps:wsp>
                            <wps:cNvCnPr/>
                            <wps:spPr>
                              <a:xfrm flipV="1">
                                <a:off x="0" y="0"/>
                                <a:ext cx="404495" cy="698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10.2pt;margin-top:0.9pt;height:0.55pt;width:31.85pt;z-index:251676672;mso-width-relative:page;mso-height-relative:page;" filled="f" stroked="t" coordsize="21600,21600" o:gfxdata="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YaBdTYAAAABwEAAA8AAAAAAAAAAQAgAAAAIgAAAGRy&#10;cy9kb3ducmV2LnhtbFBLAQIUABQAAAAIAIdO4kD6ROkGBQIAAPQDAAAOAAAAAAAAAAEAIAAAACcB&#10;AABkcnMvZTJvRG9jLnhtbFBLBQYAAAAABgAGAFkBAACeBQ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2576" behindDoc="0" locked="0" layoutInCell="1" allowOverlap="1">
                      <wp:simplePos x="0" y="0"/>
                      <wp:positionH relativeFrom="column">
                        <wp:posOffset>1185545</wp:posOffset>
                      </wp:positionH>
                      <wp:positionV relativeFrom="paragraph">
                        <wp:posOffset>23495</wp:posOffset>
                      </wp:positionV>
                      <wp:extent cx="455930" cy="635"/>
                      <wp:effectExtent l="0" t="50165" r="1270" b="63500"/>
                      <wp:wrapNone/>
                      <wp:docPr id="23" name="直接连接符 23"/>
                      <wp:cNvGraphicFramePr/>
                      <a:graphic xmlns:a="http://schemas.openxmlformats.org/drawingml/2006/main">
                        <a:graphicData uri="http://schemas.microsoft.com/office/word/2010/wordprocessingShape">
                          <wps:wsp>
                            <wps:cNvCnPr/>
                            <wps:spPr>
                              <a:xfrm>
                                <a:off x="0" y="0"/>
                                <a:ext cx="45593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35pt;margin-top:1.85pt;height:0.05pt;width:35.9pt;z-index:251672576;mso-width-relative:page;mso-height-relative:page;" filled="f" stroked="t" coordsize="21600,21600" o:gfxdata="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Cp9WtQAAAAHAQAADwAAAAAAAAABACAAAAAiAAAAZHJzL2Rvd25yZXYueG1s&#10;UEsBAhQAFAAAAAgAh07iQPtgoKT8AQAA6QMAAA4AAAAAAAAAAQAgAAAAIwEAAGRycy9lMm9Eb2Mu&#10;eG1sUEsFBgAAAAAGAAYAWQEAAJEFA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9984" behindDoc="0" locked="0" layoutInCell="1" allowOverlap="1">
                      <wp:simplePos x="0" y="0"/>
                      <wp:positionH relativeFrom="column">
                        <wp:posOffset>2313940</wp:posOffset>
                      </wp:positionH>
                      <wp:positionV relativeFrom="paragraph">
                        <wp:posOffset>176530</wp:posOffset>
                      </wp:positionV>
                      <wp:extent cx="375920" cy="266700"/>
                      <wp:effectExtent l="0" t="0" r="5080" b="0"/>
                      <wp:wrapSquare wrapText="bothSides"/>
                      <wp:docPr id="22" name="文本框 22"/>
                      <wp:cNvGraphicFramePr/>
                      <a:graphic xmlns:a="http://schemas.openxmlformats.org/drawingml/2006/main">
                        <a:graphicData uri="http://schemas.microsoft.com/office/word/2010/wordprocessingShape">
                          <wps:wsp>
                            <wps:cNvSpPr txBox="1"/>
                            <wps:spPr>
                              <a:xfrm>
                                <a:off x="0" y="0"/>
                                <a:ext cx="375920" cy="266700"/>
                              </a:xfrm>
                              <a:prstGeom prst="rect">
                                <a:avLst/>
                              </a:prstGeom>
                              <a:solidFill>
                                <a:srgbClr val="FFFFFF"/>
                              </a:solidFill>
                              <a:ln>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3.6</w:t>
                                  </w:r>
                                </w:p>
                              </w:txbxContent>
                            </wps:txbx>
                            <wps:bodyPr upright="1"/>
                          </wps:wsp>
                        </a:graphicData>
                      </a:graphic>
                    </wp:anchor>
                  </w:drawing>
                </mc:Choice>
                <mc:Fallback>
                  <w:pict>
                    <v:shape id="_x0000_s1026" o:spid="_x0000_s1026" o:spt="202" type="#_x0000_t202" style="position:absolute;left:0pt;margin-left:182.2pt;margin-top:13.9pt;height:21pt;width:29.6pt;mso-wrap-distance-bottom:0pt;mso-wrap-distance-left:9pt;mso-wrap-distance-right:9pt;mso-wrap-distance-top:0pt;z-index:251689984;mso-width-relative:page;mso-height-relative:page;" fillcolor="#FFFFFF" filled="t" stroked="f" coordsize="21600,21600" o:gfxdata="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y9DkNgAAAAJAQAADwAAAAAAAAABACAAAAAiAAAAZHJzL2Rvd25yZXYu&#10;eG1sUEsBAhQAFAAAAAgAh07iQJJLiGXCAQAAeAMAAA4AAAAAAAAAAQAgAAAAJwEAAGRycy9lMm9E&#10;b2MueG1sUEsFBgAAAAAGAAYAWQEAAFsFAAAAAA==&#10;">
                      <v:fill on="t"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3.6</w:t>
                            </w:r>
                          </w:p>
                        </w:txbxContent>
                      </v:textbox>
                      <w10:wrap type="square"/>
                    </v:shape>
                  </w:pict>
                </mc:Fallback>
              </mc:AlternateContent>
            </w:r>
          </w:p>
          <w:p>
            <w:pPr>
              <w:pStyle w:val="26"/>
              <w:spacing w:line="360" w:lineRule="auto"/>
              <w:ind w:firstLine="0"/>
              <w:jc w:val="center"/>
              <w:rPr>
                <w:rFonts w:hint="default" w:ascii="Times New Roman" w:hAnsi="Times New Roman" w:cs="Times New Roman"/>
                <w:b/>
                <w:color w:val="auto"/>
                <w:sz w:val="21"/>
                <w:szCs w:val="24"/>
              </w:rPr>
            </w:pPr>
            <w:r>
              <w:rPr>
                <w:rFonts w:hint="default" w:ascii="Times New Roman" w:hAnsi="Times New Roman" w:cs="Times New Roman"/>
                <w:color w:val="auto"/>
                <w:sz w:val="24"/>
              </w:rPr>
              <mc:AlternateContent>
                <mc:Choice Requires="wps">
                  <w:drawing>
                    <wp:anchor distT="0" distB="0" distL="114300" distR="114300" simplePos="0" relativeHeight="251681792" behindDoc="0" locked="0" layoutInCell="1" allowOverlap="1">
                      <wp:simplePos x="0" y="0"/>
                      <wp:positionH relativeFrom="column">
                        <wp:posOffset>1262380</wp:posOffset>
                      </wp:positionH>
                      <wp:positionV relativeFrom="paragraph">
                        <wp:posOffset>258445</wp:posOffset>
                      </wp:positionV>
                      <wp:extent cx="259715" cy="266700"/>
                      <wp:effectExtent l="0" t="0" r="6985" b="0"/>
                      <wp:wrapSquare wrapText="bothSides"/>
                      <wp:docPr id="24" name="文本框 24"/>
                      <wp:cNvGraphicFramePr/>
                      <a:graphic xmlns:a="http://schemas.openxmlformats.org/drawingml/2006/main">
                        <a:graphicData uri="http://schemas.microsoft.com/office/word/2010/wordprocessingShape">
                          <wps:wsp>
                            <wps:cNvSpPr txBox="1"/>
                            <wps:spPr>
                              <a:xfrm>
                                <a:off x="0" y="0"/>
                                <a:ext cx="259715" cy="266700"/>
                              </a:xfrm>
                              <a:prstGeom prst="rect">
                                <a:avLst/>
                              </a:prstGeom>
                              <a:solidFill>
                                <a:srgbClr val="FFFFFF"/>
                              </a:solidFill>
                              <a:ln>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4</w:t>
                                  </w:r>
                                </w:p>
                              </w:txbxContent>
                            </wps:txbx>
                            <wps:bodyPr upright="1"/>
                          </wps:wsp>
                        </a:graphicData>
                      </a:graphic>
                    </wp:anchor>
                  </w:drawing>
                </mc:Choice>
                <mc:Fallback>
                  <w:pict>
                    <v:shape id="_x0000_s1026" o:spid="_x0000_s1026" o:spt="202" type="#_x0000_t202" style="position:absolute;left:0pt;margin-left:99.4pt;margin-top:20.35pt;height:21pt;width:20.45pt;mso-wrap-distance-bottom:0pt;mso-wrap-distance-left:9pt;mso-wrap-distance-right:9pt;mso-wrap-distance-top:0pt;z-index:251681792;mso-width-relative:page;mso-height-relative:page;" fillcolor="#FFFFFF" filled="t" stroked="f" coordsize="21600,21600" o:gfxdata="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WTctjXAAAACQEAAA8AAAAAAAAAAQAgAAAAIgAAAGRycy9kb3ducmV2&#10;LnhtbFBLAQIUABQAAAAIAIdO4kAyuq81xAEAAHgDAAAOAAAAAAAAAAEAIAAAACYBAABkcnMvZTJv&#10;RG9jLnhtbFBLBQYAAAAABgAGAFkBAABcBQAAAAA=&#10;">
                      <v:fill on="t"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4</w:t>
                            </w:r>
                          </w:p>
                        </w:txbxContent>
                      </v:textbox>
                      <w10:wrap type="square"/>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64384" behindDoc="0" locked="0" layoutInCell="1" allowOverlap="1">
                      <wp:simplePos x="0" y="0"/>
                      <wp:positionH relativeFrom="column">
                        <wp:posOffset>711835</wp:posOffset>
                      </wp:positionH>
                      <wp:positionV relativeFrom="paragraph">
                        <wp:posOffset>100330</wp:posOffset>
                      </wp:positionV>
                      <wp:extent cx="455930" cy="635"/>
                      <wp:effectExtent l="0" t="50165" r="1270" b="63500"/>
                      <wp:wrapNone/>
                      <wp:docPr id="15" name="直接连接符 15"/>
                      <wp:cNvGraphicFramePr/>
                      <a:graphic xmlns:a="http://schemas.openxmlformats.org/drawingml/2006/main">
                        <a:graphicData uri="http://schemas.microsoft.com/office/word/2010/wordprocessingShape">
                          <wps:wsp>
                            <wps:cNvCnPr/>
                            <wps:spPr>
                              <a:xfrm>
                                <a:off x="0" y="0"/>
                                <a:ext cx="45593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56.05pt;margin-top:7.9pt;height:0.05pt;width:35.9pt;z-index:251664384;mso-width-relative:page;mso-height-relative:page;" filled="f" stroked="t" coordsize="21600,21600" o:gfxdata="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YAK9YAAAAJAQAADwAAAAAAAAABACAAAAAiAAAAZHJzL2Rvd25yZXYu&#10;eG1sUEsBAhQAFAAAAAgAh07iQK46tpX9AQAA6QMAAA4AAAAAAAAAAQAgAAAAJQEAAGRycy9lMm9E&#10;b2MueG1sUEsFBgAAAAAGAAYAWQEAAJQFA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7936" behindDoc="0" locked="0" layoutInCell="1" allowOverlap="1">
                      <wp:simplePos x="0" y="0"/>
                      <wp:positionH relativeFrom="column">
                        <wp:posOffset>2815590</wp:posOffset>
                      </wp:positionH>
                      <wp:positionV relativeFrom="paragraph">
                        <wp:posOffset>224790</wp:posOffset>
                      </wp:positionV>
                      <wp:extent cx="367030" cy="288925"/>
                      <wp:effectExtent l="0" t="0" r="13970" b="15875"/>
                      <wp:wrapSquare wrapText="bothSides"/>
                      <wp:docPr id="5" name="文本框 5"/>
                      <wp:cNvGraphicFramePr/>
                      <a:graphic xmlns:a="http://schemas.openxmlformats.org/drawingml/2006/main">
                        <a:graphicData uri="http://schemas.microsoft.com/office/word/2010/wordprocessingShape">
                          <wps:wsp>
                            <wps:cNvSpPr txBox="1"/>
                            <wps:spPr>
                              <a:xfrm>
                                <a:off x="0" y="0"/>
                                <a:ext cx="367030" cy="288925"/>
                              </a:xfrm>
                              <a:prstGeom prst="rect">
                                <a:avLst/>
                              </a:prstGeom>
                              <a:solidFill>
                                <a:srgbClr val="FFFFFF"/>
                              </a:solidFill>
                              <a:ln>
                                <a:noFill/>
                              </a:ln>
                            </wps:spPr>
                            <wps:txbx>
                              <w:txbxContent>
                                <w:p>
                                  <w:pPr>
                                    <w:rPr>
                                      <w:rFonts w:hint="default" w:ascii="Times New Roman" w:hAnsi="Times New Roman" w:cs="Times New Roman"/>
                                    </w:rPr>
                                  </w:pPr>
                                  <w:r>
                                    <w:rPr>
                                      <w:rFonts w:hint="default" w:ascii="Times New Roman" w:hAnsi="Times New Roman" w:cs="Times New Roman"/>
                                    </w:rPr>
                                    <w:t>0.4</w:t>
                                  </w:r>
                                </w:p>
                              </w:txbxContent>
                            </wps:txbx>
                            <wps:bodyPr upright="1"/>
                          </wps:wsp>
                        </a:graphicData>
                      </a:graphic>
                    </wp:anchor>
                  </w:drawing>
                </mc:Choice>
                <mc:Fallback>
                  <w:pict>
                    <v:shape id="_x0000_s1026" o:spid="_x0000_s1026" o:spt="202" type="#_x0000_t202" style="position:absolute;left:0pt;margin-left:221.7pt;margin-top:17.7pt;height:22.75pt;width:28.9pt;mso-wrap-distance-bottom:0pt;mso-wrap-distance-left:9pt;mso-wrap-distance-right:9pt;mso-wrap-distance-top:0pt;z-index:251687936;mso-width-relative:page;mso-height-relative:page;" fillcolor="#FFFFFF" filled="t" stroked="f" coordsize="21600,21600" o:gfxdata="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bzDdgAAAAJAQAADwAAAAAAAAABACAAAAAiAAAAZHJzL2Rvd25yZXYu&#10;eG1sUEsBAhQAFAAAAAgAh07iQLLXF4rCAQAAdgMAAA4AAAAAAAAAAQAgAAAAJwEAAGRycy9lMm9E&#10;b2MueG1sUEsFBgAAAAAGAAYAWQEAAFsFAAAAAA==&#10;">
                      <v:fill on="t"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rPr>
                              <w:t>0.4</w:t>
                            </w:r>
                          </w:p>
                        </w:txbxContent>
                      </v:textbox>
                      <w10:wrap type="square"/>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0768" behindDoc="0" locked="0" layoutInCell="1" allowOverlap="1">
                      <wp:simplePos x="0" y="0"/>
                      <wp:positionH relativeFrom="column">
                        <wp:posOffset>3253105</wp:posOffset>
                      </wp:positionH>
                      <wp:positionV relativeFrom="paragraph">
                        <wp:posOffset>297180</wp:posOffset>
                      </wp:positionV>
                      <wp:extent cx="1018540" cy="286385"/>
                      <wp:effectExtent l="4445" t="4445" r="5715" b="13970"/>
                      <wp:wrapNone/>
                      <wp:docPr id="8" name="文本框 8"/>
                      <wp:cNvGraphicFramePr/>
                      <a:graphic xmlns:a="http://schemas.openxmlformats.org/drawingml/2006/main">
                        <a:graphicData uri="http://schemas.microsoft.com/office/word/2010/wordprocessingShape">
                          <wps:wsp>
                            <wps:cNvSpPr txBox="1"/>
                            <wps:spPr>
                              <a:xfrm>
                                <a:off x="0" y="0"/>
                                <a:ext cx="1018540"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作为危废处置</w:t>
                                  </w:r>
                                </w:p>
                              </w:txbxContent>
                            </wps:txbx>
                            <wps:bodyPr upright="1"/>
                          </wps:wsp>
                        </a:graphicData>
                      </a:graphic>
                    </wp:anchor>
                  </w:drawing>
                </mc:Choice>
                <mc:Fallback>
                  <w:pict>
                    <v:shape id="_x0000_s1026" o:spid="_x0000_s1026" o:spt="202" type="#_x0000_t202" style="position:absolute;left:0pt;margin-left:256.15pt;margin-top:23.4pt;height:22.55pt;width:80.2pt;z-index:251680768;mso-width-relative:page;mso-height-relative:page;" fillcolor="#FFFFFF" filled="t" stroked="t" coordsize="21600,21600" o:gfxdata="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75vlNkAAAAJAQAADwAAAAAAAAABACAAAAAi&#10;AAAAZHJzL2Rvd25yZXYueG1sUEsBAhQAFAAAAAgAh07iQHNSOlMJAgAANgQAAA4AAAAAAAAAAQAg&#10;AAAAKAEAAGRycy9lMm9Eb2MueG1sUEsFBgAAAAAGAAYAWQEAAKMFAAAAAA==&#10;">
                      <v:fill on="t" focussize="0,0"/>
                      <v:stroke color="#000000" joinstyle="miter"/>
                      <v:imagedata o:title=""/>
                      <o:lock v:ext="edit" aspectratio="f"/>
                      <v:textbox>
                        <w:txbxContent>
                          <w:p>
                            <w:pPr>
                              <w:jc w:val="center"/>
                            </w:pPr>
                            <w:r>
                              <w:rPr>
                                <w:rFonts w:hint="eastAsia"/>
                              </w:rPr>
                              <w:t>作为危废处置</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8960" behindDoc="0" locked="0" layoutInCell="1" allowOverlap="1">
                      <wp:simplePos x="0" y="0"/>
                      <wp:positionH relativeFrom="column">
                        <wp:posOffset>2167255</wp:posOffset>
                      </wp:positionH>
                      <wp:positionV relativeFrom="paragraph">
                        <wp:posOffset>81280</wp:posOffset>
                      </wp:positionV>
                      <wp:extent cx="202565" cy="228600"/>
                      <wp:effectExtent l="6350" t="0" r="635" b="19050"/>
                      <wp:wrapNone/>
                      <wp:docPr id="40" name="直接连接符 40"/>
                      <wp:cNvGraphicFramePr/>
                      <a:graphic xmlns:a="http://schemas.openxmlformats.org/drawingml/2006/main">
                        <a:graphicData uri="http://schemas.microsoft.com/office/word/2010/wordprocessingShape">
                          <wps:wsp>
                            <wps:cNvCnPr/>
                            <wps:spPr>
                              <a:xfrm flipV="1">
                                <a:off x="0" y="0"/>
                                <a:ext cx="202565" cy="228600"/>
                              </a:xfrm>
                              <a:prstGeom prst="line">
                                <a:avLst/>
                              </a:prstGeom>
                              <a:ln w="12700" cap="rnd"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flip:y;margin-left:170.65pt;margin-top:6.4pt;height:18pt;width:15.95pt;z-index:251688960;mso-width-relative:page;mso-height-relative:page;" filled="f" stroked="t" coordsize="21600,21600" o:gfxdata="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wNPZAAAACQEAAA8AAAAAAAAAAQAgAAAA&#10;IgAAAGRycy9kb3ducmV2LnhtbFBLAQIUABQAAAAIAIdO4kCUMejCCgIAAPYDAAAOAAAAAAAAAAEA&#10;IAAAACgBAABkcnMvZTJvRG9jLnhtbFBLBQYAAAAABgAGAFkBAACkBQAAAAA=&#10;">
                      <v:fill on="f" focussize="0,0"/>
                      <v:stroke weight="1pt" color="#000000" joinstyle="round" dashstyle="1 1" endcap="round" endarrow="open"/>
                      <v:imagedata o:title=""/>
                      <o:lock v:ext="edit" aspectratio="f"/>
                    </v:line>
                  </w:pict>
                </mc:Fallback>
              </mc:AlternateContent>
            </w:r>
          </w:p>
          <w:p>
            <w:pPr>
              <w:pStyle w:val="26"/>
              <w:spacing w:line="360" w:lineRule="auto"/>
              <w:ind w:firstLine="0"/>
              <w:jc w:val="center"/>
              <w:rPr>
                <w:rFonts w:hint="default" w:ascii="Times New Roman" w:hAnsi="Times New Roman" w:cs="Times New Roman"/>
                <w:color w:val="auto"/>
                <w:sz w:val="24"/>
              </w:rPr>
            </w:pPr>
            <w:r>
              <w:rPr>
                <w:rFonts w:hint="default" w:ascii="Times New Roman" w:hAnsi="Times New Roman" w:cs="Times New Roman"/>
                <w:color w:val="auto"/>
                <w:sz w:val="24"/>
              </w:rPr>
              <mc:AlternateContent>
                <mc:Choice Requires="wps">
                  <w:drawing>
                    <wp:anchor distT="0" distB="0" distL="114300" distR="114300" simplePos="0" relativeHeight="251670528" behindDoc="0" locked="0" layoutInCell="1" allowOverlap="1">
                      <wp:simplePos x="0" y="0"/>
                      <wp:positionH relativeFrom="column">
                        <wp:posOffset>1665605</wp:posOffset>
                      </wp:positionH>
                      <wp:positionV relativeFrom="paragraph">
                        <wp:posOffset>15875</wp:posOffset>
                      </wp:positionV>
                      <wp:extent cx="1127760" cy="286385"/>
                      <wp:effectExtent l="4445" t="4445" r="10795" b="13970"/>
                      <wp:wrapNone/>
                      <wp:docPr id="32" name="文本框 32"/>
                      <wp:cNvGraphicFramePr/>
                      <a:graphic xmlns:a="http://schemas.openxmlformats.org/drawingml/2006/main">
                        <a:graphicData uri="http://schemas.microsoft.com/office/word/2010/wordprocessingShape">
                          <wps:wsp>
                            <wps:cNvSpPr txBox="1"/>
                            <wps:spPr>
                              <a:xfrm>
                                <a:off x="0" y="0"/>
                                <a:ext cx="1127760"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乳化液配比用水</w:t>
                                  </w:r>
                                </w:p>
                              </w:txbxContent>
                            </wps:txbx>
                            <wps:bodyPr upright="1"/>
                          </wps:wsp>
                        </a:graphicData>
                      </a:graphic>
                    </wp:anchor>
                  </w:drawing>
                </mc:Choice>
                <mc:Fallback>
                  <w:pict>
                    <v:shape id="_x0000_s1026" o:spid="_x0000_s1026" o:spt="202" type="#_x0000_t202" style="position:absolute;left:0pt;margin-left:131.15pt;margin-top:1.25pt;height:22.55pt;width:88.8pt;z-index:251670528;mso-width-relative:page;mso-height-relative:page;" fillcolor="#FFFFFF" filled="t" stroked="t" coordsize="21600,21600" o:gfxdata="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5gkqU2AAAAAgBAAAPAAAAAAAAAAEAIAAA&#10;ACIAAABkcnMvZG93bnJldi54bWxQSwECFAAUAAAACACHTuJA/cjoiQwCAAA4BAAADgAAAAAAAAAB&#10;ACAAAAAnAQAAZHJzL2Uyb0RvYy54bWxQSwUGAAAAAAYABgBZAQAApQUAAAAA&#10;">
                      <v:fill on="t" focussize="0,0"/>
                      <v:stroke color="#000000" joinstyle="miter"/>
                      <v:imagedata o:title=""/>
                      <o:lock v:ext="edit" aspectratio="f"/>
                      <v:textbox>
                        <w:txbxContent>
                          <w:p>
                            <w:pPr>
                              <w:jc w:val="center"/>
                            </w:pPr>
                            <w:r>
                              <w:rPr>
                                <w:rFonts w:hint="eastAsia"/>
                              </w:rPr>
                              <w:t>乳化液配比用水</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9744" behindDoc="0" locked="0" layoutInCell="1" allowOverlap="1">
                      <wp:simplePos x="0" y="0"/>
                      <wp:positionH relativeFrom="column">
                        <wp:posOffset>2804160</wp:posOffset>
                      </wp:positionH>
                      <wp:positionV relativeFrom="paragraph">
                        <wp:posOffset>163830</wp:posOffset>
                      </wp:positionV>
                      <wp:extent cx="455930" cy="635"/>
                      <wp:effectExtent l="0" t="50165" r="1270" b="63500"/>
                      <wp:wrapNone/>
                      <wp:docPr id="49" name="直接连接符 49"/>
                      <wp:cNvGraphicFramePr/>
                      <a:graphic xmlns:a="http://schemas.openxmlformats.org/drawingml/2006/main">
                        <a:graphicData uri="http://schemas.microsoft.com/office/word/2010/wordprocessingShape">
                          <wps:wsp>
                            <wps:cNvCnPr/>
                            <wps:spPr>
                              <a:xfrm>
                                <a:off x="0" y="0"/>
                                <a:ext cx="45593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0.8pt;margin-top:12.9pt;height:0.05pt;width:35.9pt;z-index:251679744;mso-width-relative:page;mso-height-relative:page;" filled="f" stroked="t" coordsize="21600,21600" o:gfxdata="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5WgEnXAAAACQEAAA8AAAAAAAAAAQAgAAAAIgAAAGRycy9kb3ducmV2&#10;LnhtbFBLAQIUABQAAAAIAIdO4kA8QQ/u/QEAAOkDAAAOAAAAAAAAAAEAIAAAACYBAABkcnMvZTJv&#10;RG9jLnhtbFBLBQYAAAAABgAGAFkBAACVBQ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4624" behindDoc="0" locked="0" layoutInCell="1" allowOverlap="1">
                      <wp:simplePos x="0" y="0"/>
                      <wp:positionH relativeFrom="column">
                        <wp:posOffset>1185545</wp:posOffset>
                      </wp:positionH>
                      <wp:positionV relativeFrom="paragraph">
                        <wp:posOffset>161290</wp:posOffset>
                      </wp:positionV>
                      <wp:extent cx="487045" cy="635"/>
                      <wp:effectExtent l="0" t="50165" r="8255" b="63500"/>
                      <wp:wrapNone/>
                      <wp:docPr id="51" name="直接连接符 51"/>
                      <wp:cNvGraphicFramePr/>
                      <a:graphic xmlns:a="http://schemas.openxmlformats.org/drawingml/2006/main">
                        <a:graphicData uri="http://schemas.microsoft.com/office/word/2010/wordprocessingShape">
                          <wps:wsp>
                            <wps:cNvCnPr/>
                            <wps:spPr>
                              <a:xfrm>
                                <a:off x="0" y="0"/>
                                <a:ext cx="487045"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35pt;margin-top:12.7pt;height:0.05pt;width:38.35pt;z-index:251674624;mso-width-relative:page;mso-height-relative:page;" filled="f" stroked="t" coordsize="21600,21600" o:gfxdata="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Z6wCvXAAAACQEAAA8AAAAAAAAAAQAgAAAAIgAAAGRycy9kb3ducmV2&#10;LnhtbFBLAQIUABQAAAAIAIdO4kBqSBpZ/QEAAOkDAAAOAAAAAAAAAAEAIAAAACYBAABkcnMvZTJv&#10;RG9jLnhtbFBLBQYAAAAABgAGAFkBAACVBQAAAAA=&#10;">
                      <v:fill on="f" focussize="0,0"/>
                      <v:stroke weight="1pt" color="#000000" joinstyle="round" endarrow="open"/>
                      <v:imagedata o:title=""/>
                      <o:lock v:ext="edit" aspectratio="f"/>
                    </v:line>
                  </w:pict>
                </mc:Fallback>
              </mc:AlternateContent>
            </w:r>
          </w:p>
          <w:p>
            <w:pPr>
              <w:pStyle w:val="26"/>
              <w:spacing w:line="240" w:lineRule="auto"/>
              <w:ind w:firstLine="0"/>
              <w:jc w:val="center"/>
              <w:rPr>
                <w:rFonts w:hint="default" w:ascii="Times New Roman" w:hAnsi="Times New Roman" w:cs="Times New Roman"/>
                <w:b/>
                <w:color w:val="auto"/>
                <w:sz w:val="24"/>
                <w:szCs w:val="32"/>
              </w:rPr>
            </w:pPr>
          </w:p>
          <w:p>
            <w:pPr>
              <w:pStyle w:val="26"/>
              <w:spacing w:line="240" w:lineRule="auto"/>
              <w:ind w:firstLine="0"/>
              <w:jc w:val="center"/>
              <w:rPr>
                <w:rFonts w:hint="eastAsia" w:ascii="Times New Roman" w:hAnsi="Times New Roman" w:eastAsia="宋体" w:cs="Times New Roman"/>
                <w:b/>
                <w:color w:val="auto"/>
                <w:sz w:val="24"/>
                <w:szCs w:val="32"/>
                <w:lang w:eastAsia="zh-CN"/>
              </w:rPr>
            </w:pPr>
            <w:r>
              <w:rPr>
                <w:rFonts w:hint="default" w:ascii="Times New Roman" w:hAnsi="Times New Roman" w:cs="Times New Roman"/>
                <w:b/>
                <w:color w:val="auto"/>
                <w:sz w:val="24"/>
                <w:szCs w:val="32"/>
              </w:rPr>
              <w:t xml:space="preserve">图1-1   </w:t>
            </w:r>
            <w:r>
              <w:rPr>
                <w:rFonts w:hint="eastAsia" w:ascii="Times New Roman" w:hAnsi="Times New Roman" w:cs="Times New Roman"/>
                <w:b/>
                <w:color w:val="auto"/>
                <w:sz w:val="24"/>
                <w:szCs w:val="32"/>
                <w:lang w:val="en-US" w:eastAsia="zh-CN"/>
              </w:rPr>
              <w:t>本</w:t>
            </w:r>
            <w:r>
              <w:rPr>
                <w:rFonts w:hint="default" w:ascii="Times New Roman" w:hAnsi="Times New Roman" w:cs="Times New Roman"/>
                <w:b/>
                <w:color w:val="auto"/>
                <w:sz w:val="24"/>
                <w:szCs w:val="32"/>
              </w:rPr>
              <w:t>项目水平衡图   单位：m</w:t>
            </w:r>
            <w:r>
              <w:rPr>
                <w:rFonts w:hint="default" w:ascii="Times New Roman" w:hAnsi="Times New Roman" w:cs="Times New Roman"/>
                <w:b/>
                <w:color w:val="auto"/>
                <w:sz w:val="24"/>
                <w:szCs w:val="32"/>
                <w:vertAlign w:val="superscript"/>
              </w:rPr>
              <w:t>3</w:t>
            </w:r>
            <w:r>
              <w:rPr>
                <w:rFonts w:hint="default" w:ascii="Times New Roman" w:hAnsi="Times New Roman" w:cs="Times New Roman"/>
                <w:b/>
                <w:color w:val="auto"/>
                <w:sz w:val="24"/>
                <w:szCs w:val="32"/>
              </w:rPr>
              <w:t>/</w:t>
            </w:r>
            <w:r>
              <w:rPr>
                <w:rFonts w:hint="eastAsia" w:ascii="Times New Roman" w:hAnsi="Times New Roman" w:cs="Times New Roman"/>
                <w:b/>
                <w:color w:val="auto"/>
                <w:sz w:val="24"/>
                <w:szCs w:val="32"/>
                <w:lang w:val="en-US" w:eastAsia="zh-CN"/>
              </w:rPr>
              <w:t>a</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bCs/>
                <w:color w:val="auto"/>
                <w:sz w:val="24"/>
              </w:rPr>
              <w:t>1.2.7.3</w:t>
            </w:r>
            <w:r>
              <w:rPr>
                <w:rFonts w:hint="default" w:ascii="Times New Roman" w:hAnsi="Times New Roman" w:cs="Times New Roman"/>
                <w:color w:val="auto"/>
                <w:sz w:val="24"/>
              </w:rPr>
              <w:t>供电工程</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 xml:space="preserve">本项目供电由市政供电管网供给，可满足项目建设和营运的用电需求。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286" w:type="dxa"/>
            <w:gridSpan w:val="9"/>
            <w:noWrap w:val="0"/>
            <w:vAlign w:val="top"/>
          </w:tcPr>
          <w:p>
            <w:pPr>
              <w:adjustRightInd w:val="0"/>
              <w:spacing w:line="360" w:lineRule="auto"/>
              <w:ind w:firstLine="562" w:firstLineChars="200"/>
              <w:jc w:val="left"/>
              <w:outlineLvl w:val="1"/>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1.3 与本项目有关的原有污染情况及主要环境问题：</w:t>
            </w:r>
          </w:p>
          <w:p>
            <w:pPr>
              <w:spacing w:line="360" w:lineRule="auto"/>
              <w:ind w:firstLine="480" w:firstLineChars="200"/>
              <w:rPr>
                <w:rFonts w:hint="default" w:ascii="Times New Roman" w:hAnsi="Times New Roman" w:cs="Times New Roman"/>
                <w:b/>
                <w:color w:val="auto"/>
                <w:sz w:val="28"/>
                <w:szCs w:val="28"/>
              </w:rPr>
            </w:pPr>
            <w:r>
              <w:rPr>
                <w:rFonts w:hint="default" w:ascii="Times New Roman" w:hAnsi="Times New Roman" w:cs="Times New Roman"/>
                <w:bCs/>
                <w:color w:val="auto"/>
                <w:sz w:val="24"/>
              </w:rPr>
              <w:t>1.3.1现有项目基本情况</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bCs/>
                <w:color w:val="auto"/>
                <w:sz w:val="24"/>
              </w:rPr>
              <w:t>201</w:t>
            </w:r>
            <w:r>
              <w:rPr>
                <w:rFonts w:hint="eastAsia" w:ascii="Times New Roman" w:hAnsi="Times New Roman" w:cs="Times New Roman"/>
                <w:bCs/>
                <w:color w:val="auto"/>
                <w:sz w:val="24"/>
                <w:lang w:val="en-US" w:eastAsia="zh-CN"/>
              </w:rPr>
              <w:t>9</w:t>
            </w:r>
            <w:r>
              <w:rPr>
                <w:rFonts w:hint="default" w:ascii="Times New Roman" w:hAnsi="Times New Roman" w:cs="Times New Roman"/>
                <w:bCs/>
                <w:color w:val="auto"/>
                <w:sz w:val="24"/>
              </w:rPr>
              <w:t>年</w:t>
            </w:r>
            <w:r>
              <w:rPr>
                <w:rFonts w:hint="eastAsia" w:ascii="Times New Roman" w:hAnsi="Times New Roman" w:cs="Times New Roman"/>
                <w:bCs/>
                <w:color w:val="auto"/>
                <w:sz w:val="24"/>
                <w:lang w:val="en-US" w:eastAsia="zh-CN"/>
              </w:rPr>
              <w:t>9</w:t>
            </w:r>
            <w:r>
              <w:rPr>
                <w:rFonts w:hint="default" w:ascii="Times New Roman" w:hAnsi="Times New Roman" w:cs="Times New Roman"/>
                <w:bCs/>
                <w:color w:val="auto"/>
                <w:sz w:val="24"/>
              </w:rPr>
              <w:t>月</w:t>
            </w:r>
            <w:r>
              <w:rPr>
                <w:rFonts w:hint="eastAsia" w:ascii="Times New Roman" w:hAnsi="Times New Roman" w:cs="Times New Roman"/>
                <w:bCs/>
                <w:color w:val="auto"/>
                <w:sz w:val="24"/>
                <w:lang w:val="en-US" w:eastAsia="zh-CN"/>
              </w:rPr>
              <w:t>3日，企业在陕西省建设项目环境影响登记表备案系统对《有色金属制品加工制造项目》进行了网上备案，备案号：20196103000100001364。</w:t>
            </w:r>
          </w:p>
          <w:p>
            <w:pPr>
              <w:spacing w:line="360" w:lineRule="auto"/>
              <w:ind w:firstLine="480" w:firstLineChars="200"/>
              <w:rPr>
                <w:rFonts w:hint="default" w:ascii="Times New Roman" w:hAnsi="Times New Roman" w:cs="Times New Roman"/>
                <w:b/>
                <w:color w:val="auto"/>
                <w:szCs w:val="21"/>
              </w:rPr>
            </w:pPr>
            <w:r>
              <w:rPr>
                <w:rFonts w:hint="default" w:ascii="Times New Roman" w:hAnsi="Times New Roman" w:cs="Times New Roman"/>
                <w:color w:val="auto"/>
                <w:sz w:val="24"/>
              </w:rPr>
              <w:t>现有项目主要建筑物详见表1-8。</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表1-8  现有项目工程组成一览表</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551"/>
              <w:gridCol w:w="61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工程分类</w:t>
                  </w:r>
                </w:p>
              </w:tc>
              <w:tc>
                <w:tcPr>
                  <w:tcW w:w="858" w:type="pc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构筑物名称</w:t>
                  </w:r>
                </w:p>
              </w:tc>
              <w:tc>
                <w:tcPr>
                  <w:tcW w:w="3421" w:type="pc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本</w:t>
                  </w:r>
                  <w:r>
                    <w:rPr>
                      <w:rFonts w:hint="default" w:ascii="Times New Roman" w:hAnsi="Times New Roman" w:cs="Times New Roman"/>
                      <w:b/>
                      <w:color w:val="auto"/>
                      <w:szCs w:val="21"/>
                    </w:rPr>
                    <w:t>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858"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棒材</w:t>
                  </w:r>
                  <w:r>
                    <w:rPr>
                      <w:rFonts w:hint="default" w:ascii="Times New Roman" w:hAnsi="Times New Roman" w:cs="Times New Roman"/>
                      <w:color w:val="auto"/>
                      <w:szCs w:val="21"/>
                    </w:rPr>
                    <w:t>车间</w:t>
                  </w:r>
                </w:p>
              </w:tc>
              <w:tc>
                <w:tcPr>
                  <w:tcW w:w="3421" w:type="pc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占地</w:t>
                  </w:r>
                  <w:r>
                    <w:rPr>
                      <w:rFonts w:hint="eastAsia" w:ascii="Times New Roman" w:hAnsi="Times New Roman" w:cs="Times New Roman"/>
                      <w:color w:val="auto"/>
                      <w:szCs w:val="21"/>
                      <w:lang w:val="en-US" w:eastAsia="zh-CN"/>
                    </w:rPr>
                    <w:t>1060</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钢构车间</w:t>
                  </w:r>
                  <w:r>
                    <w:rPr>
                      <w:rFonts w:hint="default" w:ascii="Times New Roman" w:hAnsi="Times New Roman" w:cs="Times New Roman"/>
                      <w:color w:val="auto"/>
                      <w:szCs w:val="21"/>
                    </w:rPr>
                    <w:t>，位于</w:t>
                  </w:r>
                  <w:r>
                    <w:rPr>
                      <w:rFonts w:hint="eastAsia" w:ascii="Times New Roman" w:hAnsi="Times New Roman" w:cs="Times New Roman"/>
                      <w:color w:val="auto"/>
                      <w:szCs w:val="21"/>
                      <w:lang w:val="en-US" w:eastAsia="zh-CN"/>
                    </w:rPr>
                    <w:t>厂区南</w:t>
                  </w:r>
                  <w:r>
                    <w:rPr>
                      <w:rFonts w:hint="default" w:ascii="Times New Roman" w:hAnsi="Times New Roman" w:cs="Times New Roman"/>
                      <w:color w:val="auto"/>
                      <w:szCs w:val="21"/>
                    </w:rPr>
                    <w:t>侧，</w:t>
                  </w:r>
                  <w:r>
                    <w:rPr>
                      <w:rFonts w:hint="eastAsia" w:ascii="Times New Roman" w:hAnsi="Times New Roman" w:cs="Times New Roman"/>
                      <w:color w:val="auto"/>
                      <w:szCs w:val="21"/>
                      <w:lang w:val="en-US" w:eastAsia="zh-CN"/>
                    </w:rPr>
                    <w:t>为棒材加工生产车间，主要生产工序为扒皮、校直、定尺、平头、水抛光等</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主要生产设备为</w:t>
                  </w:r>
                  <w:r>
                    <w:rPr>
                      <w:rFonts w:hint="eastAsia" w:ascii="Times New Roman" w:hAnsi="Times New Roman" w:cs="Times New Roman"/>
                      <w:color w:val="auto"/>
                      <w:szCs w:val="21"/>
                      <w:lang w:val="en-US" w:eastAsia="zh-CN"/>
                    </w:rPr>
                    <w:t>无心车、车床、锯床、水抛机等</w:t>
                  </w:r>
                  <w:r>
                    <w:rPr>
                      <w:rFonts w:hint="default"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辅助工程</w:t>
                  </w:r>
                </w:p>
              </w:tc>
              <w:tc>
                <w:tcPr>
                  <w:tcW w:w="858"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办公区</w:t>
                  </w:r>
                </w:p>
              </w:tc>
              <w:tc>
                <w:tcPr>
                  <w:tcW w:w="3421"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占地</w:t>
                  </w:r>
                  <w:r>
                    <w:rPr>
                      <w:rFonts w:hint="eastAsia" w:ascii="Times New Roman" w:hAnsi="Times New Roman" w:cs="Times New Roman"/>
                      <w:color w:val="auto"/>
                      <w:szCs w:val="21"/>
                      <w:lang w:val="en-US" w:eastAsia="zh-CN"/>
                    </w:rPr>
                    <w:t>140</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2F</w:t>
                  </w:r>
                  <w:r>
                    <w:rPr>
                      <w:rFonts w:hint="default" w:ascii="Times New Roman" w:hAnsi="Times New Roman" w:cs="Times New Roman"/>
                      <w:color w:val="auto"/>
                      <w:szCs w:val="21"/>
                    </w:rPr>
                    <w:t>砖混结构，位于</w:t>
                  </w:r>
                  <w:r>
                    <w:rPr>
                      <w:rFonts w:hint="eastAsia" w:ascii="Times New Roman" w:hAnsi="Times New Roman" w:cs="Times New Roman"/>
                      <w:color w:val="auto"/>
                      <w:szCs w:val="21"/>
                      <w:lang w:val="en-US" w:eastAsia="zh-CN"/>
                    </w:rPr>
                    <w:t>厂区西侧</w:t>
                  </w:r>
                  <w:r>
                    <w:rPr>
                      <w:rFonts w:hint="default" w:ascii="Times New Roman" w:hAnsi="Times New Roman" w:cs="Times New Roman"/>
                      <w:color w:val="auto"/>
                      <w:szCs w:val="21"/>
                    </w:rPr>
                    <w:t>，用于</w:t>
                  </w:r>
                  <w:r>
                    <w:rPr>
                      <w:rFonts w:hint="eastAsia" w:ascii="Times New Roman" w:hAnsi="Times New Roman" w:cs="Times New Roman"/>
                      <w:color w:val="auto"/>
                      <w:szCs w:val="21"/>
                      <w:lang w:val="en-US" w:eastAsia="zh-CN"/>
                    </w:rPr>
                    <w:t>日常办公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公用工程</w:t>
                  </w:r>
                </w:p>
              </w:tc>
              <w:tc>
                <w:tcPr>
                  <w:tcW w:w="85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供水</w:t>
                  </w:r>
                </w:p>
              </w:tc>
              <w:tc>
                <w:tcPr>
                  <w:tcW w:w="342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由市政供水管网供给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noWrap w:val="0"/>
                  <w:vAlign w:val="center"/>
                </w:tcPr>
                <w:p>
                  <w:pPr>
                    <w:jc w:val="center"/>
                    <w:rPr>
                      <w:rFonts w:hint="default" w:ascii="Times New Roman" w:hAnsi="Times New Roman" w:cs="Times New Roman"/>
                      <w:color w:val="auto"/>
                      <w:szCs w:val="21"/>
                    </w:rPr>
                  </w:pPr>
                </w:p>
              </w:tc>
              <w:tc>
                <w:tcPr>
                  <w:tcW w:w="85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供电</w:t>
                  </w:r>
                </w:p>
              </w:tc>
              <w:tc>
                <w:tcPr>
                  <w:tcW w:w="342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由市政供电管网供给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noWrap w:val="0"/>
                  <w:vAlign w:val="center"/>
                </w:tcPr>
                <w:p>
                  <w:pPr>
                    <w:jc w:val="center"/>
                    <w:rPr>
                      <w:rFonts w:hint="default" w:ascii="Times New Roman" w:hAnsi="Times New Roman" w:cs="Times New Roman"/>
                      <w:color w:val="auto"/>
                      <w:szCs w:val="21"/>
                    </w:rPr>
                  </w:pPr>
                </w:p>
              </w:tc>
              <w:tc>
                <w:tcPr>
                  <w:tcW w:w="85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排水</w:t>
                  </w:r>
                </w:p>
              </w:tc>
              <w:tc>
                <w:tcPr>
                  <w:tcW w:w="342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乳化液配比用水循环使用</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不外排，</w:t>
                  </w:r>
                  <w:r>
                    <w:rPr>
                      <w:rFonts w:hint="eastAsia" w:ascii="Times New Roman" w:hAnsi="Times New Roman" w:cs="Times New Roman"/>
                      <w:color w:val="auto"/>
                      <w:szCs w:val="21"/>
                      <w:lang w:val="en-US" w:eastAsia="zh-CN"/>
                    </w:rPr>
                    <w:t>抛光废水循环使用，不外排；</w:t>
                  </w:r>
                  <w:r>
                    <w:rPr>
                      <w:rFonts w:hint="default" w:ascii="Times New Roman" w:hAnsi="Times New Roman" w:cs="Times New Roman"/>
                      <w:color w:val="auto"/>
                      <w:szCs w:val="21"/>
                    </w:rPr>
                    <w:t>生活污水</w:t>
                  </w:r>
                  <w:r>
                    <w:rPr>
                      <w:rFonts w:hint="eastAsia" w:ascii="Times New Roman" w:hAnsi="Times New Roman" w:cs="Times New Roman"/>
                      <w:color w:val="auto"/>
                      <w:szCs w:val="21"/>
                      <w:lang w:val="en-US" w:eastAsia="zh-CN"/>
                    </w:rPr>
                    <w:t>经</w:t>
                  </w:r>
                  <w:r>
                    <w:rPr>
                      <w:rFonts w:hint="default" w:ascii="Times New Roman" w:hAnsi="Times New Roman" w:cs="Times New Roman"/>
                      <w:color w:val="auto"/>
                      <w:szCs w:val="21"/>
                    </w:rPr>
                    <w:t>化粪池预处理后</w:t>
                  </w:r>
                  <w:r>
                    <w:rPr>
                      <w:rFonts w:hint="eastAsia" w:ascii="Times New Roman" w:hAnsi="Times New Roman" w:cs="Times New Roman"/>
                      <w:color w:val="auto"/>
                      <w:szCs w:val="21"/>
                      <w:lang w:val="en-US" w:eastAsia="zh-CN"/>
                    </w:rPr>
                    <w:t>由当地农户清运肥田。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环保工程</w:t>
                  </w:r>
                </w:p>
              </w:tc>
              <w:tc>
                <w:tcPr>
                  <w:tcW w:w="858" w:type="pct"/>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废</w:t>
                  </w:r>
                  <w:r>
                    <w:rPr>
                      <w:rFonts w:hint="eastAsia" w:ascii="Times New Roman" w:hAnsi="Times New Roman" w:cs="Times New Roman"/>
                      <w:color w:val="auto"/>
                      <w:szCs w:val="21"/>
                      <w:lang w:val="en-US" w:eastAsia="zh-CN"/>
                    </w:rPr>
                    <w:t>水</w:t>
                  </w:r>
                </w:p>
              </w:tc>
              <w:tc>
                <w:tcPr>
                  <w:tcW w:w="3421" w:type="pc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乳化液配比用水循环使用</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不外排，</w:t>
                  </w:r>
                  <w:r>
                    <w:rPr>
                      <w:rFonts w:hint="eastAsia" w:ascii="Times New Roman" w:hAnsi="Times New Roman" w:cs="Times New Roman"/>
                      <w:color w:val="auto"/>
                      <w:szCs w:val="21"/>
                      <w:lang w:val="en-US" w:eastAsia="zh-CN"/>
                    </w:rPr>
                    <w:t>抛光废水循环使用，不外排；</w:t>
                  </w:r>
                  <w:r>
                    <w:rPr>
                      <w:rFonts w:hint="default" w:ascii="Times New Roman" w:hAnsi="Times New Roman" w:cs="Times New Roman"/>
                      <w:color w:val="auto"/>
                      <w:szCs w:val="21"/>
                    </w:rPr>
                    <w:t>生活污水</w:t>
                  </w:r>
                  <w:r>
                    <w:rPr>
                      <w:rFonts w:hint="eastAsia" w:ascii="Times New Roman" w:hAnsi="Times New Roman" w:cs="Times New Roman"/>
                      <w:color w:val="auto"/>
                      <w:szCs w:val="21"/>
                      <w:lang w:val="en-US" w:eastAsia="zh-CN"/>
                    </w:rPr>
                    <w:t>经</w:t>
                  </w:r>
                  <w:r>
                    <w:rPr>
                      <w:rFonts w:hint="default" w:ascii="Times New Roman" w:hAnsi="Times New Roman" w:cs="Times New Roman"/>
                      <w:color w:val="auto"/>
                      <w:szCs w:val="21"/>
                    </w:rPr>
                    <w:t>化粪池预处理后</w:t>
                  </w:r>
                  <w:r>
                    <w:rPr>
                      <w:rFonts w:hint="eastAsia" w:ascii="Times New Roman" w:hAnsi="Times New Roman" w:cs="Times New Roman"/>
                      <w:color w:val="auto"/>
                      <w:szCs w:val="21"/>
                      <w:lang w:val="en-US" w:eastAsia="zh-CN"/>
                    </w:rPr>
                    <w:t>由当地农户清运肥田。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noWrap w:val="0"/>
                  <w:vAlign w:val="center"/>
                </w:tcPr>
                <w:p>
                  <w:pPr>
                    <w:jc w:val="center"/>
                    <w:rPr>
                      <w:rFonts w:hint="default" w:ascii="Times New Roman" w:hAnsi="Times New Roman" w:cs="Times New Roman"/>
                      <w:color w:val="auto"/>
                      <w:szCs w:val="21"/>
                    </w:rPr>
                  </w:pPr>
                </w:p>
              </w:tc>
              <w:tc>
                <w:tcPr>
                  <w:tcW w:w="85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342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室内布置、基础减震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noWrap w:val="0"/>
                  <w:vAlign w:val="center"/>
                </w:tcPr>
                <w:p>
                  <w:pPr>
                    <w:jc w:val="center"/>
                    <w:rPr>
                      <w:rFonts w:hint="default" w:ascii="Times New Roman" w:hAnsi="Times New Roman" w:cs="Times New Roman"/>
                      <w:color w:val="auto"/>
                      <w:szCs w:val="21"/>
                    </w:rPr>
                  </w:pPr>
                </w:p>
              </w:tc>
              <w:tc>
                <w:tcPr>
                  <w:tcW w:w="85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固废</w:t>
                  </w:r>
                </w:p>
              </w:tc>
              <w:tc>
                <w:tcPr>
                  <w:tcW w:w="342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建有</w:t>
                  </w: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个危废暂存间，1</w:t>
                  </w: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，用于危险废物分类暂存；建有1个固废暂存</w:t>
                  </w:r>
                  <w:r>
                    <w:rPr>
                      <w:rFonts w:hint="eastAsia" w:ascii="Times New Roman" w:hAnsi="Times New Roman" w:cs="Times New Roman"/>
                      <w:color w:val="auto"/>
                      <w:szCs w:val="21"/>
                      <w:lang w:val="en-US" w:eastAsia="zh-CN"/>
                    </w:rPr>
                    <w:t>区</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25</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，用于一般固体废物收集暂存</w:t>
                  </w:r>
                </w:p>
              </w:tc>
            </w:tr>
          </w:tbl>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1.3.2现有项目工艺流程</w:t>
            </w:r>
          </w:p>
          <w:p>
            <w:pPr>
              <w:jc w:val="center"/>
              <w:rPr>
                <w:rFonts w:hint="default" w:ascii="Times New Roman" w:hAnsi="Times New Roman" w:cs="Times New Roman"/>
                <w:color w:val="auto"/>
              </w:rPr>
            </w:pPr>
            <w:r>
              <w:drawing>
                <wp:inline distT="0" distB="0" distL="114300" distR="114300">
                  <wp:extent cx="1530985" cy="5103495"/>
                  <wp:effectExtent l="0" t="0" r="1206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530985" cy="5103495"/>
                          </a:xfrm>
                          <a:prstGeom prst="rect">
                            <a:avLst/>
                          </a:prstGeom>
                          <a:noFill/>
                          <a:ln>
                            <a:noFill/>
                          </a:ln>
                        </pic:spPr>
                      </pic:pic>
                    </a:graphicData>
                  </a:graphic>
                </wp:inline>
              </w:drawing>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图1-2  生产工艺流程及产污环节图</w:t>
            </w:r>
          </w:p>
          <w:p>
            <w:pPr>
              <w:widowControl/>
              <w:adjustRightIn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工艺流程简述：</w:t>
            </w:r>
          </w:p>
          <w:p>
            <w:pPr>
              <w:widowControl/>
              <w:adjustRightIn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（1）原料、开坯、轧制</w:t>
            </w:r>
            <w:r>
              <w:rPr>
                <w:rFonts w:ascii="Times New Roman" w:hAnsi="Times New Roman" w:cs="Times New Roman"/>
                <w:sz w:val="24"/>
              </w:rPr>
              <w:t>：</w:t>
            </w:r>
            <w:r>
              <w:rPr>
                <w:rFonts w:hint="eastAsia" w:ascii="Times New Roman" w:hAnsi="Times New Roman" w:cs="Times New Roman"/>
                <w:sz w:val="24"/>
              </w:rPr>
              <w:t>本项目棒材生产原料为钛或钛合金锭，外协通过开坯、轧制工序加工为棒坯</w:t>
            </w:r>
            <w:r>
              <w:rPr>
                <w:rFonts w:hint="eastAsia" w:ascii="Times New Roman" w:hAnsi="Times New Roman" w:cs="Times New Roman"/>
                <w:color w:val="auto"/>
                <w:sz w:val="24"/>
              </w:rPr>
              <w:t>（亦称黑皮棒）</w:t>
            </w:r>
            <w:r>
              <w:rPr>
                <w:rFonts w:hint="eastAsia" w:ascii="Times New Roman" w:hAnsi="Times New Roman" w:cs="Times New Roman"/>
                <w:sz w:val="24"/>
              </w:rPr>
              <w:t>。</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（2）</w:t>
            </w:r>
            <w:r>
              <w:rPr>
                <w:rFonts w:hint="eastAsia" w:ascii="Times New Roman" w:hAnsi="Times New Roman" w:cs="Times New Roman"/>
                <w:color w:val="auto"/>
                <w:sz w:val="24"/>
              </w:rPr>
              <w:t>扒皮</w:t>
            </w:r>
            <w:r>
              <w:rPr>
                <w:rFonts w:ascii="Times New Roman" w:hAnsi="Times New Roman" w:cs="Times New Roman"/>
                <w:color w:val="auto"/>
                <w:sz w:val="24"/>
              </w:rPr>
              <w:t>：</w:t>
            </w:r>
            <w:r>
              <w:rPr>
                <w:rFonts w:hint="eastAsia" w:ascii="Times New Roman" w:hAnsi="Times New Roman" w:cs="Times New Roman"/>
                <w:color w:val="auto"/>
                <w:sz w:val="24"/>
              </w:rPr>
              <w:t>将外协加工好的棒坯通过无心车</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也叫扒皮机</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进行一次扒皮，去除棒坯表面氧化皮。</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lang w:val="en-US" w:eastAsia="zh-CN"/>
              </w:rPr>
              <w:t>3</w:t>
            </w:r>
            <w:r>
              <w:rPr>
                <w:rFonts w:ascii="Times New Roman" w:hAnsi="Times New Roman" w:cs="Times New Roman"/>
                <w:color w:val="auto"/>
                <w:sz w:val="24"/>
              </w:rPr>
              <w:t>）</w:t>
            </w:r>
            <w:r>
              <w:rPr>
                <w:rFonts w:hint="eastAsia" w:ascii="Times New Roman" w:hAnsi="Times New Roman" w:cs="Times New Roman"/>
                <w:color w:val="auto"/>
                <w:sz w:val="24"/>
              </w:rPr>
              <w:t>校直</w:t>
            </w:r>
            <w:r>
              <w:rPr>
                <w:rFonts w:ascii="Times New Roman" w:hAnsi="Times New Roman" w:cs="Times New Roman"/>
                <w:color w:val="auto"/>
                <w:sz w:val="24"/>
              </w:rPr>
              <w:t>：</w:t>
            </w:r>
            <w:r>
              <w:rPr>
                <w:rFonts w:hint="eastAsia" w:ascii="Times New Roman" w:hAnsi="Times New Roman" w:cs="Times New Roman"/>
                <w:color w:val="auto"/>
                <w:sz w:val="24"/>
                <w:lang w:val="en-US" w:eastAsia="zh-CN"/>
              </w:rPr>
              <w:t>扒皮后</w:t>
            </w:r>
            <w:r>
              <w:rPr>
                <w:rFonts w:ascii="Times New Roman" w:hAnsi="Times New Roman" w:cs="Times New Roman"/>
                <w:color w:val="auto"/>
                <w:sz w:val="24"/>
              </w:rPr>
              <w:t>通过</w:t>
            </w:r>
            <w:r>
              <w:rPr>
                <w:rFonts w:hint="eastAsia" w:ascii="Times New Roman" w:hAnsi="Times New Roman" w:cs="Times New Roman"/>
                <w:color w:val="auto"/>
                <w:sz w:val="24"/>
              </w:rPr>
              <w:t>单臂液压机或斜辊矫直机对</w:t>
            </w:r>
            <w:r>
              <w:rPr>
                <w:rFonts w:hint="eastAsia" w:ascii="Times New Roman" w:hAnsi="Times New Roman" w:cs="Times New Roman"/>
                <w:sz w:val="24"/>
              </w:rPr>
              <w:t>棒坯</w:t>
            </w:r>
            <w:r>
              <w:rPr>
                <w:rFonts w:hint="eastAsia" w:ascii="Times New Roman" w:hAnsi="Times New Roman" w:cs="Times New Roman"/>
                <w:color w:val="auto"/>
                <w:sz w:val="24"/>
              </w:rPr>
              <w:t>进行校直处理。</w:t>
            </w:r>
            <w:r>
              <w:rPr>
                <w:rFonts w:ascii="Times New Roman" w:hAnsi="Times New Roman" w:cs="Times New Roman"/>
                <w:color w:val="auto"/>
                <w:sz w:val="24"/>
              </w:rPr>
              <w:t>此过程会产生设备噪声。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lang w:val="en-US" w:eastAsia="zh-CN"/>
              </w:rPr>
              <w:t>4</w:t>
            </w:r>
            <w:r>
              <w:rPr>
                <w:rFonts w:ascii="Times New Roman" w:hAnsi="Times New Roman" w:cs="Times New Roman"/>
                <w:color w:val="auto"/>
                <w:sz w:val="24"/>
              </w:rPr>
              <w:t>）</w:t>
            </w:r>
            <w:r>
              <w:rPr>
                <w:rFonts w:hint="eastAsia" w:ascii="Times New Roman" w:hAnsi="Times New Roman" w:cs="Times New Roman"/>
                <w:color w:val="auto"/>
                <w:sz w:val="24"/>
              </w:rPr>
              <w:t>下料</w:t>
            </w:r>
            <w:r>
              <w:rPr>
                <w:rFonts w:ascii="Times New Roman" w:hAnsi="Times New Roman" w:cs="Times New Roman"/>
                <w:color w:val="auto"/>
                <w:sz w:val="24"/>
              </w:rPr>
              <w:t>：</w:t>
            </w:r>
            <w:r>
              <w:rPr>
                <w:rFonts w:hint="eastAsia" w:ascii="Times New Roman" w:hAnsi="Times New Roman" w:cs="Times New Roman"/>
                <w:color w:val="auto"/>
                <w:sz w:val="24"/>
              </w:rPr>
              <w:t>根据客户要求，</w:t>
            </w:r>
            <w:r>
              <w:rPr>
                <w:rFonts w:ascii="Times New Roman" w:hAnsi="Times New Roman" w:cs="Times New Roman"/>
                <w:color w:val="auto"/>
                <w:sz w:val="24"/>
              </w:rPr>
              <w:t>通过</w:t>
            </w:r>
            <w:r>
              <w:rPr>
                <w:rFonts w:hint="eastAsia" w:ascii="Times New Roman" w:hAnsi="Times New Roman" w:cs="Times New Roman"/>
                <w:color w:val="auto"/>
                <w:sz w:val="24"/>
              </w:rPr>
              <w:t>锯床对棒材长度进行裁切。</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lang w:val="en-US" w:eastAsia="zh-CN"/>
              </w:rPr>
              <w:t>5</w:t>
            </w:r>
            <w:r>
              <w:rPr>
                <w:rFonts w:ascii="Times New Roman" w:hAnsi="Times New Roman" w:cs="Times New Roman"/>
                <w:color w:val="auto"/>
                <w:sz w:val="24"/>
              </w:rPr>
              <w:t>）</w:t>
            </w:r>
            <w:r>
              <w:rPr>
                <w:rFonts w:hint="eastAsia" w:ascii="Times New Roman" w:hAnsi="Times New Roman" w:cs="Times New Roman"/>
                <w:color w:val="auto"/>
                <w:sz w:val="24"/>
              </w:rPr>
              <w:t>扒皮</w:t>
            </w:r>
            <w:r>
              <w:rPr>
                <w:rFonts w:ascii="Times New Roman" w:hAnsi="Times New Roman" w:cs="Times New Roman"/>
                <w:color w:val="auto"/>
                <w:sz w:val="24"/>
              </w:rPr>
              <w:t>：</w:t>
            </w:r>
            <w:r>
              <w:rPr>
                <w:rFonts w:hint="eastAsia" w:ascii="Times New Roman" w:hAnsi="Times New Roman" w:cs="Times New Roman"/>
                <w:color w:val="auto"/>
                <w:sz w:val="24"/>
              </w:rPr>
              <w:t>根据客户要求，通过无心车对棒材进行二次扒皮，直至接近客户要求的直径为止。</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lang w:val="en-US" w:eastAsia="zh-CN"/>
              </w:rPr>
              <w:t>6</w:t>
            </w:r>
            <w:r>
              <w:rPr>
                <w:rFonts w:ascii="Times New Roman" w:hAnsi="Times New Roman" w:cs="Times New Roman"/>
                <w:color w:val="auto"/>
                <w:sz w:val="24"/>
              </w:rPr>
              <w:t>）</w:t>
            </w:r>
            <w:r>
              <w:rPr>
                <w:rFonts w:hint="eastAsia" w:ascii="Times New Roman" w:hAnsi="Times New Roman" w:cs="Times New Roman"/>
                <w:color w:val="auto"/>
                <w:sz w:val="24"/>
                <w:lang w:val="en-US" w:eastAsia="zh-CN"/>
              </w:rPr>
              <w:t>检测</w:t>
            </w:r>
            <w:r>
              <w:rPr>
                <w:rFonts w:ascii="Times New Roman" w:hAnsi="Times New Roman" w:cs="Times New Roman"/>
                <w:color w:val="auto"/>
                <w:sz w:val="24"/>
              </w:rPr>
              <w:t>：</w:t>
            </w:r>
            <w:r>
              <w:rPr>
                <w:rFonts w:hint="eastAsia" w:ascii="Times New Roman" w:hAnsi="Times New Roman" w:cs="Times New Roman"/>
                <w:color w:val="auto"/>
                <w:sz w:val="24"/>
              </w:rPr>
              <w:t>外协处理。</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lang w:val="en-US" w:eastAsia="zh-CN"/>
              </w:rPr>
              <w:t>7</w:t>
            </w:r>
            <w:r>
              <w:rPr>
                <w:rFonts w:ascii="Times New Roman" w:hAnsi="Times New Roman" w:cs="Times New Roman"/>
                <w:color w:val="auto"/>
                <w:sz w:val="24"/>
              </w:rPr>
              <w:t>）</w:t>
            </w:r>
            <w:r>
              <w:rPr>
                <w:rFonts w:hint="eastAsia" w:ascii="Times New Roman" w:hAnsi="Times New Roman" w:cs="Times New Roman"/>
                <w:color w:val="auto"/>
                <w:sz w:val="24"/>
              </w:rPr>
              <w:t>定尺</w:t>
            </w:r>
            <w:r>
              <w:rPr>
                <w:rFonts w:ascii="Times New Roman" w:hAnsi="Times New Roman" w:cs="Times New Roman"/>
                <w:color w:val="auto"/>
                <w:sz w:val="24"/>
              </w:rPr>
              <w:t>：</w:t>
            </w:r>
            <w:r>
              <w:rPr>
                <w:rFonts w:hint="eastAsia" w:ascii="Times New Roman" w:hAnsi="Times New Roman" w:cs="Times New Roman"/>
                <w:color w:val="auto"/>
                <w:sz w:val="24"/>
              </w:rPr>
              <w:t>通过锯床或车床进行切割。</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lang w:val="en-US" w:eastAsia="zh-CN"/>
              </w:rPr>
              <w:t>8</w:t>
            </w:r>
            <w:r>
              <w:rPr>
                <w:rFonts w:ascii="Times New Roman" w:hAnsi="Times New Roman" w:cs="Times New Roman"/>
                <w:color w:val="auto"/>
                <w:sz w:val="24"/>
              </w:rPr>
              <w:t>）</w:t>
            </w:r>
            <w:r>
              <w:rPr>
                <w:rFonts w:hint="eastAsia" w:ascii="Times New Roman" w:hAnsi="Times New Roman" w:cs="Times New Roman"/>
                <w:color w:val="auto"/>
                <w:sz w:val="24"/>
              </w:rPr>
              <w:t>平头</w:t>
            </w:r>
            <w:r>
              <w:rPr>
                <w:rFonts w:ascii="Times New Roman" w:hAnsi="Times New Roman" w:cs="Times New Roman"/>
                <w:color w:val="auto"/>
                <w:sz w:val="24"/>
              </w:rPr>
              <w:t>：</w:t>
            </w:r>
            <w:r>
              <w:rPr>
                <w:rFonts w:hint="eastAsia" w:ascii="Times New Roman" w:hAnsi="Times New Roman" w:cs="Times New Roman"/>
                <w:color w:val="auto"/>
                <w:sz w:val="24"/>
              </w:rPr>
              <w:t>通过锯床或车床对棒材两端进行裁切及倒角，保持断面平整以及棱角光滑。</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hint="eastAsia" w:ascii="Times New Roman" w:hAnsi="Times New Roman" w:eastAsia="宋体" w:cs="Times New Roman"/>
                <w:color w:val="auto"/>
                <w:sz w:val="24"/>
                <w:lang w:eastAsia="zh-CN"/>
              </w:rPr>
            </w:pPr>
            <w:r>
              <w:rPr>
                <w:rFonts w:ascii="Times New Roman" w:hAnsi="Times New Roman" w:cs="Times New Roman"/>
                <w:color w:val="auto"/>
                <w:sz w:val="24"/>
              </w:rPr>
              <w:t>（</w:t>
            </w:r>
            <w:r>
              <w:rPr>
                <w:rFonts w:hint="eastAsia" w:ascii="Times New Roman" w:hAnsi="Times New Roman" w:cs="Times New Roman"/>
                <w:color w:val="auto"/>
                <w:sz w:val="24"/>
                <w:lang w:val="en-US" w:eastAsia="zh-CN"/>
              </w:rPr>
              <w:t>9</w:t>
            </w:r>
            <w:r>
              <w:rPr>
                <w:rFonts w:ascii="Times New Roman" w:hAnsi="Times New Roman" w:cs="Times New Roman"/>
                <w:color w:val="auto"/>
                <w:sz w:val="24"/>
              </w:rPr>
              <w:t>）</w:t>
            </w:r>
            <w:r>
              <w:rPr>
                <w:rFonts w:hint="eastAsia" w:ascii="Times New Roman" w:hAnsi="Times New Roman" w:cs="Times New Roman"/>
                <w:color w:val="auto"/>
                <w:sz w:val="24"/>
              </w:rPr>
              <w:t>抛光</w:t>
            </w:r>
            <w:r>
              <w:rPr>
                <w:rFonts w:ascii="Times New Roman" w:hAnsi="Times New Roman" w:cs="Times New Roman"/>
                <w:color w:val="auto"/>
                <w:sz w:val="24"/>
              </w:rPr>
              <w:t>：</w:t>
            </w:r>
            <w:r>
              <w:rPr>
                <w:rFonts w:hint="eastAsia" w:ascii="Times New Roman" w:hAnsi="Times New Roman" w:cs="Times New Roman"/>
                <w:color w:val="auto"/>
                <w:sz w:val="24"/>
              </w:rPr>
              <w:t>项目抛光为水抛。</w:t>
            </w:r>
            <w:r>
              <w:rPr>
                <w:rFonts w:ascii="Times New Roman" w:hAnsi="Times New Roman" w:cs="Times New Roman"/>
                <w:color w:val="auto"/>
                <w:sz w:val="24"/>
              </w:rPr>
              <w:t>此过程</w:t>
            </w:r>
            <w:r>
              <w:rPr>
                <w:rFonts w:hint="eastAsia" w:ascii="Times New Roman" w:hAnsi="Times New Roman" w:cs="Times New Roman"/>
                <w:color w:val="auto"/>
                <w:sz w:val="24"/>
              </w:rPr>
              <w:t>会产生抛光废水、底泥及设备噪声</w:t>
            </w:r>
            <w:r>
              <w:rPr>
                <w:rFonts w:hint="eastAsia" w:ascii="Times New Roman" w:hAnsi="Times New Roman" w:cs="Times New Roman"/>
                <w:color w:val="auto"/>
                <w:sz w:val="24"/>
                <w:lang w:eastAsia="zh-CN"/>
              </w:rPr>
              <w:t>。</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1</w:t>
            </w:r>
            <w:r>
              <w:rPr>
                <w:rFonts w:hint="eastAsia" w:ascii="Times New Roman" w:hAnsi="Times New Roman" w:cs="Times New Roman"/>
                <w:color w:val="auto"/>
                <w:sz w:val="24"/>
                <w:lang w:val="en-US" w:eastAsia="zh-CN"/>
              </w:rPr>
              <w:t>0</w:t>
            </w:r>
            <w:r>
              <w:rPr>
                <w:rFonts w:ascii="Times New Roman" w:hAnsi="Times New Roman" w:cs="Times New Roman"/>
                <w:color w:val="auto"/>
                <w:sz w:val="24"/>
              </w:rPr>
              <w:t>）</w:t>
            </w:r>
            <w:r>
              <w:rPr>
                <w:rFonts w:hint="eastAsia" w:ascii="Times New Roman" w:hAnsi="Times New Roman" w:cs="Times New Roman"/>
                <w:color w:val="auto"/>
                <w:sz w:val="24"/>
              </w:rPr>
              <w:t>检验：通过米尺、直尺、游标卡尺、千分尺等测量工序对棒材各项尺寸进行测量。</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1</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w:t>
            </w:r>
            <w:r>
              <w:rPr>
                <w:rFonts w:hint="eastAsia" w:ascii="Times New Roman" w:hAnsi="Times New Roman" w:cs="Times New Roman"/>
                <w:color w:val="auto"/>
                <w:sz w:val="24"/>
              </w:rPr>
              <w:t>成品：检验合格后，送至成品区等待外售。</w:t>
            </w:r>
          </w:p>
          <w:p>
            <w:pPr>
              <w:spacing w:line="360" w:lineRule="auto"/>
              <w:ind w:firstLine="480" w:firstLineChars="200"/>
              <w:rPr>
                <w:rFonts w:hint="eastAsia" w:ascii="Times New Roman" w:hAnsi="Times New Roman" w:eastAsia="宋体" w:cs="Times New Roman"/>
                <w:bCs/>
                <w:color w:val="auto"/>
                <w:sz w:val="24"/>
                <w:lang w:eastAsia="zh-CN"/>
              </w:rPr>
            </w:pPr>
            <w:r>
              <w:rPr>
                <w:rFonts w:hint="default" w:ascii="Times New Roman" w:hAnsi="Times New Roman" w:cs="Times New Roman"/>
                <w:bCs/>
                <w:color w:val="auto"/>
                <w:sz w:val="24"/>
              </w:rPr>
              <w:t>1.3.3现有项目</w:t>
            </w:r>
            <w:r>
              <w:rPr>
                <w:rFonts w:hint="eastAsia" w:ascii="Times New Roman" w:hAnsi="Times New Roman" w:cs="Times New Roman"/>
                <w:bCs/>
                <w:color w:val="auto"/>
                <w:sz w:val="24"/>
                <w:lang w:val="en-US" w:eastAsia="zh-CN"/>
              </w:rPr>
              <w:t>生产设备</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w:t>
            </w:r>
            <w:r>
              <w:rPr>
                <w:rFonts w:hint="eastAsia" w:ascii="Times New Roman" w:hAnsi="Times New Roman" w:cs="Times New Roman"/>
                <w:b/>
                <w:bCs/>
                <w:color w:val="auto"/>
                <w:sz w:val="24"/>
                <w:lang w:val="en-US" w:eastAsia="zh-CN"/>
              </w:rPr>
              <w:t>9</w:t>
            </w:r>
            <w:r>
              <w:rPr>
                <w:rFonts w:hint="default" w:ascii="Times New Roman" w:hAnsi="Times New Roman" w:cs="Times New Roman"/>
                <w:b/>
                <w:bCs/>
                <w:color w:val="auto"/>
                <w:sz w:val="24"/>
              </w:rPr>
              <w:t xml:space="preserve">  本项目加工设备一览表</w:t>
            </w:r>
          </w:p>
          <w:tbl>
            <w:tblPr>
              <w:tblStyle w:val="18"/>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81"/>
              <w:gridCol w:w="2614"/>
              <w:gridCol w:w="1609"/>
              <w:gridCol w:w="790"/>
              <w:gridCol w:w="763"/>
              <w:gridCol w:w="27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6"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序号</w:t>
                  </w:r>
                </w:p>
              </w:tc>
              <w:tc>
                <w:tcPr>
                  <w:tcW w:w="1446"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设备名称</w:t>
                  </w:r>
                </w:p>
              </w:tc>
              <w:tc>
                <w:tcPr>
                  <w:tcW w:w="890"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型号规格</w:t>
                  </w:r>
                </w:p>
              </w:tc>
              <w:tc>
                <w:tcPr>
                  <w:tcW w:w="437"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单位</w:t>
                  </w:r>
                </w:p>
              </w:tc>
              <w:tc>
                <w:tcPr>
                  <w:tcW w:w="422"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eastAsia" w:ascii="Times New Roman" w:hAnsi="Times New Roman" w:cs="Times New Roman"/>
                      <w:b/>
                      <w:color w:val="auto"/>
                      <w:kern w:val="0"/>
                      <w:szCs w:val="21"/>
                      <w:lang w:val="en-US" w:eastAsia="zh-CN" w:bidi="ar"/>
                    </w:rPr>
                    <w:t>数量</w:t>
                  </w:r>
                </w:p>
              </w:tc>
              <w:tc>
                <w:tcPr>
                  <w:tcW w:w="1536" w:type="pct"/>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使用位置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w:t>
                  </w:r>
                </w:p>
              </w:tc>
              <w:tc>
                <w:tcPr>
                  <w:tcW w:w="1446"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kern w:val="0"/>
                      <w:szCs w:val="21"/>
                      <w:lang w:val="en-US" w:eastAsia="zh-CN" w:bidi="ar"/>
                    </w:rPr>
                    <w:t>无心车（扒皮机）</w:t>
                  </w:r>
                </w:p>
              </w:tc>
              <w:tc>
                <w:tcPr>
                  <w:tcW w:w="890"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WXC-100Y</w:t>
                  </w:r>
                </w:p>
              </w:tc>
              <w:tc>
                <w:tcPr>
                  <w:tcW w:w="437"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22"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53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扒皮工序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w:t>
                  </w:r>
                </w:p>
              </w:tc>
              <w:tc>
                <w:tcPr>
                  <w:tcW w:w="144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0"/>
                      <w:szCs w:val="21"/>
                      <w:lang w:val="en-US" w:eastAsia="zh-CN" w:bidi="ar"/>
                    </w:rPr>
                    <w:t>车床</w:t>
                  </w:r>
                </w:p>
              </w:tc>
              <w:tc>
                <w:tcPr>
                  <w:tcW w:w="890"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437"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台</w:t>
                  </w:r>
                </w:p>
              </w:tc>
              <w:tc>
                <w:tcPr>
                  <w:tcW w:w="422"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3</w:t>
                  </w:r>
                </w:p>
              </w:tc>
              <w:tc>
                <w:tcPr>
                  <w:tcW w:w="153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定尺、平头、工序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6"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p>
              </w:tc>
              <w:tc>
                <w:tcPr>
                  <w:tcW w:w="144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压力机（单臂液压机）</w:t>
                  </w:r>
                </w:p>
              </w:tc>
              <w:tc>
                <w:tcPr>
                  <w:tcW w:w="890"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YTD41-100T</w:t>
                  </w:r>
                </w:p>
              </w:tc>
              <w:tc>
                <w:tcPr>
                  <w:tcW w:w="437"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22"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153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校直工序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w:t>
                  </w:r>
                </w:p>
              </w:tc>
              <w:tc>
                <w:tcPr>
                  <w:tcW w:w="1446"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锯床</w:t>
                  </w:r>
                </w:p>
              </w:tc>
              <w:tc>
                <w:tcPr>
                  <w:tcW w:w="890"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GB4232</w:t>
                  </w:r>
                </w:p>
              </w:tc>
              <w:tc>
                <w:tcPr>
                  <w:tcW w:w="437"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台</w:t>
                  </w:r>
                </w:p>
              </w:tc>
              <w:tc>
                <w:tcPr>
                  <w:tcW w:w="422"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p>
              </w:tc>
              <w:tc>
                <w:tcPr>
                  <w:tcW w:w="1536" w:type="pct"/>
                  <w:shd w:val="clear" w:color="auto" w:fill="FFFFFF"/>
                  <w:noWrap/>
                  <w:tcMar>
                    <w:top w:w="15" w:type="dxa"/>
                    <w:left w:w="15" w:type="dxa"/>
                    <w:right w:w="15" w:type="dxa"/>
                  </w:tcMar>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下料、定尺、平头工序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w:t>
                  </w:r>
                </w:p>
              </w:tc>
              <w:tc>
                <w:tcPr>
                  <w:tcW w:w="144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水抛机</w:t>
                  </w:r>
                </w:p>
              </w:tc>
              <w:tc>
                <w:tcPr>
                  <w:tcW w:w="890"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三工位</w:t>
                  </w:r>
                </w:p>
              </w:tc>
              <w:tc>
                <w:tcPr>
                  <w:tcW w:w="437"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台</w:t>
                  </w:r>
                </w:p>
              </w:tc>
              <w:tc>
                <w:tcPr>
                  <w:tcW w:w="422" w:type="pct"/>
                  <w:shd w:val="clear" w:color="auto" w:fill="FFFFFF"/>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w:t>
                  </w:r>
                </w:p>
              </w:tc>
              <w:tc>
                <w:tcPr>
                  <w:tcW w:w="1536" w:type="pct"/>
                  <w:shd w:val="clear" w:color="auto" w:fill="FFFFFF"/>
                  <w:noWrap w:val="0"/>
                  <w:tcMar>
                    <w:top w:w="15" w:type="dxa"/>
                    <w:left w:w="15" w:type="dxa"/>
                    <w:right w:w="15" w:type="dxa"/>
                  </w:tcMar>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抛光工序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266" w:type="pct"/>
                  <w:shd w:val="clear" w:color="auto" w:fill="FFFFFF"/>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1446" w:type="pct"/>
                  <w:shd w:val="clear" w:color="auto" w:fill="FFFFFF"/>
                  <w:noWrap/>
                  <w:tcMar>
                    <w:top w:w="15" w:type="dxa"/>
                    <w:left w:w="15" w:type="dxa"/>
                    <w:right w:w="15" w:type="dxa"/>
                  </w:tcMar>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空压机</w:t>
                  </w:r>
                </w:p>
              </w:tc>
              <w:tc>
                <w:tcPr>
                  <w:tcW w:w="890" w:type="pct"/>
                  <w:shd w:val="clear" w:color="auto" w:fill="FFFFFF"/>
                  <w:noWrap/>
                  <w:tcMar>
                    <w:top w:w="15" w:type="dxa"/>
                    <w:left w:w="15" w:type="dxa"/>
                    <w:right w:w="15" w:type="dxa"/>
                  </w:tcMar>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CK-30A</w:t>
                  </w:r>
                </w:p>
              </w:tc>
              <w:tc>
                <w:tcPr>
                  <w:tcW w:w="437" w:type="pct"/>
                  <w:shd w:val="clear" w:color="auto" w:fill="FFFFFF"/>
                  <w:noWrap/>
                  <w:tcMar>
                    <w:top w:w="15" w:type="dxa"/>
                    <w:left w:w="15" w:type="dxa"/>
                    <w:right w:w="15" w:type="dxa"/>
                  </w:tcMar>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套</w:t>
                  </w:r>
                </w:p>
              </w:tc>
              <w:tc>
                <w:tcPr>
                  <w:tcW w:w="422" w:type="pct"/>
                  <w:shd w:val="clear" w:color="auto" w:fill="FFFFFF"/>
                  <w:noWrap/>
                  <w:tcMar>
                    <w:top w:w="15" w:type="dxa"/>
                    <w:left w:w="15" w:type="dxa"/>
                    <w:right w:w="15" w:type="dxa"/>
                  </w:tcMar>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536" w:type="pct"/>
                  <w:shd w:val="clear" w:color="auto" w:fill="FFFFFF"/>
                  <w:noWrap/>
                  <w:tcMar>
                    <w:top w:w="15" w:type="dxa"/>
                    <w:left w:w="15" w:type="dxa"/>
                    <w:right w:w="15" w:type="dxa"/>
                  </w:tcMar>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辅助设备</w:t>
                  </w:r>
                </w:p>
              </w:tc>
            </w:tr>
          </w:tbl>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1.3.</w:t>
            </w:r>
            <w:r>
              <w:rPr>
                <w:rFonts w:hint="eastAsia" w:ascii="Times New Roman" w:hAnsi="Times New Roman" w:cs="Times New Roman"/>
                <w:bCs/>
                <w:color w:val="auto"/>
                <w:sz w:val="24"/>
                <w:lang w:val="en-US" w:eastAsia="zh-CN"/>
              </w:rPr>
              <w:t>4</w:t>
            </w:r>
            <w:r>
              <w:rPr>
                <w:rFonts w:hint="default" w:ascii="Times New Roman" w:hAnsi="Times New Roman" w:cs="Times New Roman"/>
                <w:bCs/>
                <w:color w:val="auto"/>
                <w:sz w:val="24"/>
              </w:rPr>
              <w:t>现有项目“三废”处理措施</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现有项目“三废”处理措施详见表1-</w:t>
            </w:r>
            <w:r>
              <w:rPr>
                <w:rFonts w:hint="eastAsia" w:ascii="Times New Roman" w:hAnsi="Times New Roman" w:cs="Times New Roman"/>
                <w:color w:val="auto"/>
                <w:sz w:val="24"/>
                <w:lang w:val="en-US" w:eastAsia="zh-CN"/>
              </w:rPr>
              <w:t>10</w:t>
            </w:r>
            <w:r>
              <w:rPr>
                <w:rFonts w:hint="default" w:ascii="Times New Roman" w:hAnsi="Times New Roman" w:cs="Times New Roman"/>
                <w:color w:val="auto"/>
                <w:sz w:val="24"/>
              </w:rPr>
              <w:t>。</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w:t>
            </w:r>
            <w:r>
              <w:rPr>
                <w:rFonts w:hint="eastAsia" w:ascii="Times New Roman" w:hAnsi="Times New Roman" w:cs="Times New Roman"/>
                <w:b/>
                <w:bCs/>
                <w:color w:val="auto"/>
                <w:sz w:val="24"/>
                <w:lang w:val="en-US" w:eastAsia="zh-CN"/>
              </w:rPr>
              <w:t>10</w:t>
            </w:r>
            <w:r>
              <w:rPr>
                <w:rFonts w:hint="default" w:ascii="Times New Roman" w:hAnsi="Times New Roman" w:cs="Times New Roman"/>
                <w:b/>
                <w:bCs/>
                <w:color w:val="auto"/>
                <w:sz w:val="24"/>
              </w:rPr>
              <w:t xml:space="preserve">  主要环保措施一览表</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443"/>
              <w:gridCol w:w="1457"/>
              <w:gridCol w:w="53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类别</w:t>
                  </w:r>
                </w:p>
              </w:tc>
              <w:tc>
                <w:tcPr>
                  <w:tcW w:w="798"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产生工段</w:t>
                  </w:r>
                </w:p>
              </w:tc>
              <w:tc>
                <w:tcPr>
                  <w:tcW w:w="80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污染源</w:t>
                  </w:r>
                </w:p>
              </w:tc>
              <w:tc>
                <w:tcPr>
                  <w:tcW w:w="295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79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职工生活</w:t>
                  </w:r>
                </w:p>
              </w:tc>
              <w:tc>
                <w:tcPr>
                  <w:tcW w:w="80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w:t>
                  </w:r>
                </w:p>
              </w:tc>
              <w:tc>
                <w:tcPr>
                  <w:tcW w:w="2952" w:type="pc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生活污水经化粪池收集预处理后</w:t>
                  </w:r>
                  <w:r>
                    <w:rPr>
                      <w:rFonts w:hint="eastAsia" w:ascii="Times New Roman" w:hAnsi="Times New Roman" w:cs="Times New Roman"/>
                      <w:color w:val="auto"/>
                      <w:szCs w:val="21"/>
                      <w:lang w:val="en-US" w:eastAsia="zh-CN"/>
                    </w:rPr>
                    <w:t>由当地农户清运肥田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continue"/>
                  <w:noWrap w:val="0"/>
                  <w:vAlign w:val="center"/>
                </w:tcPr>
                <w:p>
                  <w:pPr>
                    <w:jc w:val="center"/>
                    <w:rPr>
                      <w:rFonts w:hint="default" w:ascii="Times New Roman" w:hAnsi="Times New Roman" w:cs="Times New Roman"/>
                      <w:color w:val="auto"/>
                      <w:szCs w:val="21"/>
                    </w:rPr>
                  </w:pPr>
                </w:p>
              </w:tc>
              <w:tc>
                <w:tcPr>
                  <w:tcW w:w="798"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水抛光</w:t>
                  </w:r>
                </w:p>
              </w:tc>
              <w:tc>
                <w:tcPr>
                  <w:tcW w:w="806"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抛光废水</w:t>
                  </w:r>
                </w:p>
              </w:tc>
              <w:tc>
                <w:tcPr>
                  <w:tcW w:w="2952" w:type="pct"/>
                  <w:noWrap w:val="0"/>
                  <w:vAlign w:val="center"/>
                </w:tcPr>
                <w:p>
                  <w:pPr>
                    <w:jc w:val="center"/>
                    <w:rPr>
                      <w:rFonts w:hint="default" w:ascii="Times New Roman" w:hAnsi="Times New Roman" w:cs="Times New Roman"/>
                      <w:color w:val="auto"/>
                      <w:szCs w:val="21"/>
                      <w:lang w:val="en-US"/>
                    </w:rPr>
                  </w:pPr>
                  <w:r>
                    <w:rPr>
                      <w:rFonts w:hint="eastAsia" w:ascii="Times New Roman" w:hAnsi="Times New Roman" w:cs="Times New Roman"/>
                      <w:color w:val="auto"/>
                      <w:sz w:val="21"/>
                      <w:szCs w:val="21"/>
                      <w:lang w:val="en-US" w:eastAsia="zh-CN"/>
                    </w:rPr>
                    <w:t>自带水槽，收集后循环使用，不外排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固体</w:t>
                  </w:r>
                </w:p>
              </w:tc>
              <w:tc>
                <w:tcPr>
                  <w:tcW w:w="798"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生产过程</w:t>
                  </w:r>
                </w:p>
              </w:tc>
              <w:tc>
                <w:tcPr>
                  <w:tcW w:w="80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边脚料</w:t>
                  </w:r>
                </w:p>
              </w:tc>
              <w:tc>
                <w:tcPr>
                  <w:tcW w:w="295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集中收集后外售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continue"/>
                  <w:noWrap w:val="0"/>
                  <w:vAlign w:val="center"/>
                </w:tcPr>
                <w:p>
                  <w:pPr>
                    <w:jc w:val="center"/>
                    <w:rPr>
                      <w:rFonts w:hint="default" w:ascii="Times New Roman" w:hAnsi="Times New Roman" w:cs="Times New Roman"/>
                      <w:color w:val="auto"/>
                      <w:szCs w:val="21"/>
                    </w:rPr>
                  </w:pPr>
                </w:p>
              </w:tc>
              <w:tc>
                <w:tcPr>
                  <w:tcW w:w="798" w:type="pct"/>
                  <w:vMerge w:val="continue"/>
                  <w:noWrap w:val="0"/>
                  <w:vAlign w:val="center"/>
                </w:tcPr>
                <w:p>
                  <w:pPr>
                    <w:jc w:val="center"/>
                    <w:rPr>
                      <w:rFonts w:hint="default" w:ascii="Times New Roman" w:hAnsi="Times New Roman" w:cs="Times New Roman"/>
                      <w:color w:val="auto"/>
                      <w:szCs w:val="21"/>
                    </w:rPr>
                  </w:pPr>
                </w:p>
              </w:tc>
              <w:tc>
                <w:tcPr>
                  <w:tcW w:w="806"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底泥</w:t>
                  </w:r>
                </w:p>
              </w:tc>
              <w:tc>
                <w:tcPr>
                  <w:tcW w:w="295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自然风干后，外售处理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continue"/>
                  <w:noWrap w:val="0"/>
                  <w:vAlign w:val="center"/>
                </w:tcPr>
                <w:p>
                  <w:pPr>
                    <w:jc w:val="center"/>
                    <w:rPr>
                      <w:rFonts w:hint="default" w:ascii="Times New Roman" w:hAnsi="Times New Roman" w:cs="Times New Roman"/>
                      <w:color w:val="auto"/>
                      <w:szCs w:val="21"/>
                    </w:rPr>
                  </w:pPr>
                </w:p>
              </w:tc>
              <w:tc>
                <w:tcPr>
                  <w:tcW w:w="798" w:type="pct"/>
                  <w:vMerge w:val="continue"/>
                  <w:noWrap w:val="0"/>
                  <w:vAlign w:val="center"/>
                </w:tcPr>
                <w:p>
                  <w:pPr>
                    <w:jc w:val="center"/>
                    <w:rPr>
                      <w:rFonts w:hint="default" w:ascii="Times New Roman" w:hAnsi="Times New Roman" w:cs="Times New Roman"/>
                      <w:color w:val="auto"/>
                      <w:szCs w:val="21"/>
                    </w:rPr>
                  </w:pPr>
                </w:p>
              </w:tc>
              <w:tc>
                <w:tcPr>
                  <w:tcW w:w="806" w:type="pct"/>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废乳化液</w:t>
                  </w:r>
                </w:p>
              </w:tc>
              <w:tc>
                <w:tcPr>
                  <w:tcW w:w="2952"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分类收集后暂存于危废暂存间，交由陕西新天地固体废物综合处置有限公司处置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continue"/>
                  <w:noWrap w:val="0"/>
                  <w:vAlign w:val="center"/>
                </w:tcPr>
                <w:p>
                  <w:pPr>
                    <w:jc w:val="center"/>
                    <w:rPr>
                      <w:rFonts w:hint="default" w:ascii="Times New Roman" w:hAnsi="Times New Roman" w:cs="Times New Roman"/>
                      <w:color w:val="auto"/>
                      <w:szCs w:val="21"/>
                    </w:rPr>
                  </w:pPr>
                </w:p>
              </w:tc>
              <w:tc>
                <w:tcPr>
                  <w:tcW w:w="798" w:type="pct"/>
                  <w:vMerge w:val="continue"/>
                  <w:noWrap w:val="0"/>
                  <w:vAlign w:val="center"/>
                </w:tcPr>
                <w:p>
                  <w:pPr>
                    <w:jc w:val="center"/>
                    <w:rPr>
                      <w:rFonts w:hint="default" w:ascii="Times New Roman" w:hAnsi="Times New Roman" w:cs="Times New Roman"/>
                      <w:color w:val="auto"/>
                      <w:szCs w:val="21"/>
                    </w:rPr>
                  </w:pPr>
                </w:p>
              </w:tc>
              <w:tc>
                <w:tcPr>
                  <w:tcW w:w="806"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废液压油</w:t>
                  </w:r>
                </w:p>
              </w:tc>
              <w:tc>
                <w:tcPr>
                  <w:tcW w:w="2952"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continue"/>
                  <w:noWrap w:val="0"/>
                  <w:vAlign w:val="center"/>
                </w:tcPr>
                <w:p>
                  <w:pPr>
                    <w:jc w:val="center"/>
                    <w:rPr>
                      <w:rFonts w:hint="default" w:ascii="Times New Roman" w:hAnsi="Times New Roman" w:cs="Times New Roman"/>
                      <w:color w:val="auto"/>
                      <w:szCs w:val="21"/>
                    </w:rPr>
                  </w:pPr>
                </w:p>
              </w:tc>
              <w:tc>
                <w:tcPr>
                  <w:tcW w:w="798"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设备维护</w:t>
                  </w:r>
                </w:p>
              </w:tc>
              <w:tc>
                <w:tcPr>
                  <w:tcW w:w="806" w:type="pct"/>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废机油</w:t>
                  </w:r>
                </w:p>
              </w:tc>
              <w:tc>
                <w:tcPr>
                  <w:tcW w:w="2952"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continue"/>
                  <w:noWrap w:val="0"/>
                  <w:vAlign w:val="center"/>
                </w:tcPr>
                <w:p>
                  <w:pPr>
                    <w:jc w:val="center"/>
                    <w:rPr>
                      <w:rFonts w:hint="default" w:ascii="Times New Roman" w:hAnsi="Times New Roman" w:cs="Times New Roman"/>
                      <w:color w:val="auto"/>
                      <w:szCs w:val="21"/>
                    </w:rPr>
                  </w:pPr>
                </w:p>
              </w:tc>
              <w:tc>
                <w:tcPr>
                  <w:tcW w:w="798" w:type="pct"/>
                  <w:vMerge w:val="continue"/>
                  <w:noWrap w:val="0"/>
                  <w:vAlign w:val="center"/>
                </w:tcPr>
                <w:p>
                  <w:pPr>
                    <w:jc w:val="center"/>
                    <w:rPr>
                      <w:rFonts w:hint="default" w:ascii="Times New Roman" w:hAnsi="Times New Roman" w:cs="Times New Roman"/>
                      <w:color w:val="auto"/>
                      <w:szCs w:val="21"/>
                    </w:rPr>
                  </w:pPr>
                </w:p>
              </w:tc>
              <w:tc>
                <w:tcPr>
                  <w:tcW w:w="806" w:type="pct"/>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rPr>
                    <w:t>含油棉纱</w:t>
                  </w:r>
                </w:p>
              </w:tc>
              <w:tc>
                <w:tcPr>
                  <w:tcW w:w="2952"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vMerge w:val="continue"/>
                  <w:noWrap w:val="0"/>
                  <w:vAlign w:val="center"/>
                </w:tcPr>
                <w:p>
                  <w:pPr>
                    <w:jc w:val="center"/>
                    <w:rPr>
                      <w:rFonts w:hint="default" w:ascii="Times New Roman" w:hAnsi="Times New Roman" w:cs="Times New Roman"/>
                      <w:color w:val="auto"/>
                      <w:szCs w:val="21"/>
                    </w:rPr>
                  </w:pPr>
                </w:p>
              </w:tc>
              <w:tc>
                <w:tcPr>
                  <w:tcW w:w="79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职工生活</w:t>
                  </w:r>
                </w:p>
              </w:tc>
              <w:tc>
                <w:tcPr>
                  <w:tcW w:w="80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生活垃圾</w:t>
                  </w:r>
                </w:p>
              </w:tc>
              <w:tc>
                <w:tcPr>
                  <w:tcW w:w="295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交由环卫部门处置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798"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设备运行</w:t>
                  </w:r>
                </w:p>
              </w:tc>
              <w:tc>
                <w:tcPr>
                  <w:tcW w:w="80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295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室内布置、基础减震、窗户安装双层隔音玻璃</w:t>
                  </w: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bCs/>
                <w:color w:val="auto"/>
                <w:sz w:val="24"/>
              </w:rPr>
              <w:t>1.3.</w:t>
            </w:r>
            <w:r>
              <w:rPr>
                <w:rFonts w:hint="eastAsia" w:ascii="Times New Roman" w:hAnsi="Times New Roman" w:cs="Times New Roman"/>
                <w:bCs/>
                <w:color w:val="auto"/>
                <w:sz w:val="24"/>
                <w:lang w:val="en-US" w:eastAsia="zh-CN"/>
              </w:rPr>
              <w:t>5</w:t>
            </w:r>
            <w:r>
              <w:rPr>
                <w:rFonts w:hint="default" w:ascii="Times New Roman" w:hAnsi="Times New Roman" w:cs="Times New Roman"/>
                <w:color w:val="auto"/>
                <w:sz w:val="24"/>
              </w:rPr>
              <w:t>物料平衡</w:t>
            </w:r>
          </w:p>
          <w:p>
            <w:pPr>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现有</w:t>
            </w:r>
            <w:r>
              <w:rPr>
                <w:rFonts w:hint="default" w:ascii="Times New Roman" w:hAnsi="Times New Roman" w:cs="Times New Roman"/>
                <w:color w:val="auto"/>
                <w:sz w:val="24"/>
              </w:rPr>
              <w:t>项目物料平衡见表</w:t>
            </w:r>
            <w:r>
              <w:rPr>
                <w:rFonts w:hint="eastAsia" w:ascii="Times New Roman" w:hAnsi="Times New Roman" w:cs="Times New Roman"/>
                <w:color w:val="auto"/>
                <w:sz w:val="24"/>
                <w:lang w:val="en-US" w:eastAsia="zh-CN"/>
              </w:rPr>
              <w:t>1-11</w:t>
            </w:r>
            <w:r>
              <w:rPr>
                <w:rFonts w:hint="default" w:ascii="Times New Roman" w:hAnsi="Times New Roman" w:cs="Times New Roman"/>
                <w:color w:val="auto"/>
                <w:sz w:val="24"/>
              </w:rPr>
              <w:t>。</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w:t>
            </w:r>
            <w:r>
              <w:rPr>
                <w:rFonts w:hint="eastAsia" w:ascii="Times New Roman" w:hAnsi="Times New Roman" w:cs="Times New Roman"/>
                <w:b/>
                <w:bCs/>
                <w:color w:val="auto"/>
                <w:sz w:val="24"/>
                <w:lang w:val="en-US" w:eastAsia="zh-CN"/>
              </w:rPr>
              <w:t>1-11</w:t>
            </w:r>
            <w:r>
              <w:rPr>
                <w:rFonts w:hint="default" w:ascii="Times New Roman" w:hAnsi="Times New Roman" w:cs="Times New Roman"/>
                <w:b/>
                <w:bCs/>
                <w:color w:val="auto"/>
                <w:sz w:val="24"/>
              </w:rPr>
              <w:tab/>
            </w:r>
            <w:r>
              <w:rPr>
                <w:rFonts w:hint="default" w:ascii="Times New Roman" w:hAnsi="Times New Roman" w:cs="Times New Roman"/>
                <w:b/>
                <w:bCs/>
                <w:color w:val="auto"/>
                <w:sz w:val="24"/>
              </w:rPr>
              <w:t>钛及钛合金</w:t>
            </w:r>
            <w:r>
              <w:rPr>
                <w:rFonts w:hint="eastAsia" w:ascii="Times New Roman" w:hAnsi="Times New Roman" w:cs="Times New Roman"/>
                <w:b/>
                <w:bCs/>
                <w:color w:val="auto"/>
                <w:sz w:val="24"/>
                <w:lang w:val="en-US" w:eastAsia="zh-CN"/>
              </w:rPr>
              <w:t>锭物料</w:t>
            </w:r>
            <w:r>
              <w:rPr>
                <w:rFonts w:hint="default" w:ascii="Times New Roman" w:hAnsi="Times New Roman" w:cs="Times New Roman"/>
                <w:b/>
                <w:bCs/>
                <w:color w:val="auto"/>
                <w:sz w:val="24"/>
              </w:rPr>
              <w:t>平衡表</w:t>
            </w:r>
          </w:p>
          <w:tbl>
            <w:tblPr>
              <w:tblStyle w:val="18"/>
              <w:tblW w:w="4997"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942"/>
              <w:gridCol w:w="1209"/>
              <w:gridCol w:w="1724"/>
              <w:gridCol w:w="1218"/>
              <w:gridCol w:w="2024"/>
              <w:gridCol w:w="19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序号</w:t>
                  </w:r>
                </w:p>
              </w:tc>
              <w:tc>
                <w:tcPr>
                  <w:tcW w:w="669" w:type="pct"/>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产品</w:t>
                  </w:r>
                </w:p>
              </w:tc>
              <w:tc>
                <w:tcPr>
                  <w:tcW w:w="1628" w:type="pct"/>
                  <w:gridSpan w:val="2"/>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投入物料（t/a）</w:t>
                  </w:r>
                </w:p>
              </w:tc>
              <w:tc>
                <w:tcPr>
                  <w:tcW w:w="2181" w:type="pct"/>
                  <w:gridSpan w:val="2"/>
                  <w:tcBorders>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产出物质（t/a）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c>
                <w:tcPr>
                  <w:tcW w:w="6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棒材</w:t>
                  </w:r>
                </w:p>
              </w:tc>
              <w:tc>
                <w:tcPr>
                  <w:tcW w:w="95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钛锭</w:t>
                  </w:r>
                </w:p>
              </w:tc>
              <w:tc>
                <w:tcPr>
                  <w:tcW w:w="67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80</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棒材</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160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669"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95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钛合金锭</w:t>
                  </w:r>
                </w:p>
              </w:tc>
              <w:tc>
                <w:tcPr>
                  <w:tcW w:w="67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120</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边角料</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39.95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669"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95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p>
              </w:tc>
              <w:tc>
                <w:tcPr>
                  <w:tcW w:w="67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底泥</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0" w:type="pct"/>
                  <w:gridSpan w:val="2"/>
                  <w:tcBorders>
                    <w:top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合计</w:t>
                  </w:r>
                </w:p>
              </w:tc>
              <w:tc>
                <w:tcPr>
                  <w:tcW w:w="954" w:type="pct"/>
                  <w:tcBorders>
                    <w:top w:val="single" w:color="000000" w:sz="4" w:space="0"/>
                    <w:left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rPr>
                  </w:pPr>
                </w:p>
              </w:tc>
              <w:tc>
                <w:tcPr>
                  <w:tcW w:w="674" w:type="pct"/>
                  <w:tcBorders>
                    <w:top w:val="single" w:color="000000" w:sz="4" w:space="0"/>
                    <w:left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200</w:t>
                  </w:r>
                </w:p>
              </w:tc>
              <w:tc>
                <w:tcPr>
                  <w:tcW w:w="1120" w:type="pct"/>
                  <w:tcBorders>
                    <w:top w:val="single" w:color="000000" w:sz="4" w:space="0"/>
                    <w:left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rPr>
                  </w:pPr>
                </w:p>
              </w:tc>
              <w:tc>
                <w:tcPr>
                  <w:tcW w:w="1061" w:type="pct"/>
                  <w:tcBorders>
                    <w:top w:val="single" w:color="000000" w:sz="4" w:space="0"/>
                    <w:left w:val="single" w:color="000000"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200</w:t>
                  </w:r>
                </w:p>
              </w:tc>
            </w:tr>
          </w:tbl>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1.3.</w:t>
            </w:r>
            <w:r>
              <w:rPr>
                <w:rFonts w:hint="eastAsia" w:ascii="Times New Roman" w:hAnsi="Times New Roman" w:cs="Times New Roman"/>
                <w:bCs/>
                <w:color w:val="auto"/>
                <w:sz w:val="24"/>
                <w:lang w:val="en-US" w:eastAsia="zh-CN"/>
              </w:rPr>
              <w:t>6</w:t>
            </w:r>
            <w:r>
              <w:rPr>
                <w:rFonts w:hint="default" w:ascii="Times New Roman" w:hAnsi="Times New Roman" w:cs="Times New Roman"/>
                <w:bCs/>
                <w:color w:val="auto"/>
                <w:sz w:val="24"/>
              </w:rPr>
              <w:t>现有项目污染物排放总量</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表1-1</w:t>
            </w:r>
            <w:r>
              <w:rPr>
                <w:rFonts w:hint="eastAsia" w:ascii="Times New Roman" w:hAnsi="Times New Roman" w:cs="Times New Roman"/>
                <w:b/>
                <w:bCs/>
                <w:color w:val="auto"/>
                <w:sz w:val="24"/>
                <w:lang w:val="en-US" w:eastAsia="zh-CN"/>
              </w:rPr>
              <w:t>2</w:t>
            </w:r>
            <w:r>
              <w:rPr>
                <w:rFonts w:hint="default" w:ascii="Times New Roman" w:hAnsi="Times New Roman" w:cs="Times New Roman"/>
                <w:b/>
                <w:bCs/>
                <w:color w:val="auto"/>
                <w:sz w:val="24"/>
              </w:rPr>
              <w:t xml:space="preserve">   现有项目污染物排放情况一览表</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58"/>
              <w:gridCol w:w="1663"/>
              <w:gridCol w:w="960"/>
              <w:gridCol w:w="2229"/>
              <w:gridCol w:w="22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类别</w:t>
                  </w:r>
                </w:p>
              </w:tc>
              <w:tc>
                <w:tcPr>
                  <w:tcW w:w="1616" w:type="pct"/>
                  <w:gridSpan w:val="2"/>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c>
                <w:tcPr>
                  <w:tcW w:w="531"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单位</w:t>
                  </w:r>
                </w:p>
              </w:tc>
              <w:tc>
                <w:tcPr>
                  <w:tcW w:w="1233" w:type="pct"/>
                  <w:noWrap w:val="0"/>
                  <w:vAlign w:val="center"/>
                </w:tcPr>
                <w:p>
                  <w:pPr>
                    <w:jc w:val="center"/>
                    <w:rPr>
                      <w:rFonts w:hint="default" w:ascii="Times New Roman" w:hAnsi="Times New Roman" w:eastAsia="宋体" w:cs="Times New Roman"/>
                      <w:b/>
                      <w:bCs/>
                      <w:color w:val="auto"/>
                      <w:szCs w:val="21"/>
                      <w:lang w:val="en-US" w:eastAsia="zh-CN"/>
                    </w:rPr>
                  </w:pPr>
                  <w:r>
                    <w:rPr>
                      <w:rFonts w:hint="default" w:ascii="Times New Roman" w:hAnsi="Times New Roman" w:cs="Times New Roman"/>
                      <w:b/>
                      <w:bCs/>
                      <w:color w:val="auto"/>
                      <w:szCs w:val="21"/>
                    </w:rPr>
                    <w:t>排放量</w:t>
                  </w:r>
                  <w:r>
                    <w:rPr>
                      <w:rFonts w:hint="eastAsia" w:ascii="Times New Roman" w:hAnsi="Times New Roman" w:cs="Times New Roman"/>
                      <w:b/>
                      <w:bCs/>
                      <w:color w:val="auto"/>
                      <w:szCs w:val="21"/>
                      <w:lang w:val="en-US" w:eastAsia="zh-CN"/>
                    </w:rPr>
                    <w:t>/处置量</w:t>
                  </w:r>
                </w:p>
              </w:tc>
              <w:tc>
                <w:tcPr>
                  <w:tcW w:w="1233" w:type="pct"/>
                  <w:noWrap w:val="0"/>
                  <w:vAlign w:val="center"/>
                </w:tcPr>
                <w:p>
                  <w:pPr>
                    <w:jc w:val="center"/>
                    <w:rPr>
                      <w:rFonts w:hint="eastAsia" w:ascii="Times New Roman" w:hAnsi="Times New Roman" w:eastAsia="宋体" w:cs="Times New Roman"/>
                      <w:b/>
                      <w:bCs/>
                      <w:color w:val="auto"/>
                      <w:szCs w:val="21"/>
                      <w:lang w:val="en-US" w:eastAsia="zh-CN"/>
                    </w:rPr>
                  </w:pPr>
                  <w:r>
                    <w:rPr>
                      <w:rFonts w:hint="eastAsia" w:ascii="Times New Roman" w:hAnsi="Times New Roman" w:cs="Times New Roman"/>
                      <w:b/>
                      <w:bCs/>
                      <w:color w:val="auto"/>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69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w:t>
                  </w:r>
                </w:p>
              </w:tc>
              <w:tc>
                <w:tcPr>
                  <w:tcW w:w="92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废水量</w:t>
                  </w:r>
                </w:p>
              </w:tc>
              <w:tc>
                <w:tcPr>
                  <w:tcW w:w="53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m³/a</w:t>
                  </w:r>
                </w:p>
              </w:tc>
              <w:tc>
                <w:tcPr>
                  <w:tcW w:w="123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240</w:t>
                  </w:r>
                </w:p>
              </w:tc>
              <w:tc>
                <w:tcPr>
                  <w:tcW w:w="1233"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continue"/>
                  <w:noWrap w:val="0"/>
                  <w:vAlign w:val="center"/>
                </w:tcPr>
                <w:p>
                  <w:pPr>
                    <w:jc w:val="center"/>
                    <w:rPr>
                      <w:rFonts w:hint="default" w:ascii="Times New Roman" w:hAnsi="Times New Roman" w:cs="Times New Roman"/>
                      <w:color w:val="auto"/>
                      <w:szCs w:val="21"/>
                    </w:rPr>
                  </w:pPr>
                </w:p>
              </w:tc>
              <w:tc>
                <w:tcPr>
                  <w:tcW w:w="6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抛光废水</w:t>
                  </w:r>
                </w:p>
              </w:tc>
              <w:tc>
                <w:tcPr>
                  <w:tcW w:w="9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废水量</w:t>
                  </w:r>
                </w:p>
              </w:tc>
              <w:tc>
                <w:tcPr>
                  <w:tcW w:w="531"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m³/a</w:t>
                  </w:r>
                </w:p>
              </w:tc>
              <w:tc>
                <w:tcPr>
                  <w:tcW w:w="123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1.6</w:t>
                  </w:r>
                </w:p>
              </w:tc>
              <w:tc>
                <w:tcPr>
                  <w:tcW w:w="1233"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固废</w:t>
                  </w:r>
                </w:p>
              </w:tc>
              <w:tc>
                <w:tcPr>
                  <w:tcW w:w="696"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一般固废</w:t>
                  </w:r>
                </w:p>
              </w:tc>
              <w:tc>
                <w:tcPr>
                  <w:tcW w:w="9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边脚料</w:t>
                  </w:r>
                </w:p>
              </w:tc>
              <w:tc>
                <w:tcPr>
                  <w:tcW w:w="53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23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39.95</w:t>
                  </w:r>
                </w:p>
              </w:tc>
              <w:tc>
                <w:tcPr>
                  <w:tcW w:w="1233"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continue"/>
                  <w:noWrap w:val="0"/>
                  <w:vAlign w:val="center"/>
                </w:tcPr>
                <w:p>
                  <w:pPr>
                    <w:jc w:val="center"/>
                    <w:rPr>
                      <w:rFonts w:hint="default" w:ascii="Times New Roman" w:hAnsi="Times New Roman" w:cs="Times New Roman"/>
                      <w:color w:val="auto"/>
                      <w:szCs w:val="21"/>
                    </w:rPr>
                  </w:pPr>
                </w:p>
              </w:tc>
              <w:tc>
                <w:tcPr>
                  <w:tcW w:w="696" w:type="pct"/>
                  <w:vMerge w:val="continue"/>
                  <w:noWrap w:val="0"/>
                  <w:vAlign w:val="center"/>
                </w:tcPr>
                <w:p>
                  <w:pPr>
                    <w:jc w:val="center"/>
                    <w:rPr>
                      <w:rFonts w:hint="default" w:ascii="Times New Roman" w:hAnsi="Times New Roman" w:cs="Times New Roman"/>
                      <w:color w:val="auto"/>
                      <w:szCs w:val="21"/>
                    </w:rPr>
                  </w:pPr>
                </w:p>
              </w:tc>
              <w:tc>
                <w:tcPr>
                  <w:tcW w:w="920"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底泥</w:t>
                  </w:r>
                </w:p>
              </w:tc>
              <w:tc>
                <w:tcPr>
                  <w:tcW w:w="531"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t/a</w:t>
                  </w:r>
                </w:p>
              </w:tc>
              <w:tc>
                <w:tcPr>
                  <w:tcW w:w="1233"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0.05</w:t>
                  </w:r>
                </w:p>
              </w:tc>
              <w:tc>
                <w:tcPr>
                  <w:tcW w:w="1233"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主要为石英砂粉末及金属粉末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385" w:type="pct"/>
                  <w:vMerge w:val="continue"/>
                  <w:noWrap w:val="0"/>
                  <w:vAlign w:val="center"/>
                </w:tcPr>
                <w:p>
                  <w:pPr>
                    <w:jc w:val="center"/>
                    <w:rPr>
                      <w:rFonts w:hint="default" w:ascii="Times New Roman" w:hAnsi="Times New Roman" w:cs="Times New Roman"/>
                      <w:color w:val="auto"/>
                      <w:szCs w:val="21"/>
                    </w:rPr>
                  </w:pPr>
                </w:p>
              </w:tc>
              <w:tc>
                <w:tcPr>
                  <w:tcW w:w="696" w:type="pct"/>
                  <w:vMerge w:val="continue"/>
                  <w:noWrap w:val="0"/>
                  <w:vAlign w:val="center"/>
                </w:tcPr>
                <w:p>
                  <w:pPr>
                    <w:jc w:val="center"/>
                    <w:rPr>
                      <w:rFonts w:hint="default" w:ascii="Times New Roman" w:hAnsi="Times New Roman" w:cs="Times New Roman"/>
                      <w:color w:val="auto"/>
                      <w:szCs w:val="21"/>
                    </w:rPr>
                  </w:pPr>
                </w:p>
              </w:tc>
              <w:tc>
                <w:tcPr>
                  <w:tcW w:w="920"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生活垃圾</w:t>
                  </w:r>
                </w:p>
              </w:tc>
              <w:tc>
                <w:tcPr>
                  <w:tcW w:w="53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233"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3</w:t>
                  </w:r>
                </w:p>
              </w:tc>
              <w:tc>
                <w:tcPr>
                  <w:tcW w:w="1233"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continue"/>
                  <w:noWrap w:val="0"/>
                  <w:vAlign w:val="center"/>
                </w:tcPr>
                <w:p>
                  <w:pPr>
                    <w:jc w:val="center"/>
                    <w:rPr>
                      <w:rFonts w:hint="default" w:ascii="Times New Roman" w:hAnsi="Times New Roman" w:cs="Times New Roman"/>
                      <w:color w:val="auto"/>
                      <w:szCs w:val="21"/>
                    </w:rPr>
                  </w:pPr>
                </w:p>
              </w:tc>
              <w:tc>
                <w:tcPr>
                  <w:tcW w:w="696"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危险废物</w:t>
                  </w:r>
                </w:p>
              </w:tc>
              <w:tc>
                <w:tcPr>
                  <w:tcW w:w="9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废乳化液</w:t>
                  </w:r>
                </w:p>
              </w:tc>
              <w:tc>
                <w:tcPr>
                  <w:tcW w:w="53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23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w:t>
                  </w:r>
                </w:p>
              </w:tc>
              <w:tc>
                <w:tcPr>
                  <w:tcW w:w="1233"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continue"/>
                  <w:noWrap w:val="0"/>
                  <w:vAlign w:val="center"/>
                </w:tcPr>
                <w:p>
                  <w:pPr>
                    <w:jc w:val="center"/>
                    <w:rPr>
                      <w:rFonts w:hint="default" w:ascii="Times New Roman" w:hAnsi="Times New Roman" w:cs="Times New Roman"/>
                      <w:color w:val="auto"/>
                      <w:szCs w:val="21"/>
                    </w:rPr>
                  </w:pPr>
                </w:p>
              </w:tc>
              <w:tc>
                <w:tcPr>
                  <w:tcW w:w="696" w:type="pct"/>
                  <w:vMerge w:val="continue"/>
                  <w:noWrap w:val="0"/>
                  <w:vAlign w:val="center"/>
                </w:tcPr>
                <w:p>
                  <w:pPr>
                    <w:jc w:val="center"/>
                    <w:rPr>
                      <w:rFonts w:hint="default" w:ascii="Times New Roman" w:hAnsi="Times New Roman" w:cs="Times New Roman"/>
                      <w:color w:val="auto"/>
                      <w:szCs w:val="21"/>
                    </w:rPr>
                  </w:pPr>
                </w:p>
              </w:tc>
              <w:tc>
                <w:tcPr>
                  <w:tcW w:w="9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废液压油</w:t>
                  </w:r>
                </w:p>
              </w:tc>
              <w:tc>
                <w:tcPr>
                  <w:tcW w:w="53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23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0.48</w:t>
                  </w:r>
                </w:p>
              </w:tc>
              <w:tc>
                <w:tcPr>
                  <w:tcW w:w="1233"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continue"/>
                  <w:noWrap w:val="0"/>
                  <w:vAlign w:val="center"/>
                </w:tcPr>
                <w:p>
                  <w:pPr>
                    <w:jc w:val="center"/>
                    <w:rPr>
                      <w:rFonts w:hint="default" w:ascii="Times New Roman" w:hAnsi="Times New Roman" w:cs="Times New Roman"/>
                      <w:color w:val="auto"/>
                      <w:szCs w:val="21"/>
                    </w:rPr>
                  </w:pPr>
                </w:p>
              </w:tc>
              <w:tc>
                <w:tcPr>
                  <w:tcW w:w="696" w:type="pct"/>
                  <w:vMerge w:val="continue"/>
                  <w:noWrap w:val="0"/>
                  <w:vAlign w:val="center"/>
                </w:tcPr>
                <w:p>
                  <w:pPr>
                    <w:jc w:val="center"/>
                    <w:rPr>
                      <w:rFonts w:hint="default" w:ascii="Times New Roman" w:hAnsi="Times New Roman" w:cs="Times New Roman"/>
                      <w:color w:val="auto"/>
                      <w:szCs w:val="21"/>
                    </w:rPr>
                  </w:pPr>
                </w:p>
              </w:tc>
              <w:tc>
                <w:tcPr>
                  <w:tcW w:w="9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废机油</w:t>
                  </w:r>
                </w:p>
              </w:tc>
              <w:tc>
                <w:tcPr>
                  <w:tcW w:w="53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23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0.025</w:t>
                  </w:r>
                </w:p>
              </w:tc>
              <w:tc>
                <w:tcPr>
                  <w:tcW w:w="1233"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vMerge w:val="continue"/>
                  <w:noWrap w:val="0"/>
                  <w:vAlign w:val="center"/>
                </w:tcPr>
                <w:p>
                  <w:pPr>
                    <w:jc w:val="center"/>
                    <w:rPr>
                      <w:rFonts w:hint="default" w:ascii="Times New Roman" w:hAnsi="Times New Roman" w:cs="Times New Roman"/>
                      <w:color w:val="auto"/>
                      <w:szCs w:val="21"/>
                    </w:rPr>
                  </w:pPr>
                </w:p>
              </w:tc>
              <w:tc>
                <w:tcPr>
                  <w:tcW w:w="696" w:type="pct"/>
                  <w:vMerge w:val="continue"/>
                  <w:noWrap w:val="0"/>
                  <w:vAlign w:val="center"/>
                </w:tcPr>
                <w:p>
                  <w:pPr>
                    <w:jc w:val="center"/>
                    <w:rPr>
                      <w:rFonts w:hint="default" w:ascii="Times New Roman" w:hAnsi="Times New Roman" w:cs="Times New Roman"/>
                      <w:color w:val="auto"/>
                      <w:szCs w:val="21"/>
                    </w:rPr>
                  </w:pPr>
                </w:p>
              </w:tc>
              <w:tc>
                <w:tcPr>
                  <w:tcW w:w="92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含油棉纱</w:t>
                  </w:r>
                </w:p>
              </w:tc>
              <w:tc>
                <w:tcPr>
                  <w:tcW w:w="53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233"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0.01</w:t>
                  </w:r>
                </w:p>
              </w:tc>
              <w:tc>
                <w:tcPr>
                  <w:tcW w:w="1233"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bl>
          <w:p>
            <w:pPr>
              <w:spacing w:line="360" w:lineRule="auto"/>
              <w:ind w:firstLine="480" w:firstLineChars="200"/>
              <w:rPr>
                <w:color w:val="auto"/>
                <w:sz w:val="24"/>
              </w:rPr>
            </w:pPr>
            <w:r>
              <w:rPr>
                <w:color w:val="auto"/>
                <w:sz w:val="24"/>
              </w:rPr>
              <w:t>根据现场踏勘情况，</w:t>
            </w:r>
            <w:r>
              <w:rPr>
                <w:rFonts w:hint="eastAsia"/>
                <w:color w:val="auto"/>
                <w:sz w:val="24"/>
                <w:lang w:val="en-US" w:eastAsia="zh-CN"/>
              </w:rPr>
              <w:t>现有项目</w:t>
            </w:r>
            <w:r>
              <w:rPr>
                <w:color w:val="auto"/>
                <w:sz w:val="24"/>
              </w:rPr>
              <w:t>存在的主要环境问题以及以新带老措施如下：</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（1）存在主要环境问题：</w:t>
            </w:r>
          </w:p>
          <w:p>
            <w:pPr>
              <w:widowControl/>
              <w:adjustRightInd w:val="0"/>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危废暂存间建设不规范，部分危险废物无标识。</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（2）以新带老措施</w:t>
            </w:r>
          </w:p>
          <w:p>
            <w:pPr>
              <w:widowControl/>
              <w:adjustRightInd w:val="0"/>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按照危险废物种类补充相关标识，严格按照</w:t>
            </w:r>
            <w:r>
              <w:rPr>
                <w:rFonts w:hint="default" w:ascii="Times New Roman" w:hAnsi="Times New Roman" w:cs="Times New Roman"/>
                <w:bCs/>
                <w:color w:val="auto"/>
                <w:kern w:val="0"/>
                <w:sz w:val="24"/>
              </w:rPr>
              <w:t>《危险废物贮存污染控制标准》（GB18597-2001）及2013修改单中的有关规定</w:t>
            </w:r>
            <w:r>
              <w:rPr>
                <w:rFonts w:hint="eastAsia" w:ascii="Times New Roman" w:hAnsi="Times New Roman" w:cs="Times New Roman"/>
                <w:bCs/>
                <w:color w:val="auto"/>
                <w:kern w:val="0"/>
                <w:sz w:val="24"/>
                <w:lang w:val="en-US" w:eastAsia="zh-CN"/>
              </w:rPr>
              <w:t>完善危废暂存间建设。</w:t>
            </w:r>
          </w:p>
          <w:p>
            <w:pPr>
              <w:spacing w:line="360" w:lineRule="auto"/>
              <w:rPr>
                <w:rFonts w:hint="eastAsia" w:ascii="Times New Roman" w:hAnsi="Times New Roman" w:cs="Times New Roman"/>
                <w:color w:val="auto"/>
                <w:lang w:val="en-US" w:eastAsia="zh-CN"/>
              </w:rPr>
            </w:pPr>
          </w:p>
          <w:p>
            <w:pPr>
              <w:spacing w:line="360" w:lineRule="auto"/>
              <w:rPr>
                <w:rFonts w:hint="eastAsia" w:ascii="Times New Roman" w:hAnsi="Times New Roman" w:cs="Times New Roman"/>
                <w:color w:val="auto"/>
                <w:lang w:val="en-US" w:eastAsia="zh-CN"/>
              </w:rPr>
            </w:pPr>
          </w:p>
          <w:p>
            <w:pPr>
              <w:spacing w:line="360" w:lineRule="auto"/>
              <w:rPr>
                <w:rFonts w:hint="eastAsia" w:ascii="Times New Roman" w:hAnsi="Times New Roman" w:cs="Times New Roman"/>
                <w:color w:val="auto"/>
                <w:lang w:val="en-US" w:eastAsia="zh-CN"/>
              </w:rPr>
            </w:pPr>
          </w:p>
          <w:p>
            <w:pPr>
              <w:spacing w:line="360" w:lineRule="auto"/>
              <w:rPr>
                <w:rFonts w:hint="default" w:ascii="Times New Roman" w:hAnsi="Times New Roman" w:eastAsia="宋体" w:cs="Times New Roman"/>
                <w:color w:val="auto"/>
                <w:lang w:val="en-US" w:eastAsia="zh-CN"/>
              </w:rPr>
            </w:pPr>
          </w:p>
        </w:tc>
      </w:tr>
    </w:tbl>
    <w:p>
      <w:pPr>
        <w:spacing w:line="360" w:lineRule="auto"/>
        <w:rPr>
          <w:rFonts w:hint="default" w:ascii="Times New Roman" w:hAnsi="Times New Roman" w:cs="Times New Roman"/>
          <w:color w:val="auto"/>
          <w:sz w:val="28"/>
          <w:szCs w:val="28"/>
        </w:rPr>
        <w:sectPr>
          <w:footerReference r:id="rId5" w:type="default"/>
          <w:pgSz w:w="11906" w:h="16838"/>
          <w:pgMar w:top="1587" w:right="1417" w:bottom="1587"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pStyle w:val="5"/>
        <w:adjustRightInd w:val="0"/>
        <w:jc w:val="left"/>
        <w:rPr>
          <w:rFonts w:hint="default" w:ascii="Times New Roman" w:hAnsi="Times New Roman" w:cs="Times New Roman"/>
          <w:color w:val="auto"/>
        </w:rPr>
      </w:pPr>
      <w:bookmarkStart w:id="8" w:name="_Toc485132183"/>
      <w:bookmarkStart w:id="9" w:name="_Toc1446_WPSOffice_Level1"/>
      <w:bookmarkStart w:id="10" w:name="_Toc1362_WPSOffice_Level1"/>
      <w:r>
        <w:rPr>
          <w:rFonts w:hint="default" w:ascii="Times New Roman" w:hAnsi="Times New Roman" w:cs="Times New Roman"/>
          <w:color w:val="auto"/>
        </w:rPr>
        <w:t>建设项目所在地自然环境简况</w:t>
      </w:r>
      <w:bookmarkEnd w:id="8"/>
      <w:bookmarkEnd w:id="9"/>
      <w:bookmarkEnd w:id="10"/>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10" w:hRule="atLeast"/>
        </w:trPr>
        <w:tc>
          <w:tcPr>
            <w:tcW w:w="9286" w:type="dxa"/>
            <w:noWrap w:val="0"/>
            <w:vAlign w:val="top"/>
          </w:tcPr>
          <w:p>
            <w:pPr>
              <w:pStyle w:val="17"/>
              <w:adjustRightInd w:val="0"/>
              <w:outlineLvl w:val="1"/>
              <w:rPr>
                <w:rFonts w:hint="default" w:ascii="Times New Roman" w:hAnsi="Times New Roman" w:eastAsia="宋体" w:cs="Times New Roman"/>
                <w:color w:val="auto"/>
                <w:szCs w:val="28"/>
                <w:lang w:val="en-US" w:eastAsia="zh-CN"/>
              </w:rPr>
            </w:pPr>
            <w:r>
              <w:rPr>
                <w:rFonts w:hint="default" w:ascii="Times New Roman" w:hAnsi="Times New Roman" w:eastAsia="宋体" w:cs="Times New Roman"/>
                <w:color w:val="auto"/>
                <w:szCs w:val="28"/>
                <w:lang w:val="en-US" w:eastAsia="zh-CN"/>
              </w:rPr>
              <w:t>自然环境简况（地形、地貌、地质、气候、气象、水文、植被、生物多样性等）：</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2.1.1 地形、地貌</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本项目位于</w:t>
            </w:r>
            <w:r>
              <w:rPr>
                <w:rFonts w:hint="eastAsia" w:ascii="Times New Roman" w:hAnsi="Times New Roman" w:cs="Times New Roman"/>
                <w:color w:val="auto"/>
                <w:sz w:val="24"/>
                <w:szCs w:val="32"/>
                <w:lang w:eastAsia="zh-CN"/>
              </w:rPr>
              <w:t>宝鸡市高新技术产业开发区郭家村钛城路与宝钛高速延伸段十字东北角</w:t>
            </w:r>
            <w:r>
              <w:rPr>
                <w:rFonts w:hint="default" w:ascii="Times New Roman" w:hAnsi="Times New Roman" w:cs="Times New Roman"/>
                <w:color w:val="auto"/>
                <w:sz w:val="24"/>
                <w:szCs w:val="32"/>
              </w:rPr>
              <w:t>，</w:t>
            </w:r>
            <w:r>
              <w:rPr>
                <w:rFonts w:hint="default" w:ascii="Times New Roman" w:hAnsi="Times New Roman" w:cs="Times New Roman"/>
                <w:bCs/>
                <w:color w:val="auto"/>
                <w:sz w:val="24"/>
              </w:rPr>
              <w:t>中心坐标：</w:t>
            </w:r>
            <w:r>
              <w:rPr>
                <w:rFonts w:hint="default" w:ascii="Times New Roman" w:hAnsi="Times New Roman" w:cs="Times New Roman"/>
                <w:color w:val="000000" w:themeColor="text1"/>
                <w:sz w:val="24"/>
                <w14:textFill>
                  <w14:solidFill>
                    <w14:schemeClr w14:val="tx1"/>
                  </w14:solidFill>
                </w14:textFill>
              </w:rPr>
              <w:t>北纬34°</w:t>
            </w:r>
            <w:r>
              <w:rPr>
                <w:rFonts w:hint="eastAsia" w:ascii="Times New Roman" w:hAnsi="Times New Roman" w:cs="Times New Roman"/>
                <w:color w:val="000000" w:themeColor="text1"/>
                <w:sz w:val="24"/>
                <w:lang w:val="en-US" w:eastAsia="zh-CN"/>
                <w14:textFill>
                  <w14:solidFill>
                    <w14:schemeClr w14:val="tx1"/>
                  </w14:solidFill>
                </w14:textFill>
              </w:rPr>
              <w:t>19</w:t>
            </w:r>
            <w:r>
              <w:rPr>
                <w:rFonts w:hint="default" w:ascii="Times New Roman" w:hAnsi="Times New Roman" w:cs="Times New Roman"/>
                <w:color w:val="000000" w:themeColor="text1"/>
                <w:sz w:val="24"/>
                <w14:textFill>
                  <w14:solidFill>
                    <w14:schemeClr w14:val="tx1"/>
                  </w14:solidFill>
                </w14:textFill>
              </w:rPr>
              <w:t>'4</w:t>
            </w:r>
            <w:r>
              <w:rPr>
                <w:rFonts w:hint="eastAsia" w:ascii="Times New Roman" w:hAnsi="Times New Roman" w:cs="Times New Roman"/>
                <w:color w:val="000000" w:themeColor="text1"/>
                <w:sz w:val="24"/>
                <w:lang w:val="en-US" w:eastAsia="zh-CN"/>
                <w14:textFill>
                  <w14:solidFill>
                    <w14:schemeClr w14:val="tx1"/>
                  </w14:solidFill>
                </w14:textFill>
              </w:rPr>
              <w:t>0</w:t>
            </w:r>
            <w:r>
              <w:rPr>
                <w:rFonts w:hint="default" w:ascii="Times New Roman" w:hAnsi="Times New Roman" w:cs="Times New Roman"/>
                <w:color w:val="000000" w:themeColor="text1"/>
                <w:sz w:val="24"/>
                <w14:textFill>
                  <w14:solidFill>
                    <w14:schemeClr w14:val="tx1"/>
                  </w14:solidFill>
                </w14:textFill>
              </w:rPr>
              <w:t>"，东经107°1</w:t>
            </w:r>
            <w:r>
              <w:rPr>
                <w:rFonts w:hint="eastAsia" w:ascii="Times New Roman" w:hAnsi="Times New Roman" w:cs="Times New Roman"/>
                <w:color w:val="000000" w:themeColor="text1"/>
                <w:sz w:val="24"/>
                <w:lang w:val="en-US" w:eastAsia="zh-CN"/>
                <w14:textFill>
                  <w14:solidFill>
                    <w14:schemeClr w14:val="tx1"/>
                  </w14:solidFill>
                </w14:textFill>
              </w:rPr>
              <w:t>5</w:t>
            </w:r>
            <w:r>
              <w:rPr>
                <w:rFonts w:hint="default"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20</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auto"/>
                <w:sz w:val="24"/>
                <w:szCs w:val="32"/>
              </w:rPr>
              <w:t>，项目地理位置图见图1。</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高新区地处东经106°18′24″~107°34′58″，北纬34°7′24″～34°44′38″之间，南依秦岭与太白县、凤县毗邻，北靠陇山余脉与陇县、千阳县、风翔县接壤，西沿渭水与甘肃省天水市北道区、清水县隔河相望，东与岐山县相连。</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高新区在大地构造单元上处于中国南北衔接、东西过渡的交汇地段，位于秦岭纬向构造体系与其他构造体系的复合、重接、斜接和截接部位，可分为南部的秦岭褶皱带、中部的渭河断陷带和北部的鄂尔多斯台向斜区三个地质构造单元。渭河断陷盆地为第四纪沉积物所覆盖，形成渭河平原及其两侧不对称的黄土高原。</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项目所在地地势相对较为平坦。南依秦岭，北临渭河，海拔高度553.2～593.5m。所属地域地表层由上至下分别为黄土、黄土状土、亚粘土、轻亚粘土、砂砾、淤泥质亚粘土等。</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2.1.2气候、气象</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高新区位于中国内陆中心腹地，关中平原西部。属于中纬度暖温带，半湿润气候区。大陆性季风气候类型。冬冷夏热，春暖秋凉，四季分明。境内地形复杂，北部山区、中部川塬、南部秦岭，渭河横贯其中，因而气候类型多样，垂直差异明显，气象灾害频繁。宝鸡市年平均气温13℃，全区在7.5-13.0℃之间，4-9月为暖温期，10-3月为冷温期。全年无霜期在158-225d。最高气温</w:t>
            </w:r>
            <w:r>
              <w:rPr>
                <w:rFonts w:hint="eastAsia" w:ascii="Times New Roman" w:hAnsi="Times New Roman" w:cs="Times New Roman"/>
                <w:color w:val="auto"/>
                <w:sz w:val="24"/>
                <w:szCs w:val="32"/>
                <w:lang w:val="en-US" w:eastAsia="zh-CN"/>
              </w:rPr>
              <w:t>42</w:t>
            </w:r>
            <w:r>
              <w:rPr>
                <w:rFonts w:hint="default" w:ascii="Times New Roman" w:hAnsi="Times New Roman" w:cs="Times New Roman"/>
                <w:color w:val="auto"/>
                <w:sz w:val="24"/>
                <w:szCs w:val="32"/>
              </w:rPr>
              <w:t>℃，最低气温-11.24℃。宝鸡市平均降水量700mm，全区在610-780mm之间，4-10月份降水占全年总量的90%，5-9月为多雨期，7-9月为主汛期，7-9月降水量占全年的60%。历史年雨量最多是秦岭，达1137mm，年雨量最少是扶风，仅325mm。</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宝鸡市年降水量550.5mm，降水多集中在6～10月，占年降水的75.1%，其中9月最多，占20.0%，为110.2mm。年最多风向受地形影响比较明显，全年最多风向及频率为C，54%、E，14%，夏季最多风向及频率为C，45%、E，12%，冬季最多风向及频率为C，60%、E，14%。年平均风速1.2m/s；年日照时数1928.5h；年雷暴日数19.7d。主要气象灾害为干旱（冬、春、伏旱）和雨涝（秋涝）。</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2.1.3水文</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2.1.3.1地表水</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渭河位于项目所在地北侧</w:t>
            </w:r>
            <w:r>
              <w:rPr>
                <w:rFonts w:hint="eastAsia" w:ascii="Times New Roman" w:hAnsi="Times New Roman" w:cs="Times New Roman"/>
                <w:color w:val="auto"/>
                <w:sz w:val="24"/>
                <w:szCs w:val="32"/>
                <w:lang w:val="en-US" w:eastAsia="zh-CN"/>
              </w:rPr>
              <w:t>2.3</w:t>
            </w:r>
            <w:r>
              <w:rPr>
                <w:rFonts w:hint="default" w:ascii="Times New Roman" w:hAnsi="Times New Roman" w:cs="Times New Roman"/>
                <w:color w:val="auto"/>
                <w:sz w:val="24"/>
                <w:szCs w:val="32"/>
              </w:rPr>
              <w:t>km处，清水河位于项目所在地</w:t>
            </w:r>
            <w:r>
              <w:rPr>
                <w:rFonts w:hint="eastAsia" w:ascii="Times New Roman" w:hAnsi="Times New Roman" w:cs="Times New Roman"/>
                <w:color w:val="auto"/>
                <w:sz w:val="24"/>
                <w:szCs w:val="32"/>
                <w:lang w:val="en-US" w:eastAsia="zh-CN"/>
              </w:rPr>
              <w:t>东</w:t>
            </w:r>
            <w:r>
              <w:rPr>
                <w:rFonts w:hint="default" w:ascii="Times New Roman" w:hAnsi="Times New Roman" w:cs="Times New Roman"/>
                <w:color w:val="auto"/>
                <w:sz w:val="24"/>
                <w:szCs w:val="32"/>
              </w:rPr>
              <w:t>侧</w:t>
            </w:r>
            <w:r>
              <w:rPr>
                <w:rFonts w:hint="eastAsia" w:ascii="Times New Roman" w:hAnsi="Times New Roman" w:cs="Times New Roman"/>
                <w:color w:val="auto"/>
                <w:sz w:val="24"/>
                <w:szCs w:val="32"/>
                <w:lang w:val="en-US" w:eastAsia="zh-CN"/>
              </w:rPr>
              <w:t>0.26</w:t>
            </w:r>
            <w:r>
              <w:rPr>
                <w:rFonts w:hint="default" w:ascii="Times New Roman" w:hAnsi="Times New Roman" w:cs="Times New Roman"/>
                <w:color w:val="auto"/>
                <w:sz w:val="24"/>
                <w:szCs w:val="32"/>
              </w:rPr>
              <w:t>km处。</w:t>
            </w:r>
            <w:r>
              <w:rPr>
                <w:rFonts w:hint="default" w:ascii="Times New Roman" w:hAnsi="Times New Roman" w:cs="Times New Roman"/>
                <w:color w:val="auto"/>
                <w:sz w:val="24"/>
              </w:rPr>
              <w:t>本项目乳化液配比用水循环使用不外排；生活污水经</w:t>
            </w:r>
            <w:r>
              <w:rPr>
                <w:rFonts w:hint="eastAsia" w:ascii="Times New Roman" w:hAnsi="Times New Roman" w:cs="Times New Roman"/>
                <w:color w:val="auto"/>
                <w:sz w:val="24"/>
                <w:lang w:val="en-US" w:eastAsia="zh-CN"/>
              </w:rPr>
              <w:t>油水分离器</w:t>
            </w:r>
            <w:r>
              <w:rPr>
                <w:rFonts w:hint="default" w:ascii="Times New Roman" w:hAnsi="Times New Roman" w:cs="Times New Roman"/>
                <w:color w:val="auto"/>
                <w:sz w:val="24"/>
              </w:rPr>
              <w:t>+化粪池预处理后</w:t>
            </w:r>
            <w:r>
              <w:rPr>
                <w:rFonts w:hint="eastAsia" w:ascii="Times New Roman" w:hAnsi="Times New Roman" w:cs="Times New Roman"/>
                <w:color w:val="auto"/>
                <w:sz w:val="24"/>
                <w:lang w:val="en-US" w:eastAsia="zh-CN"/>
              </w:rPr>
              <w:t>由当地农户清运肥田。</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渭河是宝鸡市内最大河流，发源于甘肃省鸟鼠山，是黄河的第一大支流。该河从宝鸡峡进入渭滨区，由西向东纵贯全区，其间有清姜河、石坝河、金陵河汇入。据林家村水文站1931-1990年实测记载，渭河多年平均径流量25亿m³，汛期径流量占年径流总量的57.5%，河道常流量30-50m³/s，洪水多发生于7-9月，占全年径流量的63%，九月至次年3月为枯水期，仅占全年径流量的4%。近年来由于气候趋于干旱，渭河来水量呈减少趋势，1991-2001年平均来水总量锐减至11亿m³，从1995年起连续7年来水量低于10亿m</w:t>
            </w:r>
            <w:r>
              <w:rPr>
                <w:rFonts w:hint="default" w:ascii="Times New Roman" w:hAnsi="Times New Roman" w:cs="Times New Roman"/>
                <w:color w:val="auto"/>
                <w:sz w:val="24"/>
                <w:szCs w:val="32"/>
                <w:vertAlign w:val="superscript"/>
              </w:rPr>
              <w:t>3</w:t>
            </w:r>
            <w:r>
              <w:rPr>
                <w:rFonts w:hint="default" w:ascii="Times New Roman" w:hAnsi="Times New Roman" w:cs="Times New Roman"/>
                <w:color w:val="auto"/>
                <w:sz w:val="24"/>
                <w:szCs w:val="32"/>
              </w:rPr>
              <w:t>。</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2.3.1.2地下水</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项目区内分布有第四纪松散岩层中的潜水和第三纪岩层中的承压水。</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（1）潜水</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渭河及其之流漫滩、一级阶地是区内潜水主要分布区，含水层厚度1—15m，渗透系数10-80m/d，潜水的补给来源主要为降水入渗、河流渗漏和南侧塬区地下水径流补给，其流动途径总的趋势是：流向北东，坡度0.2-0.8%，流至渭河附近，再由西向东流出。潜水的排泄主要为人工开采、越流补给浅层承压水和以径流方式流出。</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（2）浅层承压水</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浅层承压水主要分布在新第三系灞河河组上部的砂、砂砾石层中。含水层的厚度和渗透性变化较大，一般远离渭河地段，厚度约8.5-2.5m，且含泥量大，透水性差，渗透系数0.39-2.14m/d；近渭河地段，含水层厚度约30-70m，颗粒较粗，含有一定泥质，透水性较好，渗透系数4-10m/d。浅层承压水的补给来源主要为来自区外的地下径流和接受上部潜水越流补给，其天然径流特征是由南向北方向流动。</w:t>
            </w:r>
          </w:p>
          <w:p>
            <w:pPr>
              <w:spacing w:line="440" w:lineRule="exact"/>
              <w:ind w:firstLine="480"/>
              <w:jc w:val="left"/>
              <w:rPr>
                <w:rFonts w:hint="default" w:ascii="Times New Roman" w:hAnsi="Times New Roman" w:cs="Times New Roman"/>
                <w:color w:val="auto"/>
                <w:sz w:val="24"/>
              </w:rPr>
            </w:pPr>
          </w:p>
          <w:p>
            <w:pPr>
              <w:spacing w:line="440" w:lineRule="exact"/>
              <w:jc w:val="left"/>
              <w:rPr>
                <w:rFonts w:hint="default" w:ascii="Times New Roman" w:hAnsi="Times New Roman" w:cs="Times New Roman"/>
                <w:color w:val="auto"/>
                <w:sz w:val="24"/>
              </w:rPr>
            </w:pPr>
          </w:p>
        </w:tc>
      </w:tr>
    </w:tbl>
    <w:p>
      <w:pPr>
        <w:pStyle w:val="5"/>
        <w:adjustRightInd w:val="0"/>
        <w:rPr>
          <w:rFonts w:hint="default" w:ascii="Times New Roman" w:hAnsi="Times New Roman" w:cs="Times New Roman"/>
          <w:color w:val="auto"/>
        </w:rPr>
      </w:pPr>
      <w:bookmarkStart w:id="11" w:name="_Toc14722_WPSOffice_Level1"/>
      <w:bookmarkStart w:id="12" w:name="_Toc485132184"/>
      <w:bookmarkStart w:id="13" w:name="_Toc12829_WPSOffice_Level1"/>
      <w:r>
        <w:rPr>
          <w:rFonts w:hint="default" w:ascii="Times New Roman" w:hAnsi="Times New Roman" w:cs="Times New Roman"/>
          <w:color w:val="auto"/>
        </w:rPr>
        <w:t>环境质量状况</w:t>
      </w:r>
      <w:bookmarkEnd w:id="11"/>
      <w:bookmarkEnd w:id="12"/>
      <w:bookmarkEnd w:id="13"/>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9286" w:type="dxa"/>
            <w:noWrap w:val="0"/>
            <w:vAlign w:val="top"/>
          </w:tcPr>
          <w:p>
            <w:pPr>
              <w:pStyle w:val="17"/>
              <w:adjustRightInd w:val="0"/>
              <w:outlineLvl w:val="1"/>
              <w:rPr>
                <w:rFonts w:hint="default" w:ascii="Times New Roman" w:hAnsi="Times New Roman" w:eastAsia="宋体" w:cs="Times New Roman"/>
                <w:color w:val="auto"/>
                <w:szCs w:val="28"/>
                <w:lang w:val="en-US" w:eastAsia="zh-CN"/>
              </w:rPr>
            </w:pPr>
            <w:r>
              <w:rPr>
                <w:rFonts w:hint="default" w:ascii="Times New Roman" w:hAnsi="Times New Roman" w:eastAsia="宋体" w:cs="Times New Roman"/>
                <w:color w:val="auto"/>
                <w:szCs w:val="28"/>
                <w:lang w:val="en-US" w:eastAsia="zh-CN"/>
              </w:rPr>
              <w:t>3.1 建设项目所在地区域环境质量现状及主要环境问题（环境空气、地面水、地下水、声环境、生态环境等）</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3.1.1环境空气质量现状</w:t>
            </w:r>
          </w:p>
          <w:p>
            <w:pPr>
              <w:spacing w:line="360" w:lineRule="auto"/>
              <w:ind w:firstLine="480" w:firstLineChars="200"/>
              <w:outlineLvl w:val="0"/>
              <w:rPr>
                <w:rFonts w:hint="default" w:ascii="Times New Roman" w:hAnsi="Times New Roman" w:cs="Times New Roman"/>
                <w:color w:val="auto"/>
                <w:sz w:val="24"/>
              </w:rPr>
            </w:pPr>
            <w:r>
              <w:rPr>
                <w:rFonts w:hint="default" w:ascii="Times New Roman" w:hAnsi="Times New Roman" w:cs="Times New Roman"/>
                <w:color w:val="auto"/>
                <w:sz w:val="24"/>
              </w:rPr>
              <w:t>为查明项目所在地大气环境质量，本次评价采用</w:t>
            </w:r>
            <w:r>
              <w:rPr>
                <w:rFonts w:hint="default" w:ascii="Times New Roman" w:hAnsi="Times New Roman" w:eastAsia="宋体" w:cs="Times New Roman"/>
                <w:color w:val="auto"/>
                <w:sz w:val="24"/>
              </w:rPr>
              <w:t>《宝鸡市2019年</w:t>
            </w:r>
            <w:r>
              <w:rPr>
                <w:rFonts w:hint="default" w:ascii="Times New Roman" w:hAnsi="Times New Roman" w:eastAsia="宋体" w:cs="Times New Roman"/>
                <w:color w:val="auto"/>
                <w:sz w:val="24"/>
                <w:lang w:val="en-US" w:eastAsia="zh-CN"/>
              </w:rPr>
              <w:t>环境</w:t>
            </w:r>
            <w:r>
              <w:rPr>
                <w:rFonts w:hint="default" w:ascii="Times New Roman" w:hAnsi="Times New Roman" w:eastAsia="宋体" w:cs="Times New Roman"/>
                <w:color w:val="auto"/>
                <w:sz w:val="24"/>
              </w:rPr>
              <w:t>质量</w:t>
            </w:r>
            <w:r>
              <w:rPr>
                <w:rFonts w:hint="default" w:ascii="Times New Roman" w:hAnsi="Times New Roman" w:eastAsia="宋体" w:cs="Times New Roman"/>
                <w:color w:val="auto"/>
                <w:sz w:val="24"/>
                <w:lang w:val="en-US" w:eastAsia="zh-CN"/>
              </w:rPr>
              <w:t>公报</w:t>
            </w:r>
            <w:r>
              <w:rPr>
                <w:rFonts w:hint="default" w:ascii="Times New Roman" w:hAnsi="Times New Roman" w:eastAsia="宋体" w:cs="Times New Roman"/>
                <w:color w:val="auto"/>
                <w:sz w:val="24"/>
              </w:rPr>
              <w:t>》</w:t>
            </w:r>
            <w:r>
              <w:rPr>
                <w:rFonts w:hint="default" w:ascii="Times New Roman" w:hAnsi="Times New Roman" w:cs="Times New Roman"/>
                <w:color w:val="auto"/>
                <w:sz w:val="24"/>
              </w:rPr>
              <w:t>（高新区）的监测数据，来分析项目所在地的大气环境质量现状，</w:t>
            </w:r>
            <w:r>
              <w:rPr>
                <w:rFonts w:hint="default" w:ascii="Times New Roman" w:hAnsi="Times New Roman" w:cs="Times New Roman"/>
                <w:color w:val="auto"/>
                <w:sz w:val="24"/>
                <w:lang w:val="en-US" w:eastAsia="zh-CN"/>
              </w:rPr>
              <w:t>结果整理后见表3-1所示。</w:t>
            </w:r>
          </w:p>
          <w:p>
            <w:pPr>
              <w:spacing w:line="240" w:lineRule="auto"/>
              <w:ind w:firstLine="482" w:firstLineChars="20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表3-1   基本因子环境空气质量监测结果统计表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886"/>
              <w:gridCol w:w="1157"/>
              <w:gridCol w:w="1196"/>
              <w:gridCol w:w="1158"/>
              <w:gridCol w:w="1143"/>
              <w:gridCol w:w="1274"/>
              <w:gridCol w:w="1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6"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 xml:space="preserve">   监测</w:t>
                  </w:r>
                </w:p>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点位</w:t>
                  </w:r>
                </w:p>
              </w:tc>
              <w:tc>
                <w:tcPr>
                  <w:tcW w:w="886"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lang w:bidi="ar"/>
                    </w:rPr>
                  </w:pPr>
                  <w:r>
                    <w:rPr>
                      <w:rFonts w:hint="default" w:ascii="Times New Roman" w:hAnsi="Times New Roman" w:eastAsia="宋体" w:cs="Times New Roman"/>
                      <w:b/>
                      <w:bCs/>
                      <w:color w:val="auto"/>
                      <w:sz w:val="21"/>
                      <w:szCs w:val="21"/>
                      <w:lang w:bidi="ar"/>
                    </w:rPr>
                    <w:t>统计</w:t>
                  </w:r>
                </w:p>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指标</w:t>
                  </w:r>
                </w:p>
              </w:tc>
              <w:tc>
                <w:tcPr>
                  <w:tcW w:w="1157"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PM</w:t>
                  </w:r>
                  <w:r>
                    <w:rPr>
                      <w:rFonts w:hint="default" w:ascii="Times New Roman" w:hAnsi="Times New Roman" w:eastAsia="宋体" w:cs="Times New Roman"/>
                      <w:b/>
                      <w:bCs/>
                      <w:color w:val="auto"/>
                      <w:sz w:val="21"/>
                      <w:szCs w:val="21"/>
                      <w:vertAlign w:val="subscript"/>
                    </w:rPr>
                    <w:t>10</w:t>
                  </w:r>
                  <w:r>
                    <w:rPr>
                      <w:rFonts w:hint="default" w:ascii="Times New Roman" w:hAnsi="Times New Roman" w:eastAsia="宋体" w:cs="Times New Roman"/>
                      <w:b/>
                      <w:bCs/>
                      <w:color w:val="auto"/>
                      <w:sz w:val="21"/>
                      <w:szCs w:val="21"/>
                    </w:rPr>
                    <w:t>均值</w:t>
                  </w:r>
                </w:p>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（μg/m³ )</w:t>
                  </w:r>
                </w:p>
              </w:tc>
              <w:tc>
                <w:tcPr>
                  <w:tcW w:w="1196"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PM</w:t>
                  </w:r>
                  <w:r>
                    <w:rPr>
                      <w:rFonts w:hint="default" w:ascii="Times New Roman" w:hAnsi="Times New Roman" w:eastAsia="宋体" w:cs="Times New Roman"/>
                      <w:b/>
                      <w:bCs/>
                      <w:color w:val="auto"/>
                      <w:sz w:val="21"/>
                      <w:szCs w:val="21"/>
                      <w:vertAlign w:val="subscript"/>
                    </w:rPr>
                    <w:t>2.5</w:t>
                  </w:r>
                  <w:r>
                    <w:rPr>
                      <w:rFonts w:hint="default" w:ascii="Times New Roman" w:hAnsi="Times New Roman" w:eastAsia="宋体" w:cs="Times New Roman"/>
                      <w:b/>
                      <w:bCs/>
                      <w:color w:val="auto"/>
                      <w:sz w:val="21"/>
                      <w:szCs w:val="21"/>
                    </w:rPr>
                    <w:t>均值</w:t>
                  </w:r>
                </w:p>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（μg/m³ )</w:t>
                  </w:r>
                </w:p>
              </w:tc>
              <w:tc>
                <w:tcPr>
                  <w:tcW w:w="1158"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均值</w:t>
                  </w:r>
                </w:p>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 xml:space="preserve">（μg/m³） </w:t>
                  </w:r>
                </w:p>
              </w:tc>
              <w:tc>
                <w:tcPr>
                  <w:tcW w:w="1143"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NO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均值</w:t>
                  </w:r>
                </w:p>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（μg/m³ )</w:t>
                  </w:r>
                </w:p>
              </w:tc>
              <w:tc>
                <w:tcPr>
                  <w:tcW w:w="1274"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CO第95百分位浓度（mg/m³)</w:t>
                  </w:r>
                </w:p>
              </w:tc>
              <w:tc>
                <w:tcPr>
                  <w:tcW w:w="1230"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第90百分位浓度（μg/m³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6" w:type="dxa"/>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高新区</w:t>
                  </w:r>
                </w:p>
              </w:tc>
              <w:tc>
                <w:tcPr>
                  <w:tcW w:w="88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监测值</w:t>
                  </w:r>
                </w:p>
              </w:tc>
              <w:tc>
                <w:tcPr>
                  <w:tcW w:w="1157"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83</w:t>
                  </w:r>
                </w:p>
              </w:tc>
              <w:tc>
                <w:tcPr>
                  <w:tcW w:w="119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49</w:t>
                  </w:r>
                </w:p>
              </w:tc>
              <w:tc>
                <w:tcPr>
                  <w:tcW w:w="115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14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36</w:t>
                  </w:r>
                </w:p>
              </w:tc>
              <w:tc>
                <w:tcPr>
                  <w:tcW w:w="1274"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rPr>
                    <w:t>1.5</w:t>
                  </w:r>
                </w:p>
              </w:tc>
              <w:tc>
                <w:tcPr>
                  <w:tcW w:w="1230"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rPr>
                    <w:t>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6" w:type="dxa"/>
                  <w:vMerge w:val="continue"/>
                  <w:tcBorders>
                    <w:tl2br w:val="nil"/>
                    <w:tr2bl w:val="nil"/>
                  </w:tcBorders>
                  <w:noWrap w:val="0"/>
                  <w:vAlign w:val="center"/>
                </w:tcPr>
                <w:p>
                  <w:pPr>
                    <w:widowControl/>
                    <w:spacing w:line="240" w:lineRule="auto"/>
                    <w:rPr>
                      <w:rFonts w:hint="default" w:ascii="Times New Roman" w:hAnsi="Times New Roman" w:eastAsia="宋体" w:cs="Times New Roman"/>
                      <w:color w:val="auto"/>
                      <w:sz w:val="21"/>
                      <w:szCs w:val="21"/>
                    </w:rPr>
                  </w:pPr>
                </w:p>
              </w:tc>
              <w:tc>
                <w:tcPr>
                  <w:tcW w:w="88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标准值</w:t>
                  </w:r>
                </w:p>
              </w:tc>
              <w:tc>
                <w:tcPr>
                  <w:tcW w:w="1157"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70</w:t>
                  </w:r>
                </w:p>
              </w:tc>
              <w:tc>
                <w:tcPr>
                  <w:tcW w:w="119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35</w:t>
                  </w:r>
                </w:p>
              </w:tc>
              <w:tc>
                <w:tcPr>
                  <w:tcW w:w="115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1143"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w:t>
                  </w:r>
                </w:p>
              </w:tc>
              <w:tc>
                <w:tcPr>
                  <w:tcW w:w="1274"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4</w:t>
                  </w:r>
                </w:p>
              </w:tc>
              <w:tc>
                <w:tcPr>
                  <w:tcW w:w="1230"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6" w:type="dxa"/>
                  <w:vMerge w:val="continue"/>
                  <w:tcBorders>
                    <w:tl2br w:val="nil"/>
                    <w:tr2bl w:val="nil"/>
                  </w:tcBorders>
                  <w:noWrap w:val="0"/>
                  <w:vAlign w:val="center"/>
                </w:tcPr>
                <w:p>
                  <w:pPr>
                    <w:widowControl/>
                    <w:spacing w:line="240" w:lineRule="auto"/>
                    <w:rPr>
                      <w:rFonts w:hint="default" w:ascii="Times New Roman" w:hAnsi="Times New Roman" w:eastAsia="宋体" w:cs="Times New Roman"/>
                      <w:color w:val="auto"/>
                      <w:sz w:val="21"/>
                      <w:szCs w:val="21"/>
                    </w:rPr>
                  </w:pPr>
                </w:p>
              </w:tc>
              <w:tc>
                <w:tcPr>
                  <w:tcW w:w="886" w:type="dxa"/>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最大超</w:t>
                  </w:r>
                </w:p>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
                    </w:rPr>
                    <w:t>标倍数</w:t>
                  </w:r>
                </w:p>
              </w:tc>
              <w:tc>
                <w:tcPr>
                  <w:tcW w:w="1157" w:type="dxa"/>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
                    </w:rPr>
                    <w:t>1.19</w:t>
                  </w:r>
                </w:p>
              </w:tc>
              <w:tc>
                <w:tcPr>
                  <w:tcW w:w="1196" w:type="dxa"/>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
                    </w:rPr>
                    <w:t>1.4</w:t>
                  </w:r>
                </w:p>
              </w:tc>
              <w:tc>
                <w:tcPr>
                  <w:tcW w:w="1158" w:type="dxa"/>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lang w:val="en-US" w:eastAsia="zh-CN" w:bidi="ar"/>
                    </w:rPr>
                    <w:t>0</w:t>
                  </w:r>
                </w:p>
              </w:tc>
              <w:tc>
                <w:tcPr>
                  <w:tcW w:w="1143" w:type="dxa"/>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lang w:val="en-US" w:eastAsia="zh-CN" w:bidi="ar"/>
                    </w:rPr>
                    <w:t>0</w:t>
                  </w:r>
                </w:p>
              </w:tc>
              <w:tc>
                <w:tcPr>
                  <w:tcW w:w="1274" w:type="dxa"/>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0</w:t>
                  </w:r>
                </w:p>
              </w:tc>
              <w:tc>
                <w:tcPr>
                  <w:tcW w:w="1230" w:type="dxa"/>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0</w:t>
                  </w:r>
                </w:p>
              </w:tc>
            </w:tr>
          </w:tbl>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color w:val="auto"/>
                <w:sz w:val="24"/>
              </w:rPr>
              <w:t>监测结果表明，项目所在区域</w:t>
            </w:r>
            <w:r>
              <w:rPr>
                <w:rFonts w:hint="default" w:ascii="Times New Roman" w:hAnsi="Times New Roman" w:cs="Times New Roman"/>
                <w:color w:val="auto"/>
                <w:sz w:val="24"/>
                <w:szCs w:val="22"/>
              </w:rPr>
              <w:t>环境空气中</w:t>
            </w:r>
            <w:r>
              <w:rPr>
                <w:rFonts w:hint="default" w:ascii="Times New Roman" w:hAnsi="Times New Roman" w:cs="Times New Roman"/>
                <w:color w:val="auto"/>
                <w:sz w:val="24"/>
                <w:lang w:bidi="ar"/>
              </w:rPr>
              <w:t>SO</w:t>
            </w:r>
            <w:r>
              <w:rPr>
                <w:rFonts w:hint="default" w:ascii="Times New Roman" w:hAnsi="Times New Roman" w:cs="Times New Roman"/>
                <w:color w:val="auto"/>
                <w:sz w:val="24"/>
                <w:vertAlign w:val="subscript"/>
                <w:lang w:bidi="ar"/>
              </w:rPr>
              <w:t>2</w:t>
            </w:r>
            <w:r>
              <w:rPr>
                <w:rFonts w:hint="default" w:ascii="Times New Roman" w:hAnsi="Times New Roman" w:cs="Times New Roman"/>
                <w:color w:val="auto"/>
                <w:kern w:val="0"/>
                <w:sz w:val="24"/>
                <w:szCs w:val="22"/>
              </w:rPr>
              <w:t>浓度年均值、</w:t>
            </w:r>
            <w:r>
              <w:rPr>
                <w:rFonts w:hint="default" w:ascii="Times New Roman" w:hAnsi="Times New Roman" w:cs="Times New Roman"/>
                <w:color w:val="auto"/>
                <w:sz w:val="24"/>
                <w:lang w:bidi="ar"/>
              </w:rPr>
              <w:t>NO</w:t>
            </w:r>
            <w:r>
              <w:rPr>
                <w:rFonts w:hint="default" w:ascii="Times New Roman" w:hAnsi="Times New Roman" w:cs="Times New Roman"/>
                <w:color w:val="auto"/>
                <w:sz w:val="24"/>
                <w:vertAlign w:val="subscript"/>
                <w:lang w:bidi="ar"/>
              </w:rPr>
              <w:t>2</w:t>
            </w:r>
            <w:r>
              <w:rPr>
                <w:rFonts w:hint="default" w:ascii="Times New Roman" w:hAnsi="Times New Roman" w:cs="Times New Roman"/>
                <w:color w:val="auto"/>
                <w:sz w:val="24"/>
              </w:rPr>
              <w:t>浓度</w:t>
            </w:r>
            <w:r>
              <w:rPr>
                <w:rFonts w:hint="default" w:ascii="Times New Roman" w:hAnsi="Times New Roman" w:cs="Times New Roman"/>
                <w:color w:val="auto"/>
                <w:kern w:val="0"/>
                <w:sz w:val="24"/>
                <w:szCs w:val="22"/>
              </w:rPr>
              <w:t>年均值、</w:t>
            </w:r>
            <w:r>
              <w:rPr>
                <w:rFonts w:hint="default" w:ascii="Times New Roman" w:hAnsi="Times New Roman" w:cs="Times New Roman"/>
                <w:color w:val="auto"/>
                <w:sz w:val="24"/>
              </w:rPr>
              <w:t>一氧化碳第95百分位</w:t>
            </w:r>
            <w:r>
              <w:rPr>
                <w:rFonts w:hint="default" w:ascii="Times New Roman" w:hAnsi="Times New Roman" w:cs="Times New Roman"/>
                <w:color w:val="auto"/>
                <w:kern w:val="0"/>
                <w:sz w:val="24"/>
              </w:rPr>
              <w:t>、</w:t>
            </w:r>
            <w:r>
              <w:rPr>
                <w:rFonts w:hint="default" w:ascii="Times New Roman" w:hAnsi="Times New Roman" w:cs="Times New Roman"/>
                <w:color w:val="auto"/>
                <w:sz w:val="24"/>
              </w:rPr>
              <w:t>臭氧8小时第90百分位浓度均满足</w:t>
            </w:r>
            <w:r>
              <w:rPr>
                <w:rFonts w:hint="default" w:ascii="Times New Roman" w:hAnsi="Times New Roman" w:cs="Times New Roman"/>
                <w:color w:val="auto"/>
                <w:kern w:val="0"/>
                <w:sz w:val="24"/>
                <w:szCs w:val="22"/>
              </w:rPr>
              <w:t>国家环境空气质量二级标准；</w:t>
            </w:r>
            <w:r>
              <w:rPr>
                <w:rFonts w:hint="default" w:ascii="Times New Roman" w:hAnsi="Times New Roman" w:cs="Times New Roman"/>
                <w:color w:val="auto"/>
                <w:sz w:val="24"/>
                <w:szCs w:val="22"/>
              </w:rPr>
              <w:t>PM</w:t>
            </w:r>
            <w:r>
              <w:rPr>
                <w:rFonts w:hint="default" w:ascii="Times New Roman" w:hAnsi="Times New Roman" w:cs="Times New Roman"/>
                <w:color w:val="auto"/>
                <w:sz w:val="24"/>
                <w:szCs w:val="22"/>
                <w:vertAlign w:val="subscript"/>
              </w:rPr>
              <w:t>10</w:t>
            </w:r>
            <w:r>
              <w:rPr>
                <w:rFonts w:hint="default" w:ascii="Times New Roman" w:hAnsi="Times New Roman" w:cs="Times New Roman"/>
                <w:color w:val="auto"/>
                <w:sz w:val="24"/>
              </w:rPr>
              <w:t>浓度</w:t>
            </w:r>
            <w:r>
              <w:rPr>
                <w:rFonts w:hint="default" w:ascii="Times New Roman" w:hAnsi="Times New Roman" w:cs="Times New Roman"/>
                <w:color w:val="auto"/>
                <w:kern w:val="0"/>
                <w:sz w:val="24"/>
                <w:szCs w:val="22"/>
              </w:rPr>
              <w:t>年均值</w:t>
            </w:r>
            <w:r>
              <w:rPr>
                <w:rFonts w:hint="default" w:ascii="Times New Roman" w:hAnsi="Times New Roman" w:cs="Times New Roman"/>
                <w:color w:val="auto"/>
                <w:kern w:val="0"/>
                <w:sz w:val="24"/>
              </w:rPr>
              <w:t>、</w:t>
            </w:r>
            <w:r>
              <w:rPr>
                <w:rFonts w:hint="default" w:ascii="Times New Roman" w:hAnsi="Times New Roman" w:cs="Times New Roman"/>
                <w:color w:val="auto"/>
                <w:sz w:val="24"/>
                <w:szCs w:val="22"/>
              </w:rPr>
              <w:t>PM</w:t>
            </w:r>
            <w:r>
              <w:rPr>
                <w:rFonts w:hint="default" w:ascii="Times New Roman" w:hAnsi="Times New Roman" w:cs="Times New Roman"/>
                <w:color w:val="auto"/>
                <w:sz w:val="24"/>
                <w:szCs w:val="22"/>
                <w:vertAlign w:val="subscript"/>
              </w:rPr>
              <w:t>2.5</w:t>
            </w:r>
            <w:r>
              <w:rPr>
                <w:rFonts w:hint="default" w:ascii="Times New Roman" w:hAnsi="Times New Roman" w:cs="Times New Roman"/>
                <w:color w:val="auto"/>
                <w:sz w:val="24"/>
              </w:rPr>
              <w:t>浓度</w:t>
            </w:r>
            <w:r>
              <w:rPr>
                <w:rFonts w:hint="default" w:ascii="Times New Roman" w:hAnsi="Times New Roman" w:cs="Times New Roman"/>
                <w:color w:val="auto"/>
                <w:kern w:val="0"/>
                <w:sz w:val="24"/>
                <w:szCs w:val="22"/>
              </w:rPr>
              <w:t>年均值</w:t>
            </w:r>
            <w:r>
              <w:rPr>
                <w:rFonts w:hint="default" w:ascii="Times New Roman" w:hAnsi="Times New Roman" w:cs="Times New Roman"/>
                <w:color w:val="auto"/>
                <w:kern w:val="0"/>
                <w:sz w:val="24"/>
              </w:rPr>
              <w:t>均</w:t>
            </w:r>
            <w:r>
              <w:rPr>
                <w:rFonts w:hint="default" w:ascii="Times New Roman" w:hAnsi="Times New Roman" w:cs="Times New Roman"/>
                <w:color w:val="auto"/>
                <w:kern w:val="0"/>
                <w:sz w:val="24"/>
                <w:szCs w:val="22"/>
              </w:rPr>
              <w:t>超过国家环境空气质量二级标准</w:t>
            </w:r>
            <w:r>
              <w:rPr>
                <w:rFonts w:hint="default" w:ascii="Times New Roman" w:hAnsi="Times New Roman" w:cs="Times New Roman"/>
                <w:color w:val="auto"/>
                <w:kern w:val="0"/>
                <w:sz w:val="24"/>
                <w:szCs w:val="22"/>
                <w:lang w:eastAsia="zh-CN"/>
              </w:rPr>
              <w:t>；</w:t>
            </w:r>
            <w:r>
              <w:rPr>
                <w:rFonts w:hint="default" w:ascii="Times New Roman" w:hAnsi="Times New Roman" w:cs="Times New Roman"/>
                <w:bCs/>
                <w:color w:val="auto"/>
                <w:sz w:val="24"/>
                <w:lang w:bidi="ar"/>
              </w:rPr>
              <w:t>因此，本项目所在区域判定为不达标区。</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3.1.2地表水质量现状</w:t>
            </w:r>
          </w:p>
          <w:p>
            <w:pPr>
              <w:spacing w:line="360" w:lineRule="auto"/>
              <w:ind w:right="80" w:rightChars="38"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为了解建设项目所在地地表水环境质量现状，本次评价采用《宝鸡市201</w:t>
            </w:r>
            <w:r>
              <w:rPr>
                <w:rFonts w:hint="eastAsia" w:ascii="Times New Roman" w:hAnsi="Times New Roman" w:cs="Times New Roman"/>
                <w:color w:val="auto"/>
                <w:sz w:val="24"/>
                <w:lang w:val="en-US" w:eastAsia="zh-CN"/>
              </w:rPr>
              <w:t>9</w:t>
            </w:r>
            <w:r>
              <w:rPr>
                <w:rFonts w:hint="default" w:ascii="Times New Roman" w:hAnsi="Times New Roman" w:cs="Times New Roman"/>
                <w:color w:val="auto"/>
                <w:sz w:val="24"/>
              </w:rPr>
              <w:t>年环境质量公报》中项目所在地下</w:t>
            </w:r>
            <w:r>
              <w:rPr>
                <w:rFonts w:hint="eastAsia" w:ascii="Times New Roman" w:hAnsi="Times New Roman" w:cs="Times New Roman"/>
                <w:color w:val="auto"/>
                <w:sz w:val="24"/>
                <w:lang w:val="en-US" w:eastAsia="zh-CN"/>
              </w:rPr>
              <w:t>游卧龙寺</w:t>
            </w:r>
            <w:r>
              <w:rPr>
                <w:rFonts w:hint="default" w:ascii="Times New Roman" w:hAnsi="Times New Roman" w:cs="Times New Roman"/>
                <w:color w:val="auto"/>
                <w:sz w:val="24"/>
              </w:rPr>
              <w:t>桥监测断面的监测数据。监测数据见下表。</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表3-2 地表水水质监测结果统计表  单位：mg/L</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1484"/>
              <w:gridCol w:w="1119"/>
              <w:gridCol w:w="1119"/>
              <w:gridCol w:w="1119"/>
              <w:gridCol w:w="1119"/>
              <w:gridCol w:w="1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pc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监测断面</w:t>
                  </w:r>
                </w:p>
              </w:tc>
              <w:tc>
                <w:tcPr>
                  <w:tcW w:w="821"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高锰酸盐指数</w:t>
                  </w:r>
                </w:p>
              </w:tc>
              <w:tc>
                <w:tcPr>
                  <w:tcW w:w="619"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eastAsia" w:ascii="Times New Roman" w:hAnsi="Times New Roman" w:cs="Times New Roman"/>
                      <w:sz w:val="21"/>
                      <w:szCs w:val="21"/>
                      <w:lang w:val="en-US" w:eastAsia="zh-CN"/>
                    </w:rPr>
                    <w:t>BOD</w:t>
                  </w:r>
                  <w:r>
                    <w:rPr>
                      <w:rFonts w:hint="eastAsia" w:ascii="Times New Roman" w:hAnsi="Times New Roman" w:cs="Times New Roman"/>
                      <w:sz w:val="21"/>
                      <w:szCs w:val="21"/>
                      <w:vertAlign w:val="subscript"/>
                      <w:lang w:val="en-US" w:eastAsia="zh-CN"/>
                    </w:rPr>
                    <w:t>5</w:t>
                  </w:r>
                </w:p>
              </w:tc>
              <w:tc>
                <w:tcPr>
                  <w:tcW w:w="619"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氨氮</w:t>
                  </w:r>
                </w:p>
              </w:tc>
              <w:tc>
                <w:tcPr>
                  <w:tcW w:w="619"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eastAsia" w:ascii="Times New Roman" w:hAnsi="Times New Roman" w:cs="Times New Roman"/>
                      <w:sz w:val="21"/>
                      <w:szCs w:val="21"/>
                      <w:lang w:val="en-US" w:eastAsia="zh-CN"/>
                    </w:rPr>
                    <w:t>COD</w:t>
                  </w:r>
                </w:p>
              </w:tc>
              <w:tc>
                <w:tcPr>
                  <w:tcW w:w="619"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总磷</w:t>
                  </w:r>
                </w:p>
              </w:tc>
              <w:tc>
                <w:tcPr>
                  <w:tcW w:w="620"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氟化物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eastAsia" w:ascii="Times New Roman" w:hAnsi="Times New Roman" w:cs="Times New Roman"/>
                      <w:color w:val="auto"/>
                      <w:kern w:val="0"/>
                      <w:szCs w:val="21"/>
                      <w:lang w:val="en-US" w:eastAsia="zh-CN" w:bidi="ar"/>
                    </w:rPr>
                    <w:t>卧龙寺</w:t>
                  </w:r>
                  <w:r>
                    <w:rPr>
                      <w:rFonts w:hint="default" w:ascii="Times New Roman" w:hAnsi="Times New Roman" w:cs="Times New Roman"/>
                      <w:color w:val="auto"/>
                      <w:kern w:val="0"/>
                      <w:szCs w:val="21"/>
                      <w:lang w:bidi="ar"/>
                    </w:rPr>
                    <w:t>桥断面</w:t>
                  </w:r>
                </w:p>
              </w:tc>
              <w:tc>
                <w:tcPr>
                  <w:tcW w:w="821" w:type="pct"/>
                  <w:noWrap w:val="0"/>
                  <w:vAlign w:val="center"/>
                </w:tcPr>
                <w:p>
                  <w:pPr>
                    <w:spacing w:line="240" w:lineRule="auto"/>
                    <w:jc w:val="center"/>
                    <w:rPr>
                      <w:rFonts w:hint="eastAsia" w:ascii="Times New Roman" w:hAnsi="Times New Roman" w:eastAsia="宋体" w:cs="Times New Roman"/>
                      <w:color w:val="auto"/>
                      <w:kern w:val="0"/>
                      <w:szCs w:val="21"/>
                      <w:lang w:eastAsia="zh-CN" w:bidi="ar"/>
                    </w:rPr>
                  </w:pPr>
                  <w:r>
                    <w:rPr>
                      <w:rFonts w:hint="default" w:ascii="Times New Roman" w:hAnsi="Times New Roman" w:cs="Times New Roman"/>
                      <w:sz w:val="21"/>
                      <w:szCs w:val="21"/>
                    </w:rPr>
                    <w:t>3.2</w:t>
                  </w:r>
                </w:p>
              </w:tc>
              <w:tc>
                <w:tcPr>
                  <w:tcW w:w="619" w:type="pct"/>
                  <w:noWrap w:val="0"/>
                  <w:vAlign w:val="center"/>
                </w:tcPr>
                <w:p>
                  <w:pPr>
                    <w:spacing w:line="240" w:lineRule="auto"/>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sz w:val="21"/>
                      <w:szCs w:val="21"/>
                    </w:rPr>
                    <w:t>1.9</w:t>
                  </w:r>
                </w:p>
              </w:tc>
              <w:tc>
                <w:tcPr>
                  <w:tcW w:w="619" w:type="pct"/>
                  <w:noWrap w:val="0"/>
                  <w:vAlign w:val="center"/>
                </w:tcPr>
                <w:p>
                  <w:pPr>
                    <w:spacing w:line="240" w:lineRule="auto"/>
                    <w:jc w:val="center"/>
                    <w:rPr>
                      <w:rFonts w:hint="eastAsia" w:ascii="Times New Roman" w:hAnsi="Times New Roman" w:eastAsia="宋体" w:cs="Times New Roman"/>
                      <w:color w:val="auto"/>
                      <w:kern w:val="0"/>
                      <w:szCs w:val="21"/>
                      <w:lang w:val="en-US" w:eastAsia="zh-CN" w:bidi="ar"/>
                    </w:rPr>
                  </w:pPr>
                  <w:r>
                    <w:rPr>
                      <w:rFonts w:hint="default" w:ascii="Times New Roman" w:hAnsi="Times New Roman" w:cs="Times New Roman"/>
                      <w:sz w:val="21"/>
                      <w:szCs w:val="21"/>
                    </w:rPr>
                    <w:t>0.390</w:t>
                  </w:r>
                </w:p>
              </w:tc>
              <w:tc>
                <w:tcPr>
                  <w:tcW w:w="619" w:type="pct"/>
                  <w:noWrap w:val="0"/>
                  <w:vAlign w:val="center"/>
                </w:tcPr>
                <w:p>
                  <w:pPr>
                    <w:spacing w:line="240" w:lineRule="auto"/>
                    <w:jc w:val="center"/>
                    <w:rPr>
                      <w:rFonts w:hint="default" w:ascii="Times New Roman" w:hAnsi="Times New Roman" w:cs="Times New Roman"/>
                      <w:color w:val="auto"/>
                      <w:kern w:val="0"/>
                      <w:szCs w:val="21"/>
                      <w:lang w:bidi="ar"/>
                    </w:rPr>
                  </w:pPr>
                  <w:r>
                    <w:rPr>
                      <w:rFonts w:hint="default" w:ascii="Times New Roman" w:hAnsi="Times New Roman" w:cs="Times New Roman"/>
                      <w:sz w:val="21"/>
                      <w:szCs w:val="21"/>
                    </w:rPr>
                    <w:t>8</w:t>
                  </w:r>
                </w:p>
              </w:tc>
              <w:tc>
                <w:tcPr>
                  <w:tcW w:w="619" w:type="pct"/>
                  <w:noWrap w:val="0"/>
                  <w:vAlign w:val="center"/>
                </w:tcPr>
                <w:p>
                  <w:pPr>
                    <w:spacing w:line="240" w:lineRule="auto"/>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sz w:val="21"/>
                      <w:szCs w:val="21"/>
                    </w:rPr>
                    <w:t>0.08</w:t>
                  </w:r>
                </w:p>
              </w:tc>
              <w:tc>
                <w:tcPr>
                  <w:tcW w:w="620" w:type="pct"/>
                  <w:noWrap w:val="0"/>
                  <w:vAlign w:val="center"/>
                </w:tcPr>
                <w:p>
                  <w:pPr>
                    <w:spacing w:line="240" w:lineRule="auto"/>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GB3838-2002</w:t>
                  </w:r>
                </w:p>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sz w:val="21"/>
                      <w:szCs w:val="21"/>
                    </w:rPr>
                    <w:t>Ⅲ</w:t>
                  </w:r>
                  <w:r>
                    <w:rPr>
                      <w:rFonts w:hint="default" w:ascii="Times New Roman" w:hAnsi="Times New Roman" w:cs="Times New Roman"/>
                      <w:color w:val="auto"/>
                      <w:kern w:val="0"/>
                      <w:szCs w:val="21"/>
                      <w:lang w:bidi="ar"/>
                    </w:rPr>
                    <w:t>类标准</w:t>
                  </w:r>
                </w:p>
              </w:tc>
              <w:tc>
                <w:tcPr>
                  <w:tcW w:w="821"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6</w:t>
                  </w:r>
                </w:p>
              </w:tc>
              <w:tc>
                <w:tcPr>
                  <w:tcW w:w="619"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4</w:t>
                  </w:r>
                </w:p>
              </w:tc>
              <w:tc>
                <w:tcPr>
                  <w:tcW w:w="619"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1.0</w:t>
                  </w:r>
                </w:p>
              </w:tc>
              <w:tc>
                <w:tcPr>
                  <w:tcW w:w="619"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20</w:t>
                  </w:r>
                </w:p>
              </w:tc>
              <w:tc>
                <w:tcPr>
                  <w:tcW w:w="619"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0.2</w:t>
                  </w:r>
                </w:p>
              </w:tc>
              <w:tc>
                <w:tcPr>
                  <w:tcW w:w="620"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最大超标倍数</w:t>
                  </w:r>
                </w:p>
              </w:tc>
              <w:tc>
                <w:tcPr>
                  <w:tcW w:w="82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w:t>
                  </w:r>
                </w:p>
              </w:tc>
              <w:tc>
                <w:tcPr>
                  <w:tcW w:w="619"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w:t>
                  </w:r>
                </w:p>
              </w:tc>
              <w:tc>
                <w:tcPr>
                  <w:tcW w:w="619"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w:t>
                  </w:r>
                </w:p>
              </w:tc>
              <w:tc>
                <w:tcPr>
                  <w:tcW w:w="619"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c>
                <w:tcPr>
                  <w:tcW w:w="619"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w:t>
                  </w:r>
                </w:p>
              </w:tc>
              <w:tc>
                <w:tcPr>
                  <w:tcW w:w="620"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w:t>
                  </w:r>
                </w:p>
              </w:tc>
            </w:tr>
          </w:tbl>
          <w:p>
            <w:pPr>
              <w:tabs>
                <w:tab w:val="left" w:pos="4057"/>
              </w:tabs>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监测结果表明，</w:t>
            </w:r>
            <w:r>
              <w:rPr>
                <w:rFonts w:hint="eastAsia" w:ascii="Times New Roman" w:hAnsi="Times New Roman" w:cs="Times New Roman"/>
                <w:color w:val="auto"/>
                <w:sz w:val="24"/>
                <w:lang w:val="en-US" w:eastAsia="zh-CN"/>
              </w:rPr>
              <w:t>卧龙寺</w:t>
            </w:r>
            <w:r>
              <w:rPr>
                <w:rFonts w:hint="default" w:ascii="Times New Roman" w:hAnsi="Times New Roman" w:cs="Times New Roman"/>
                <w:color w:val="auto"/>
                <w:sz w:val="24"/>
              </w:rPr>
              <w:t>桥断面水质指标COD、BOD</w:t>
            </w:r>
            <w:r>
              <w:rPr>
                <w:rFonts w:hint="default" w:ascii="Times New Roman" w:hAnsi="Times New Roman" w:cs="Times New Roman"/>
                <w:color w:val="auto"/>
                <w:sz w:val="24"/>
                <w:vertAlign w:val="subscript"/>
              </w:rPr>
              <w:t>5</w:t>
            </w:r>
            <w:r>
              <w:rPr>
                <w:rFonts w:hint="default" w:ascii="Times New Roman" w:hAnsi="Times New Roman" w:cs="Times New Roman"/>
                <w:color w:val="auto"/>
                <w:sz w:val="24"/>
              </w:rPr>
              <w:t>、氨氮、总磷、氟化物、高锰酸盐指数均能达到所在区域《地表水环境质量标准》（GB3838-2002）</w:t>
            </w:r>
            <w:r>
              <w:rPr>
                <w:rFonts w:hint="default" w:ascii="Times New Roman" w:hAnsi="Times New Roman" w:cs="Times New Roman"/>
                <w:sz w:val="24"/>
                <w:szCs w:val="24"/>
              </w:rPr>
              <w:t>Ⅲ</w:t>
            </w:r>
            <w:r>
              <w:rPr>
                <w:rFonts w:hint="default" w:ascii="Times New Roman" w:hAnsi="Times New Roman" w:cs="Times New Roman"/>
                <w:color w:val="auto"/>
                <w:sz w:val="24"/>
              </w:rPr>
              <w:t>类标准要求。</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3.1.3声环境质量现状</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为了查明建设项目附近环境噪声现状，按照《环境影响评价技术导则 声导则》（HJ2.4-2009）的规定，</w:t>
            </w:r>
            <w:r>
              <w:rPr>
                <w:rFonts w:hint="eastAsia" w:ascii="Times New Roman" w:hAnsi="Times New Roman" w:cs="Times New Roman"/>
                <w:color w:val="auto"/>
                <w:sz w:val="24"/>
                <w:lang w:eastAsia="zh-CN"/>
              </w:rPr>
              <w:t>宝鸡允信金属材料有限公司</w:t>
            </w:r>
            <w:r>
              <w:rPr>
                <w:rFonts w:hint="default" w:ascii="Times New Roman" w:hAnsi="Times New Roman" w:cs="Times New Roman"/>
                <w:color w:val="auto"/>
                <w:sz w:val="24"/>
              </w:rPr>
              <w:t>委托陕西</w:t>
            </w:r>
            <w:r>
              <w:rPr>
                <w:rFonts w:hint="eastAsia" w:ascii="Times New Roman" w:hAnsi="Times New Roman" w:cs="Times New Roman"/>
                <w:color w:val="auto"/>
                <w:sz w:val="24"/>
                <w:lang w:val="en-US" w:eastAsia="zh-CN"/>
              </w:rPr>
              <w:t>森美佳境环境</w:t>
            </w:r>
            <w:r>
              <w:rPr>
                <w:rFonts w:hint="default" w:ascii="Times New Roman" w:hAnsi="Times New Roman" w:cs="Times New Roman"/>
                <w:color w:val="auto"/>
                <w:sz w:val="24"/>
              </w:rPr>
              <w:t>检测有限公司对项目所在地厂界声环境质量进行监测，监测时间为2020年</w:t>
            </w:r>
            <w:r>
              <w:rPr>
                <w:rFonts w:hint="eastAsia" w:ascii="Times New Roman" w:hAnsi="Times New Roman" w:cs="Times New Roman"/>
                <w:color w:val="auto"/>
                <w:sz w:val="24"/>
                <w:lang w:val="en-US" w:eastAsia="zh-CN"/>
              </w:rPr>
              <w:t>10</w:t>
            </w:r>
            <w:r>
              <w:rPr>
                <w:rFonts w:hint="default" w:ascii="Times New Roman" w:hAnsi="Times New Roman" w:cs="Times New Roman"/>
                <w:color w:val="auto"/>
                <w:sz w:val="24"/>
              </w:rPr>
              <w:t>月</w:t>
            </w:r>
            <w:r>
              <w:rPr>
                <w:rFonts w:hint="eastAsia" w:ascii="Times New Roman" w:hAnsi="Times New Roman" w:cs="Times New Roman"/>
                <w:color w:val="auto"/>
                <w:sz w:val="24"/>
                <w:lang w:val="en-US" w:eastAsia="zh-CN"/>
              </w:rPr>
              <w:t>10</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12</w:t>
            </w:r>
            <w:r>
              <w:rPr>
                <w:rFonts w:hint="default" w:ascii="Times New Roman" w:hAnsi="Times New Roman" w:cs="Times New Roman"/>
                <w:color w:val="auto"/>
                <w:sz w:val="24"/>
              </w:rPr>
              <w:t>日，昼、夜</w:t>
            </w:r>
            <w:r>
              <w:rPr>
                <w:rFonts w:hint="eastAsia" w:ascii="Times New Roman" w:hAnsi="Times New Roman" w:cs="Times New Roman"/>
                <w:color w:val="auto"/>
                <w:sz w:val="24"/>
                <w:lang w:val="en-US" w:eastAsia="zh-CN"/>
              </w:rPr>
              <w:t>各</w:t>
            </w:r>
            <w:r>
              <w:rPr>
                <w:rFonts w:hint="default" w:ascii="Times New Roman" w:hAnsi="Times New Roman" w:cs="Times New Roman"/>
                <w:color w:val="auto"/>
                <w:sz w:val="24"/>
              </w:rPr>
              <w:t>监测一次，共2天。监测结果汇总列于表3-3。</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表3-3  声环境质量现状监测结果 单位：LeqdB(A)</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91"/>
              <w:gridCol w:w="1291"/>
              <w:gridCol w:w="867"/>
              <w:gridCol w:w="1536"/>
              <w:gridCol w:w="1473"/>
              <w:gridCol w:w="1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编号</w:t>
                  </w:r>
                </w:p>
              </w:tc>
              <w:tc>
                <w:tcPr>
                  <w:tcW w:w="1291"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监测日期</w:t>
                  </w:r>
                </w:p>
              </w:tc>
              <w:tc>
                <w:tcPr>
                  <w:tcW w:w="1291"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测点位置</w:t>
                  </w:r>
                </w:p>
              </w:tc>
              <w:tc>
                <w:tcPr>
                  <w:tcW w:w="867"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声源</w:t>
                  </w:r>
                </w:p>
              </w:tc>
              <w:tc>
                <w:tcPr>
                  <w:tcW w:w="1536"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昼间</w:t>
                  </w:r>
                </w:p>
              </w:tc>
              <w:tc>
                <w:tcPr>
                  <w:tcW w:w="1473"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夜间</w:t>
                  </w:r>
                </w:p>
              </w:tc>
              <w:tc>
                <w:tcPr>
                  <w:tcW w:w="1292"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vMerge w:val="continue"/>
                  <w:noWrap w:val="0"/>
                  <w:vAlign w:val="top"/>
                </w:tcPr>
                <w:p>
                  <w:pPr>
                    <w:widowControl/>
                    <w:jc w:val="center"/>
                    <w:textAlignment w:val="center"/>
                    <w:rPr>
                      <w:rFonts w:hint="default" w:ascii="Times New Roman" w:hAnsi="Times New Roman" w:cs="Times New Roman"/>
                      <w:color w:val="auto"/>
                      <w:kern w:val="0"/>
                      <w:szCs w:val="21"/>
                      <w:lang w:bidi="ar"/>
                    </w:rPr>
                  </w:pPr>
                </w:p>
              </w:tc>
              <w:tc>
                <w:tcPr>
                  <w:tcW w:w="1291" w:type="dxa"/>
                  <w:vMerge w:val="continue"/>
                  <w:noWrap w:val="0"/>
                  <w:vAlign w:val="top"/>
                </w:tcPr>
                <w:p>
                  <w:pPr>
                    <w:widowControl/>
                    <w:jc w:val="center"/>
                    <w:textAlignment w:val="center"/>
                    <w:rPr>
                      <w:rFonts w:hint="default" w:ascii="Times New Roman" w:hAnsi="Times New Roman" w:cs="Times New Roman"/>
                      <w:color w:val="auto"/>
                      <w:kern w:val="0"/>
                      <w:szCs w:val="21"/>
                      <w:lang w:bidi="ar"/>
                    </w:rPr>
                  </w:pPr>
                </w:p>
              </w:tc>
              <w:tc>
                <w:tcPr>
                  <w:tcW w:w="1291" w:type="dxa"/>
                  <w:vMerge w:val="continue"/>
                  <w:noWrap w:val="0"/>
                  <w:vAlign w:val="top"/>
                </w:tcPr>
                <w:p>
                  <w:pPr>
                    <w:widowControl/>
                    <w:jc w:val="center"/>
                    <w:textAlignment w:val="center"/>
                    <w:rPr>
                      <w:rFonts w:hint="default" w:ascii="Times New Roman" w:hAnsi="Times New Roman" w:cs="Times New Roman"/>
                      <w:color w:val="auto"/>
                      <w:kern w:val="0"/>
                      <w:szCs w:val="21"/>
                      <w:lang w:bidi="ar"/>
                    </w:rPr>
                  </w:pPr>
                </w:p>
              </w:tc>
              <w:tc>
                <w:tcPr>
                  <w:tcW w:w="867" w:type="dxa"/>
                  <w:vMerge w:val="continue"/>
                  <w:noWrap w:val="0"/>
                  <w:vAlign w:val="top"/>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结果dB(A)</w:t>
                  </w:r>
                </w:p>
              </w:tc>
              <w:tc>
                <w:tcPr>
                  <w:tcW w:w="1473"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结果dB(A)</w:t>
                  </w:r>
                </w:p>
              </w:tc>
              <w:tc>
                <w:tcPr>
                  <w:tcW w:w="1292" w:type="dxa"/>
                  <w:vMerge w:val="continue"/>
                  <w:noWrap w:val="0"/>
                  <w:vAlign w:val="top"/>
                </w:tcPr>
                <w:p>
                  <w:pPr>
                    <w:widowControl/>
                    <w:jc w:val="center"/>
                    <w:textAlignment w:val="center"/>
                    <w:rPr>
                      <w:rFonts w:hint="default" w:ascii="Times New Roman" w:hAnsi="Times New Roman" w:cs="Times New Roman"/>
                      <w:color w:val="auto"/>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w:t>
                  </w:r>
                </w:p>
              </w:tc>
              <w:tc>
                <w:tcPr>
                  <w:tcW w:w="1291"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2020年</w:t>
                  </w:r>
                  <w:r>
                    <w:rPr>
                      <w:rFonts w:hint="eastAsia" w:ascii="Times New Roman" w:hAnsi="Times New Roman" w:cs="Times New Roman"/>
                      <w:color w:val="auto"/>
                      <w:kern w:val="0"/>
                      <w:szCs w:val="21"/>
                      <w:lang w:val="en-US" w:eastAsia="zh-CN" w:bidi="ar"/>
                    </w:rPr>
                    <w:t>10</w:t>
                  </w:r>
                  <w:r>
                    <w:rPr>
                      <w:rFonts w:hint="default" w:ascii="Times New Roman" w:hAnsi="Times New Roman" w:cs="Times New Roman"/>
                      <w:color w:val="auto"/>
                      <w:kern w:val="0"/>
                      <w:szCs w:val="21"/>
                      <w:lang w:bidi="ar"/>
                    </w:rPr>
                    <w:t>月</w:t>
                  </w:r>
                  <w:r>
                    <w:rPr>
                      <w:rFonts w:hint="eastAsia" w:ascii="Times New Roman" w:hAnsi="Times New Roman" w:cs="Times New Roman"/>
                      <w:color w:val="auto"/>
                      <w:kern w:val="0"/>
                      <w:szCs w:val="21"/>
                      <w:lang w:val="en-US" w:eastAsia="zh-CN" w:bidi="ar"/>
                    </w:rPr>
                    <w:t>10-11</w:t>
                  </w:r>
                  <w:r>
                    <w:rPr>
                      <w:rFonts w:hint="default" w:ascii="Times New Roman" w:hAnsi="Times New Roman" w:cs="Times New Roman"/>
                      <w:color w:val="auto"/>
                      <w:kern w:val="0"/>
                      <w:szCs w:val="21"/>
                      <w:lang w:bidi="ar"/>
                    </w:rPr>
                    <w:t>日</w:t>
                  </w: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项目地东侧</w:t>
                  </w:r>
                </w:p>
              </w:tc>
              <w:tc>
                <w:tcPr>
                  <w:tcW w:w="867"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54</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37</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项目地南侧</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58</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46</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3▲</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项目地西侧</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59</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43</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4▲</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项目地北侧</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51</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42</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5∆</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北侧郭家村</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51</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40</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敏感点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eastAsia" w:ascii="Times New Roman" w:hAnsi="Times New Roman" w:cs="Times New Roman"/>
                      <w:color w:val="auto"/>
                      <w:kern w:val="0"/>
                      <w:szCs w:val="21"/>
                      <w:lang w:val="en-US" w:eastAsia="zh-CN" w:bidi="ar"/>
                    </w:rPr>
                    <w:t>6</w:t>
                  </w:r>
                  <w:r>
                    <w:rPr>
                      <w:rFonts w:hint="default" w:ascii="Times New Roman" w:hAnsi="Times New Roman" w:cs="Times New Roman"/>
                      <w:color w:val="auto"/>
                      <w:kern w:val="0"/>
                      <w:szCs w:val="21"/>
                      <w:lang w:bidi="ar"/>
                    </w:rPr>
                    <w:t>∆</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东侧郭家村</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44</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38</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敏感点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w:t>
                  </w:r>
                </w:p>
              </w:tc>
              <w:tc>
                <w:tcPr>
                  <w:tcW w:w="1291"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2020年</w:t>
                  </w:r>
                  <w:r>
                    <w:rPr>
                      <w:rFonts w:hint="eastAsia" w:ascii="Times New Roman" w:hAnsi="Times New Roman" w:cs="Times New Roman"/>
                      <w:color w:val="auto"/>
                      <w:kern w:val="0"/>
                      <w:szCs w:val="21"/>
                      <w:lang w:val="en-US" w:eastAsia="zh-CN" w:bidi="ar"/>
                    </w:rPr>
                    <w:t>10</w:t>
                  </w:r>
                  <w:r>
                    <w:rPr>
                      <w:rFonts w:hint="default" w:ascii="Times New Roman" w:hAnsi="Times New Roman" w:cs="Times New Roman"/>
                      <w:color w:val="auto"/>
                      <w:kern w:val="0"/>
                      <w:szCs w:val="21"/>
                      <w:lang w:bidi="ar"/>
                    </w:rPr>
                    <w:t>月</w:t>
                  </w:r>
                  <w:r>
                    <w:rPr>
                      <w:rFonts w:hint="eastAsia" w:ascii="Times New Roman" w:hAnsi="Times New Roman" w:cs="Times New Roman"/>
                      <w:color w:val="auto"/>
                      <w:kern w:val="0"/>
                      <w:szCs w:val="21"/>
                      <w:lang w:val="en-US" w:eastAsia="zh-CN" w:bidi="ar"/>
                    </w:rPr>
                    <w:t>11-12</w:t>
                  </w:r>
                  <w:r>
                    <w:rPr>
                      <w:rFonts w:hint="default" w:ascii="Times New Roman" w:hAnsi="Times New Roman" w:cs="Times New Roman"/>
                      <w:color w:val="auto"/>
                      <w:kern w:val="0"/>
                      <w:szCs w:val="21"/>
                      <w:lang w:bidi="ar"/>
                    </w:rPr>
                    <w:t>日</w:t>
                  </w: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项目地东侧</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54</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43</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项目地南侧</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54</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48</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3▲</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项目地西侧</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50</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45</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4▲</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项目地北侧</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48</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44</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5∆</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北侧郭家村</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45</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43</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敏感点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eastAsia" w:ascii="Times New Roman" w:hAnsi="Times New Roman" w:cs="Times New Roman"/>
                      <w:color w:val="auto"/>
                      <w:kern w:val="0"/>
                      <w:szCs w:val="21"/>
                      <w:lang w:val="en-US" w:eastAsia="zh-CN" w:bidi="ar"/>
                    </w:rPr>
                    <w:t>6</w:t>
                  </w:r>
                  <w:r>
                    <w:rPr>
                      <w:rFonts w:hint="default" w:ascii="Times New Roman" w:hAnsi="Times New Roman" w:cs="Times New Roman"/>
                      <w:color w:val="auto"/>
                      <w:kern w:val="0"/>
                      <w:szCs w:val="21"/>
                      <w:lang w:bidi="ar"/>
                    </w:rPr>
                    <w:t>∆</w:t>
                  </w:r>
                </w:p>
              </w:tc>
              <w:tc>
                <w:tcPr>
                  <w:tcW w:w="1291"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91" w:type="dxa"/>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东侧郭家村</w:t>
                  </w:r>
                </w:p>
              </w:tc>
              <w:tc>
                <w:tcPr>
                  <w:tcW w:w="86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536"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45</w:t>
                  </w:r>
                </w:p>
              </w:tc>
              <w:tc>
                <w:tcPr>
                  <w:tcW w:w="1473"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kern w:val="0"/>
                      <w:szCs w:val="21"/>
                      <w:lang w:val="en-US" w:eastAsia="zh-CN" w:bidi="ar"/>
                    </w:rPr>
                    <w:t>40</w:t>
                  </w:r>
                </w:p>
              </w:tc>
              <w:tc>
                <w:tcPr>
                  <w:tcW w:w="1292"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敏感点</w:t>
                  </w:r>
                </w:p>
              </w:tc>
            </w:tr>
          </w:tbl>
          <w:p>
            <w:pPr>
              <w:pStyle w:val="3"/>
              <w:ind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由表3-3监测结果可知，项目所在地厂界噪声值满足《声环境质量标准》（GB3096-2008）</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类环境噪声标准要求</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敏感点噪声值满足《声环境质量标准》（GB3096-2008）2类环境噪声标准要求</w:t>
            </w:r>
            <w:r>
              <w:rPr>
                <w:rFonts w:hint="eastAsia" w:ascii="Times New Roman" w:hAnsi="Times New Roman" w:cs="Times New Roman"/>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9286" w:type="dxa"/>
            <w:noWrap w:val="0"/>
            <w:vAlign w:val="top"/>
          </w:tcPr>
          <w:p>
            <w:pPr>
              <w:pStyle w:val="17"/>
              <w:adjustRightInd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3.2 主要环境保护目标（列出名单及保护级别）：</w:t>
            </w:r>
          </w:p>
          <w:p>
            <w:pPr>
              <w:pStyle w:val="11"/>
              <w:adjustRightInd w:val="0"/>
              <w:spacing w:line="360" w:lineRule="auto"/>
              <w:ind w:firstLine="480" w:firstLineChars="200"/>
              <w:jc w:val="left"/>
              <w:rPr>
                <w:rFonts w:hint="default" w:ascii="Times New Roman" w:hAnsi="Times New Roman" w:cs="Times New Roman"/>
                <w:b/>
                <w:bCs/>
                <w:color w:val="auto"/>
                <w:sz w:val="24"/>
                <w:szCs w:val="24"/>
                <w:lang w:val="en-US" w:eastAsia="zh-CN"/>
              </w:rPr>
            </w:pPr>
            <w:r>
              <w:rPr>
                <w:rFonts w:hint="default" w:ascii="Times New Roman" w:hAnsi="Times New Roman" w:cs="Times New Roman"/>
                <w:color w:val="auto"/>
                <w:sz w:val="24"/>
                <w:szCs w:val="24"/>
                <w:lang w:val="en-US" w:eastAsia="zh-CN"/>
              </w:rPr>
              <w:t>经过现场踏勘，项目周边主要保护目标见下表：</w:t>
            </w:r>
          </w:p>
          <w:p>
            <w:pPr>
              <w:pStyle w:val="10"/>
              <w:adjustRightInd w:val="0"/>
              <w:spacing w:after="0"/>
              <w:jc w:val="center"/>
              <w:rPr>
                <w:rFonts w:hint="default" w:ascii="Times New Roman" w:hAnsi="Times New Roman" w:cs="Times New Roman"/>
                <w:color w:val="auto"/>
                <w:sz w:val="24"/>
                <w:lang w:val="en-US" w:eastAsia="zh-CN"/>
              </w:rPr>
            </w:pPr>
            <w:r>
              <w:rPr>
                <w:rFonts w:hint="default" w:ascii="Times New Roman" w:hAnsi="Times New Roman" w:cs="Times New Roman"/>
                <w:b/>
                <w:bCs/>
                <w:color w:val="auto"/>
                <w:sz w:val="24"/>
                <w:szCs w:val="32"/>
                <w:lang w:val="en-US" w:eastAsia="zh-CN"/>
              </w:rPr>
              <w:t>表3-4   环境主要保护目标</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14"/>
              <w:gridCol w:w="1126"/>
              <w:gridCol w:w="982"/>
              <w:gridCol w:w="787"/>
              <w:gridCol w:w="1838"/>
              <w:gridCol w:w="1143"/>
              <w:gridCol w:w="1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7"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名称</w:t>
                  </w:r>
                </w:p>
              </w:tc>
              <w:tc>
                <w:tcPr>
                  <w:tcW w:w="2340" w:type="dxa"/>
                  <w:gridSpan w:val="2"/>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坐标/m</w:t>
                  </w:r>
                </w:p>
              </w:tc>
              <w:tc>
                <w:tcPr>
                  <w:tcW w:w="982"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保护对象</w:t>
                  </w:r>
                </w:p>
              </w:tc>
              <w:tc>
                <w:tcPr>
                  <w:tcW w:w="787"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保护内容</w:t>
                  </w:r>
                </w:p>
              </w:tc>
              <w:tc>
                <w:tcPr>
                  <w:tcW w:w="1838"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环境功能区</w:t>
                  </w:r>
                </w:p>
              </w:tc>
              <w:tc>
                <w:tcPr>
                  <w:tcW w:w="1143"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相对场址方位</w:t>
                  </w:r>
                </w:p>
              </w:tc>
              <w:tc>
                <w:tcPr>
                  <w:tcW w:w="1073"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14"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X</w:t>
                  </w:r>
                </w:p>
              </w:tc>
              <w:tc>
                <w:tcPr>
                  <w:tcW w:w="1126"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Y</w:t>
                  </w:r>
                </w:p>
              </w:tc>
              <w:tc>
                <w:tcPr>
                  <w:tcW w:w="98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78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838"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143"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073"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7"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声环境</w:t>
                  </w:r>
                </w:p>
              </w:tc>
              <w:tc>
                <w:tcPr>
                  <w:tcW w:w="1214" w:type="dxa"/>
                  <w:vMerge w:val="restart"/>
                  <w:noWrap w:val="0"/>
                  <w:vAlign w:val="center"/>
                </w:tcPr>
                <w:p>
                  <w:pPr>
                    <w:pStyle w:val="27"/>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rPr>
                    <w:t>107.2</w:t>
                  </w:r>
                  <w:r>
                    <w:rPr>
                      <w:rFonts w:hint="eastAsia" w:ascii="Times New Roman" w:hAnsi="Times New Roman" w:cs="Times New Roman"/>
                      <w:color w:val="auto"/>
                      <w:kern w:val="0"/>
                      <w:szCs w:val="21"/>
                      <w:lang w:val="en-US" w:eastAsia="zh-CN"/>
                    </w:rPr>
                    <w:t>53333</w:t>
                  </w:r>
                </w:p>
              </w:tc>
              <w:tc>
                <w:tcPr>
                  <w:tcW w:w="1126" w:type="dxa"/>
                  <w:vMerge w:val="restart"/>
                  <w:noWrap w:val="0"/>
                  <w:vAlign w:val="center"/>
                </w:tcPr>
                <w:p>
                  <w:pPr>
                    <w:pStyle w:val="27"/>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rPr>
                    <w:t>34.3</w:t>
                  </w:r>
                  <w:r>
                    <w:rPr>
                      <w:rFonts w:hint="eastAsia" w:ascii="Times New Roman" w:hAnsi="Times New Roman" w:cs="Times New Roman"/>
                      <w:color w:val="auto"/>
                      <w:kern w:val="0"/>
                      <w:szCs w:val="21"/>
                      <w:lang w:val="en-US" w:eastAsia="zh-CN"/>
                    </w:rPr>
                    <w:t>16666</w:t>
                  </w:r>
                </w:p>
              </w:tc>
              <w:tc>
                <w:tcPr>
                  <w:tcW w:w="982" w:type="dxa"/>
                  <w:vMerge w:val="restart"/>
                  <w:noWrap w:val="0"/>
                  <w:vAlign w:val="center"/>
                </w:tcPr>
                <w:p>
                  <w:pPr>
                    <w:widowControl/>
                    <w:jc w:val="center"/>
                    <w:textAlignment w:val="center"/>
                    <w:rPr>
                      <w:rFonts w:hint="eastAsia" w:ascii="Times New Roman" w:hAnsi="Times New Roman" w:eastAsia="宋体" w:cs="Times New Roman"/>
                      <w:color w:val="auto"/>
                      <w:kern w:val="0"/>
                      <w:szCs w:val="21"/>
                      <w:lang w:eastAsia="zh-CN" w:bidi="ar"/>
                    </w:rPr>
                  </w:pPr>
                  <w:r>
                    <w:rPr>
                      <w:rFonts w:hint="eastAsia" w:ascii="Times New Roman" w:hAnsi="Times New Roman" w:cs="Times New Roman"/>
                      <w:color w:val="auto"/>
                      <w:kern w:val="0"/>
                      <w:szCs w:val="21"/>
                      <w:lang w:val="en-US" w:eastAsia="zh-CN" w:bidi="ar"/>
                    </w:rPr>
                    <w:t>郭家村</w:t>
                  </w:r>
                </w:p>
              </w:tc>
              <w:tc>
                <w:tcPr>
                  <w:tcW w:w="787" w:type="dxa"/>
                  <w:vMerge w:val="restart"/>
                  <w:noWrap w:val="0"/>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cs="Times New Roman"/>
                      <w:color w:val="auto"/>
                      <w:szCs w:val="21"/>
                      <w:lang w:val="en-US" w:eastAsia="zh-CN"/>
                    </w:rPr>
                    <w:t>1700人</w:t>
                  </w:r>
                </w:p>
              </w:tc>
              <w:tc>
                <w:tcPr>
                  <w:tcW w:w="1838"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szCs w:val="21"/>
                    </w:rPr>
                    <w:t>《声环境质量标准（GB3096-2008）2类</w:t>
                  </w:r>
                </w:p>
              </w:tc>
              <w:tc>
                <w:tcPr>
                  <w:tcW w:w="1143" w:type="dxa"/>
                  <w:noWrap w:val="0"/>
                  <w:vAlign w:val="center"/>
                </w:tcPr>
                <w:p>
                  <w:pPr>
                    <w:adjustRightInd w:val="0"/>
                    <w:snapToGrid w:val="0"/>
                    <w:spacing w:line="280" w:lineRule="exact"/>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东</w:t>
                  </w:r>
                </w:p>
              </w:tc>
              <w:tc>
                <w:tcPr>
                  <w:tcW w:w="1073" w:type="dxa"/>
                  <w:noWrap w:val="0"/>
                  <w:vAlign w:val="center"/>
                </w:tcPr>
                <w:p>
                  <w:pPr>
                    <w:adjustRightInd w:val="0"/>
                    <w:snapToGrid w:val="0"/>
                    <w:spacing w:line="28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7"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1214" w:type="dxa"/>
                  <w:vMerge w:val="continue"/>
                  <w:noWrap w:val="0"/>
                  <w:vAlign w:val="center"/>
                </w:tcPr>
                <w:p>
                  <w:pPr>
                    <w:pStyle w:val="27"/>
                    <w:rPr>
                      <w:rFonts w:hint="default" w:ascii="Times New Roman" w:hAnsi="Times New Roman" w:cs="Times New Roman"/>
                      <w:color w:val="FF0000"/>
                      <w:kern w:val="0"/>
                      <w:szCs w:val="21"/>
                    </w:rPr>
                  </w:pPr>
                </w:p>
              </w:tc>
              <w:tc>
                <w:tcPr>
                  <w:tcW w:w="1126" w:type="dxa"/>
                  <w:vMerge w:val="continue"/>
                  <w:noWrap w:val="0"/>
                  <w:vAlign w:val="center"/>
                </w:tcPr>
                <w:p>
                  <w:pPr>
                    <w:pStyle w:val="27"/>
                    <w:rPr>
                      <w:rFonts w:hint="default" w:ascii="Times New Roman" w:hAnsi="Times New Roman" w:cs="Times New Roman"/>
                      <w:color w:val="FF0000"/>
                      <w:kern w:val="0"/>
                      <w:szCs w:val="21"/>
                    </w:rPr>
                  </w:pPr>
                </w:p>
              </w:tc>
              <w:tc>
                <w:tcPr>
                  <w:tcW w:w="98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787" w:type="dxa"/>
                  <w:vMerge w:val="continue"/>
                  <w:noWrap w:val="0"/>
                  <w:vAlign w:val="center"/>
                </w:tcPr>
                <w:p>
                  <w:pPr>
                    <w:widowControl/>
                    <w:jc w:val="center"/>
                    <w:textAlignment w:val="center"/>
                    <w:rPr>
                      <w:rFonts w:hint="default" w:ascii="Times New Roman" w:hAnsi="Times New Roman" w:cs="Times New Roman"/>
                      <w:color w:val="auto"/>
                      <w:szCs w:val="21"/>
                    </w:rPr>
                  </w:pPr>
                </w:p>
              </w:tc>
              <w:tc>
                <w:tcPr>
                  <w:tcW w:w="1838" w:type="dxa"/>
                  <w:vMerge w:val="continue"/>
                  <w:noWrap w:val="0"/>
                  <w:vAlign w:val="center"/>
                </w:tcPr>
                <w:p>
                  <w:pPr>
                    <w:widowControl/>
                    <w:jc w:val="center"/>
                    <w:textAlignment w:val="center"/>
                    <w:rPr>
                      <w:rFonts w:hint="default" w:ascii="Times New Roman" w:hAnsi="Times New Roman" w:cs="Times New Roman"/>
                      <w:color w:val="auto"/>
                      <w:szCs w:val="21"/>
                    </w:rPr>
                  </w:pPr>
                </w:p>
              </w:tc>
              <w:tc>
                <w:tcPr>
                  <w:tcW w:w="1143" w:type="dxa"/>
                  <w:noWrap w:val="0"/>
                  <w:vAlign w:val="center"/>
                </w:tcPr>
                <w:p>
                  <w:pPr>
                    <w:adjustRightInd w:val="0"/>
                    <w:snapToGrid w:val="0"/>
                    <w:spacing w:line="280" w:lineRule="exact"/>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北</w:t>
                  </w:r>
                </w:p>
              </w:tc>
              <w:tc>
                <w:tcPr>
                  <w:tcW w:w="1073" w:type="dxa"/>
                  <w:noWrap w:val="0"/>
                  <w:vAlign w:val="center"/>
                </w:tcPr>
                <w:p>
                  <w:pPr>
                    <w:adjustRightInd w:val="0"/>
                    <w:snapToGrid w:val="0"/>
                    <w:spacing w:line="28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r>
          </w:tbl>
          <w:p>
            <w:pPr>
              <w:spacing w:line="360" w:lineRule="auto"/>
              <w:ind w:firstLine="480" w:firstLineChars="200"/>
              <w:rPr>
                <w:rFonts w:hint="default" w:ascii="Times New Roman" w:hAnsi="Times New Roman" w:cs="Times New Roman"/>
                <w:bCs/>
                <w:color w:val="auto"/>
                <w:kern w:val="2"/>
                <w:sz w:val="24"/>
                <w:szCs w:val="24"/>
                <w:lang w:val="en-US" w:eastAsia="zh-CN" w:bidi="ar-SA"/>
              </w:rPr>
            </w:pPr>
            <w:r>
              <w:rPr>
                <w:rFonts w:hint="default" w:ascii="Times New Roman" w:hAnsi="Times New Roman" w:cs="Times New Roman"/>
                <w:bCs/>
                <w:color w:val="auto"/>
                <w:kern w:val="2"/>
                <w:sz w:val="24"/>
                <w:szCs w:val="24"/>
                <w:lang w:val="en-US" w:eastAsia="zh-CN" w:bidi="ar-SA"/>
              </w:rPr>
              <w:t>本项目位于</w:t>
            </w:r>
            <w:r>
              <w:rPr>
                <w:rFonts w:hint="default" w:ascii="Times New Roman" w:hAnsi="Times New Roman" w:eastAsia="宋体" w:cs="Times New Roman"/>
                <w:b w:val="0"/>
                <w:bCs/>
                <w:color w:val="auto"/>
                <w:sz w:val="24"/>
                <w:szCs w:val="24"/>
                <w:lang w:val="en-US" w:eastAsia="zh-CN"/>
              </w:rPr>
              <w:t>宝鸡市</w:t>
            </w:r>
            <w:r>
              <w:rPr>
                <w:rFonts w:hint="eastAsia" w:ascii="Times New Roman" w:hAnsi="Times New Roman" w:cs="Times New Roman"/>
                <w:color w:val="auto"/>
                <w:sz w:val="24"/>
                <w:szCs w:val="32"/>
                <w:lang w:eastAsia="zh-CN"/>
              </w:rPr>
              <w:t>宝鸡市高新技术产业开发区郭家村钛城路与宝钛高速延伸段十字东北角</w:t>
            </w:r>
            <w:r>
              <w:rPr>
                <w:rFonts w:hint="default" w:ascii="Times New Roman" w:hAnsi="Times New Roman" w:eastAsia="宋体" w:cs="Times New Roman"/>
                <w:b w:val="0"/>
                <w:bCs/>
                <w:color w:val="auto"/>
                <w:sz w:val="24"/>
                <w:szCs w:val="24"/>
                <w:lang w:val="en-US" w:eastAsia="zh-CN"/>
              </w:rPr>
              <w:t>，</w:t>
            </w:r>
            <w:r>
              <w:rPr>
                <w:rFonts w:hint="default" w:ascii="Times New Roman" w:hAnsi="Times New Roman" w:cs="Times New Roman"/>
                <w:bCs/>
                <w:color w:val="auto"/>
                <w:kern w:val="2"/>
                <w:sz w:val="24"/>
                <w:szCs w:val="24"/>
                <w:lang w:val="en-US" w:eastAsia="zh-CN" w:bidi="ar-SA"/>
              </w:rPr>
              <w:t>根据《环境影响评价技术导则大气环境》（HJ2.2-2018）要求，对本项目大气环境影响评价工作等级进行判定，本工程大气环境影响评价工作等级为三级，不需设置大气环境影响评价范围。</w:t>
            </w:r>
          </w:p>
          <w:p>
            <w:pPr>
              <w:pStyle w:val="3"/>
              <w:spacing w:line="240" w:lineRule="auto"/>
              <w:ind w:firstLine="0"/>
              <w:rPr>
                <w:rFonts w:hint="default" w:ascii="Times New Roman" w:hAnsi="Times New Roman" w:cs="Times New Roman"/>
                <w:color w:val="auto"/>
                <w:sz w:val="18"/>
                <w:szCs w:val="18"/>
                <w:lang w:val="en-US" w:eastAsia="zh-CN"/>
              </w:rPr>
            </w:pPr>
          </w:p>
          <w:p>
            <w:pPr>
              <w:pStyle w:val="3"/>
              <w:spacing w:line="240" w:lineRule="auto"/>
              <w:ind w:firstLine="0"/>
              <w:rPr>
                <w:rFonts w:hint="eastAsia" w:ascii="Times New Roman" w:hAnsi="Times New Roman" w:cs="Times New Roman"/>
                <w:color w:val="auto"/>
                <w:lang w:val="en-US" w:eastAsia="zh-CN"/>
              </w:rPr>
            </w:pPr>
          </w:p>
          <w:p>
            <w:pPr>
              <w:pStyle w:val="3"/>
              <w:spacing w:line="240" w:lineRule="auto"/>
              <w:ind w:firstLine="0"/>
              <w:rPr>
                <w:rFonts w:hint="default" w:ascii="Times New Roman" w:hAnsi="Times New Roman" w:cs="Times New Roman"/>
                <w:color w:val="auto"/>
                <w:lang w:val="en-US" w:eastAsia="zh-CN"/>
              </w:rPr>
            </w:pPr>
          </w:p>
        </w:tc>
      </w:tr>
    </w:tbl>
    <w:p>
      <w:pPr>
        <w:pStyle w:val="5"/>
        <w:adjustRightInd w:val="0"/>
        <w:rPr>
          <w:rFonts w:hint="default" w:ascii="Times New Roman" w:hAnsi="Times New Roman" w:cs="Times New Roman"/>
          <w:b/>
          <w:bCs/>
          <w:color w:val="auto"/>
          <w:lang w:val="en-US" w:eastAsia="zh-CN"/>
        </w:rPr>
      </w:pPr>
      <w:bookmarkStart w:id="14" w:name="_Toc485132185"/>
      <w:bookmarkStart w:id="15" w:name="_Toc24627_WPSOffice_Level1"/>
      <w:bookmarkStart w:id="16" w:name="_Toc13277_WPSOffice_Level1"/>
      <w:r>
        <w:rPr>
          <w:rFonts w:hint="default" w:ascii="Times New Roman" w:hAnsi="Times New Roman" w:cs="Times New Roman"/>
          <w:b/>
          <w:bCs/>
          <w:color w:val="auto"/>
          <w:lang w:val="en-US" w:eastAsia="zh-CN"/>
        </w:rPr>
        <w:t>评价适用标准</w:t>
      </w:r>
      <w:bookmarkEnd w:id="14"/>
      <w:bookmarkEnd w:id="15"/>
      <w:bookmarkEnd w:id="16"/>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8"/>
        <w:gridCol w:w="8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78" w:type="dxa"/>
            <w:tcBorders>
              <w:bottom w:val="single" w:color="auto" w:sz="4" w:space="0"/>
            </w:tcBorders>
            <w:noWrap w:val="0"/>
            <w:vAlign w:val="center"/>
          </w:tcPr>
          <w:p>
            <w:pPr>
              <w:autoSpaceDE w:val="0"/>
              <w:autoSpaceDN w:val="0"/>
              <w:spacing w:line="0" w:lineRule="atLeast"/>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环境</w:t>
            </w:r>
          </w:p>
          <w:p>
            <w:pPr>
              <w:autoSpaceDE w:val="0"/>
              <w:autoSpaceDN w:val="0"/>
              <w:spacing w:line="0" w:lineRule="atLeast"/>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质量</w:t>
            </w:r>
          </w:p>
          <w:p>
            <w:pPr>
              <w:autoSpaceDE w:val="0"/>
              <w:autoSpaceDN w:val="0"/>
              <w:spacing w:line="0" w:lineRule="atLeast"/>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标准</w:t>
            </w:r>
          </w:p>
        </w:tc>
        <w:tc>
          <w:tcPr>
            <w:tcW w:w="9093" w:type="dxa"/>
            <w:tcBorders>
              <w:bottom w:val="single" w:color="auto" w:sz="4" w:space="0"/>
            </w:tcBorders>
            <w:noWrap w:val="0"/>
            <w:vAlign w:val="top"/>
          </w:tcPr>
          <w:p>
            <w:pPr>
              <w:pStyle w:val="12"/>
              <w:adjustRightInd w:val="0"/>
              <w:spacing w:after="0" w:line="360" w:lineRule="auto"/>
              <w:ind w:left="0" w:leftChars="0" w:firstLine="562" w:firstLineChars="200"/>
              <w:jc w:val="left"/>
              <w:rPr>
                <w:rFonts w:hint="default" w:ascii="Times New Roman" w:hAnsi="Times New Roman" w:cs="Times New Roman"/>
                <w:b/>
                <w:color w:val="auto"/>
                <w:kern w:val="0"/>
                <w:sz w:val="28"/>
                <w:szCs w:val="28"/>
                <w:lang w:val="en-US" w:eastAsia="zh-CN"/>
              </w:rPr>
            </w:pPr>
            <w:r>
              <w:rPr>
                <w:rFonts w:hint="default" w:ascii="Times New Roman" w:hAnsi="Times New Roman" w:cs="Times New Roman"/>
                <w:b/>
                <w:color w:val="auto"/>
                <w:kern w:val="0"/>
                <w:sz w:val="28"/>
                <w:szCs w:val="28"/>
                <w:lang w:val="en-US" w:eastAsia="zh-CN"/>
              </w:rPr>
              <w:t>4.1环境空气</w:t>
            </w:r>
          </w:p>
          <w:p>
            <w:pPr>
              <w:pStyle w:val="12"/>
              <w:spacing w:after="0" w:line="360" w:lineRule="auto"/>
              <w:ind w:left="0" w:leftChars="0" w:firstLine="480" w:firstLineChars="200"/>
              <w:rPr>
                <w:rFonts w:hint="default" w:ascii="Times New Roman" w:hAnsi="Times New Roman" w:cs="Times New Roman"/>
                <w:color w:val="auto"/>
                <w:kern w:val="2"/>
                <w:sz w:val="24"/>
                <w:szCs w:val="24"/>
                <w:lang w:val="en-US" w:eastAsia="zh-CN" w:bidi="ar-SA"/>
              </w:rPr>
            </w:pPr>
            <w:r>
              <w:rPr>
                <w:rFonts w:hint="default" w:ascii="Times New Roman" w:hAnsi="Times New Roman" w:cs="Times New Roman"/>
                <w:color w:val="auto"/>
                <w:kern w:val="2"/>
                <w:sz w:val="24"/>
                <w:szCs w:val="24"/>
                <w:lang w:val="en-US" w:eastAsia="zh-CN" w:bidi="ar-SA"/>
              </w:rPr>
              <w:t>根据大气环境功能区划，项目所在区域大气环境质量评价执行《环境空气质量标准》（GB3095-2012）中的二级标准。</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表4-1  环境空气质量标准   单位：mg/m³</w:t>
            </w:r>
          </w:p>
          <w:tbl>
            <w:tblPr>
              <w:tblStyle w:val="18"/>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400"/>
              <w:gridCol w:w="2113"/>
              <w:gridCol w:w="1705"/>
              <w:gridCol w:w="332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restart"/>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污染物</w:t>
                  </w:r>
                </w:p>
              </w:tc>
              <w:tc>
                <w:tcPr>
                  <w:tcW w:w="4016" w:type="dxa"/>
                  <w:gridSpan w:val="2"/>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浓度限值</w:t>
                  </w:r>
                </w:p>
              </w:tc>
              <w:tc>
                <w:tcPr>
                  <w:tcW w:w="3435"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执行标准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b/>
                      <w:bCs/>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取值时间</w:t>
                  </w:r>
                </w:p>
              </w:tc>
              <w:tc>
                <w:tcPr>
                  <w:tcW w:w="1779" w:type="dxa"/>
                  <w:noWrap w:val="0"/>
                  <w:vAlign w:val="center"/>
                </w:tcPr>
                <w:p>
                  <w:pPr>
                    <w:widowControl/>
                    <w:jc w:val="center"/>
                    <w:textAlignment w:val="center"/>
                    <w:rPr>
                      <w:rFonts w:hint="default" w:ascii="Times New Roman" w:hAnsi="Times New Roman" w:cs="Times New Roman"/>
                      <w:b/>
                      <w:bCs/>
                      <w:color w:val="auto"/>
                      <w:kern w:val="0"/>
                      <w:szCs w:val="21"/>
                      <w:lang w:bidi="ar"/>
                    </w:rPr>
                  </w:pPr>
                  <w:r>
                    <w:rPr>
                      <w:rFonts w:hint="default" w:ascii="Times New Roman" w:hAnsi="Times New Roman" w:cs="Times New Roman"/>
                      <w:b/>
                      <w:bCs/>
                      <w:color w:val="auto"/>
                      <w:kern w:val="0"/>
                      <w:szCs w:val="21"/>
                      <w:lang w:bidi="ar"/>
                    </w:rPr>
                    <w:t>二级标准</w:t>
                  </w:r>
                </w:p>
              </w:tc>
              <w:tc>
                <w:tcPr>
                  <w:tcW w:w="3435"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《环境空气质量标准》（GB3095-2012）二级标准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SO</w:t>
                  </w:r>
                  <w:r>
                    <w:rPr>
                      <w:rFonts w:hint="default" w:ascii="Times New Roman" w:hAnsi="Times New Roman" w:cs="Times New Roman"/>
                      <w:color w:val="auto"/>
                      <w:kern w:val="0"/>
                      <w:szCs w:val="21"/>
                      <w:vertAlign w:val="subscript"/>
                      <w:lang w:bidi="ar"/>
                    </w:rPr>
                    <w:t>2</w:t>
                  </w: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年平均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≤0.06</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≤0.15</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≤0.50</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NO</w:t>
                  </w:r>
                  <w:r>
                    <w:rPr>
                      <w:rFonts w:hint="default" w:ascii="Times New Roman" w:hAnsi="Times New Roman" w:cs="Times New Roman"/>
                      <w:color w:val="auto"/>
                      <w:kern w:val="0"/>
                      <w:szCs w:val="21"/>
                      <w:vertAlign w:val="subscript"/>
                      <w:lang w:bidi="ar"/>
                    </w:rPr>
                    <w:t>2</w:t>
                  </w: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年平均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≤0.04</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≤0.08</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≤0.20</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PM</w:t>
                  </w:r>
                  <w:r>
                    <w:rPr>
                      <w:rFonts w:hint="default" w:ascii="Times New Roman" w:hAnsi="Times New Roman" w:cs="Times New Roman"/>
                      <w:color w:val="auto"/>
                      <w:kern w:val="0"/>
                      <w:szCs w:val="21"/>
                      <w:vertAlign w:val="subscript"/>
                      <w:lang w:bidi="ar"/>
                    </w:rPr>
                    <w:t>2.5</w:t>
                  </w: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年平均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≤0.35</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≤0.75</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PM</w:t>
                  </w:r>
                  <w:r>
                    <w:rPr>
                      <w:rFonts w:hint="default" w:ascii="Times New Roman" w:hAnsi="Times New Roman" w:cs="Times New Roman"/>
                      <w:color w:val="auto"/>
                      <w:kern w:val="0"/>
                      <w:szCs w:val="21"/>
                      <w:vertAlign w:val="subscript"/>
                      <w:lang w:bidi="ar"/>
                    </w:rPr>
                    <w:t>10</w:t>
                  </w: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年平均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≤0.07</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≤0.15</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O</w:t>
                  </w:r>
                  <w:r>
                    <w:rPr>
                      <w:rFonts w:hint="default" w:ascii="Times New Roman" w:hAnsi="Times New Roman" w:cs="Times New Roman"/>
                      <w:color w:val="auto"/>
                      <w:kern w:val="0"/>
                      <w:szCs w:val="21"/>
                      <w:vertAlign w:val="subscript"/>
                      <w:lang w:bidi="ar"/>
                    </w:rPr>
                    <w:t>3</w:t>
                  </w: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日最大8小时平均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≤0.16</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≤0.20</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CO</w:t>
                  </w: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≤4</w:t>
                  </w:r>
                </w:p>
              </w:tc>
              <w:tc>
                <w:tcPr>
                  <w:tcW w:w="343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52" w:type="dxa"/>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2237"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1小时平均</w:t>
                  </w:r>
                </w:p>
              </w:tc>
              <w:tc>
                <w:tcPr>
                  <w:tcW w:w="1779" w:type="dxa"/>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≤10</w:t>
                  </w:r>
                </w:p>
              </w:tc>
              <w:tc>
                <w:tcPr>
                  <w:tcW w:w="3435" w:type="dxa"/>
                  <w:vMerge w:val="continue"/>
                  <w:noWrap w:val="0"/>
                  <w:vAlign w:val="center"/>
                </w:tcPr>
                <w:p>
                  <w:pPr>
                    <w:jc w:val="center"/>
                    <w:rPr>
                      <w:rFonts w:hint="default" w:ascii="Times New Roman" w:hAnsi="Times New Roman" w:cs="Times New Roman"/>
                      <w:color w:val="auto"/>
                      <w:szCs w:val="21"/>
                    </w:rPr>
                  </w:pPr>
                </w:p>
              </w:tc>
            </w:tr>
          </w:tbl>
          <w:p>
            <w:pPr>
              <w:pStyle w:val="12"/>
              <w:adjustRightInd w:val="0"/>
              <w:spacing w:after="0" w:line="360" w:lineRule="auto"/>
              <w:ind w:left="0" w:leftChars="0" w:firstLine="562" w:firstLineChars="200"/>
              <w:jc w:val="left"/>
              <w:rPr>
                <w:rFonts w:hint="default" w:ascii="Times New Roman" w:hAnsi="Times New Roman" w:cs="Times New Roman"/>
                <w:b/>
                <w:color w:val="auto"/>
                <w:kern w:val="0"/>
                <w:sz w:val="28"/>
                <w:szCs w:val="28"/>
                <w:lang w:val="en-US" w:eastAsia="zh-CN"/>
              </w:rPr>
            </w:pPr>
            <w:r>
              <w:rPr>
                <w:rFonts w:hint="default" w:ascii="Times New Roman" w:hAnsi="Times New Roman" w:cs="Times New Roman"/>
                <w:b/>
                <w:color w:val="auto"/>
                <w:kern w:val="0"/>
                <w:sz w:val="28"/>
                <w:szCs w:val="28"/>
                <w:lang w:val="en-US" w:eastAsia="zh-CN"/>
              </w:rPr>
              <w:t>4.2地表水</w:t>
            </w:r>
          </w:p>
          <w:p>
            <w:pPr>
              <w:pStyle w:val="12"/>
              <w:adjustRightInd w:val="0"/>
              <w:spacing w:after="0" w:line="360" w:lineRule="auto"/>
              <w:ind w:left="0" w:leftChars="0" w:firstLine="480" w:firstLineChars="200"/>
              <w:rPr>
                <w:rFonts w:hint="default" w:ascii="Times New Roman" w:hAnsi="Times New Roman" w:cs="Times New Roman"/>
                <w:bCs/>
                <w:color w:val="auto"/>
                <w:kern w:val="0"/>
                <w:sz w:val="24"/>
                <w:lang w:val="en-US" w:eastAsia="zh-CN"/>
              </w:rPr>
            </w:pPr>
            <w:r>
              <w:rPr>
                <w:rFonts w:hint="default" w:ascii="Times New Roman" w:hAnsi="Times New Roman" w:cs="Times New Roman"/>
                <w:bCs/>
                <w:color w:val="auto"/>
                <w:kern w:val="0"/>
                <w:sz w:val="24"/>
                <w:lang w:val="en-US" w:eastAsia="zh-CN"/>
              </w:rPr>
              <w:t>项目所在地区域主要地表水体水环境质量评价执行《地表水环境质量标准》（GB3838-2002）中的</w:t>
            </w:r>
            <w:r>
              <w:rPr>
                <w:rFonts w:hint="default" w:ascii="Times New Roman" w:hAnsi="Times New Roman" w:cs="Times New Roman"/>
                <w:sz w:val="24"/>
                <w:szCs w:val="24"/>
              </w:rPr>
              <w:t>Ⅲ</w:t>
            </w:r>
            <w:r>
              <w:rPr>
                <w:rFonts w:hint="default" w:ascii="Times New Roman" w:hAnsi="Times New Roman" w:cs="Times New Roman"/>
                <w:bCs/>
                <w:color w:val="auto"/>
                <w:kern w:val="0"/>
                <w:sz w:val="24"/>
                <w:lang w:val="en-US" w:eastAsia="zh-CN"/>
              </w:rPr>
              <w:t>类标准，见下表4-2。</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表4-2  地表水环境质量标准</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47"/>
              <w:gridCol w:w="866"/>
              <w:gridCol w:w="863"/>
              <w:gridCol w:w="995"/>
              <w:gridCol w:w="1750"/>
              <w:gridCol w:w="1229"/>
              <w:gridCol w:w="9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pct"/>
                  <w:noWrap w:val="0"/>
                  <w:vAlign w:val="center"/>
                </w:tcPr>
                <w:p>
                  <w:pPr>
                    <w:widowControl/>
                    <w:jc w:val="right"/>
                    <w:textAlignment w:val="center"/>
                    <w:rPr>
                      <w:rFonts w:hint="eastAsia" w:ascii="Times New Roman" w:hAnsi="Times New Roman" w:cs="Times New Roman"/>
                      <w:b/>
                      <w:bCs/>
                      <w:color w:val="auto"/>
                      <w:kern w:val="0"/>
                      <w:szCs w:val="21"/>
                      <w:lang w:val="en-US" w:eastAsia="zh-CN" w:bidi="ar"/>
                    </w:rPr>
                  </w:pPr>
                  <w:r>
                    <w:rPr>
                      <w:rFonts w:hint="eastAsia" w:ascii="Times New Roman" w:hAnsi="Times New Roman" w:cs="Times New Roman"/>
                      <w:b/>
                      <w:bCs/>
                      <w:color w:val="auto"/>
                      <w:kern w:val="0"/>
                      <w:szCs w:val="21"/>
                      <w:lang w:val="en-US" w:eastAsia="zh-CN" w:bidi="ar"/>
                    </w:rPr>
                    <w:t>污染因子</w:t>
                  </w:r>
                </w:p>
                <w:p>
                  <w:pPr>
                    <w:widowControl/>
                    <w:jc w:val="left"/>
                    <w:textAlignment w:val="center"/>
                    <w:rPr>
                      <w:rFonts w:hint="default" w:ascii="Times New Roman" w:hAnsi="Times New Roman" w:eastAsia="宋体" w:cs="Times New Roman"/>
                      <w:b/>
                      <w:bCs/>
                      <w:color w:val="auto"/>
                      <w:kern w:val="0"/>
                      <w:szCs w:val="21"/>
                      <w:lang w:val="en-US" w:eastAsia="zh-CN" w:bidi="ar"/>
                    </w:rPr>
                  </w:pPr>
                  <w:r>
                    <w:rPr>
                      <w:rFonts w:hint="eastAsia" w:ascii="Times New Roman" w:hAnsi="Times New Roman" w:cs="Times New Roman"/>
                      <w:b/>
                      <w:bCs/>
                      <w:color w:val="auto"/>
                      <w:kern w:val="0"/>
                      <w:szCs w:val="21"/>
                      <w:lang w:val="en-US" w:eastAsia="zh-CN" w:bidi="ar"/>
                    </w:rPr>
                    <w:t>执行标准</w:t>
                  </w:r>
                </w:p>
              </w:tc>
              <w:tc>
                <w:tcPr>
                  <w:tcW w:w="507"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高锰酸盐指数</w:t>
                  </w:r>
                </w:p>
              </w:tc>
              <w:tc>
                <w:tcPr>
                  <w:tcW w:w="505"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eastAsia" w:ascii="Times New Roman" w:hAnsi="Times New Roman" w:cs="Times New Roman"/>
                      <w:sz w:val="21"/>
                      <w:szCs w:val="21"/>
                      <w:lang w:val="en-US" w:eastAsia="zh-CN"/>
                    </w:rPr>
                    <w:t>BOD</w:t>
                  </w:r>
                  <w:r>
                    <w:rPr>
                      <w:rFonts w:hint="eastAsia" w:ascii="Times New Roman" w:hAnsi="Times New Roman" w:cs="Times New Roman"/>
                      <w:sz w:val="21"/>
                      <w:szCs w:val="21"/>
                      <w:vertAlign w:val="subscript"/>
                      <w:lang w:val="en-US" w:eastAsia="zh-CN"/>
                    </w:rPr>
                    <w:t>5</w:t>
                  </w:r>
                </w:p>
              </w:tc>
              <w:tc>
                <w:tcPr>
                  <w:tcW w:w="582"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氨氮</w:t>
                  </w:r>
                </w:p>
              </w:tc>
              <w:tc>
                <w:tcPr>
                  <w:tcW w:w="1024"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eastAsia" w:ascii="Times New Roman" w:hAnsi="Times New Roman" w:cs="Times New Roman"/>
                      <w:sz w:val="21"/>
                      <w:szCs w:val="21"/>
                      <w:lang w:val="en-US" w:eastAsia="zh-CN"/>
                    </w:rPr>
                    <w:t>COD</w:t>
                  </w:r>
                </w:p>
              </w:tc>
              <w:tc>
                <w:tcPr>
                  <w:tcW w:w="719"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总磷</w:t>
                  </w:r>
                </w:p>
              </w:tc>
              <w:tc>
                <w:tcPr>
                  <w:tcW w:w="579" w:type="pct"/>
                  <w:noWrap w:val="0"/>
                  <w:vAlign w:val="center"/>
                </w:tcPr>
                <w:p>
                  <w:pPr>
                    <w:spacing w:line="240" w:lineRule="auto"/>
                    <w:jc w:val="center"/>
                    <w:rPr>
                      <w:rFonts w:hint="default" w:ascii="Times New Roman" w:hAnsi="Times New Roman" w:cs="Times New Roman"/>
                      <w:b/>
                      <w:bCs/>
                      <w:color w:val="auto"/>
                      <w:kern w:val="0"/>
                      <w:szCs w:val="21"/>
                      <w:lang w:bidi="ar"/>
                    </w:rPr>
                  </w:pPr>
                  <w:r>
                    <w:rPr>
                      <w:rFonts w:hint="default" w:ascii="Times New Roman" w:hAnsi="Times New Roman" w:cs="Times New Roman"/>
                      <w:sz w:val="21"/>
                      <w:szCs w:val="21"/>
                    </w:rPr>
                    <w:t>氟化物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GB3838-2002</w:t>
                  </w:r>
                </w:p>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sz w:val="21"/>
                      <w:szCs w:val="21"/>
                    </w:rPr>
                    <w:t>Ⅲ</w:t>
                  </w:r>
                  <w:r>
                    <w:rPr>
                      <w:rFonts w:hint="default" w:ascii="Times New Roman" w:hAnsi="Times New Roman" w:cs="Times New Roman"/>
                      <w:color w:val="auto"/>
                      <w:kern w:val="0"/>
                      <w:szCs w:val="21"/>
                      <w:lang w:bidi="ar"/>
                    </w:rPr>
                    <w:t>类标准</w:t>
                  </w:r>
                </w:p>
              </w:tc>
              <w:tc>
                <w:tcPr>
                  <w:tcW w:w="507"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6</w:t>
                  </w:r>
                </w:p>
              </w:tc>
              <w:tc>
                <w:tcPr>
                  <w:tcW w:w="505"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4</w:t>
                  </w:r>
                </w:p>
              </w:tc>
              <w:tc>
                <w:tcPr>
                  <w:tcW w:w="582"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1.0</w:t>
                  </w:r>
                </w:p>
              </w:tc>
              <w:tc>
                <w:tcPr>
                  <w:tcW w:w="1024"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20</w:t>
                  </w:r>
                </w:p>
              </w:tc>
              <w:tc>
                <w:tcPr>
                  <w:tcW w:w="719"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0.2</w:t>
                  </w:r>
                </w:p>
              </w:tc>
              <w:tc>
                <w:tcPr>
                  <w:tcW w:w="579"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0"/>
                      <w:szCs w:val="21"/>
                      <w:lang w:bidi="ar"/>
                    </w:rPr>
                    <w:t>≤</w:t>
                  </w:r>
                  <w:r>
                    <w:rPr>
                      <w:rFonts w:hint="default" w:ascii="Times New Roman" w:hAnsi="Times New Roman" w:cs="Times New Roman"/>
                      <w:sz w:val="21"/>
                      <w:szCs w:val="21"/>
                    </w:rPr>
                    <w:t>1.0</w:t>
                  </w:r>
                </w:p>
              </w:tc>
            </w:tr>
          </w:tbl>
          <w:p>
            <w:pPr>
              <w:pStyle w:val="12"/>
              <w:adjustRightInd w:val="0"/>
              <w:spacing w:after="0" w:line="360" w:lineRule="auto"/>
              <w:ind w:left="0" w:leftChars="0" w:firstLine="562" w:firstLineChars="200"/>
              <w:jc w:val="left"/>
              <w:rPr>
                <w:rFonts w:hint="default" w:ascii="Times New Roman" w:hAnsi="Times New Roman" w:cs="Times New Roman"/>
                <w:b/>
                <w:color w:val="auto"/>
                <w:kern w:val="0"/>
                <w:sz w:val="28"/>
                <w:szCs w:val="28"/>
                <w:lang w:val="en-US" w:eastAsia="zh-CN"/>
              </w:rPr>
            </w:pPr>
            <w:r>
              <w:rPr>
                <w:rFonts w:hint="default" w:ascii="Times New Roman" w:hAnsi="Times New Roman" w:cs="Times New Roman"/>
                <w:b/>
                <w:color w:val="auto"/>
                <w:kern w:val="0"/>
                <w:sz w:val="28"/>
                <w:szCs w:val="28"/>
                <w:lang w:val="en-US" w:eastAsia="zh-CN"/>
              </w:rPr>
              <w:t>4.3声环境</w:t>
            </w:r>
          </w:p>
          <w:p>
            <w:pPr>
              <w:pStyle w:val="12"/>
              <w:adjustRightInd w:val="0"/>
              <w:spacing w:after="0" w:line="360" w:lineRule="auto"/>
              <w:ind w:left="0" w:leftChars="0" w:firstLine="480" w:firstLineChars="200"/>
              <w:rPr>
                <w:rFonts w:hint="default" w:ascii="Times New Roman" w:hAnsi="Times New Roman" w:cs="Times New Roman"/>
                <w:bCs/>
                <w:color w:val="auto"/>
                <w:kern w:val="0"/>
                <w:sz w:val="24"/>
                <w:lang w:val="en-US" w:eastAsia="zh-CN"/>
              </w:rPr>
            </w:pPr>
            <w:r>
              <w:rPr>
                <w:rFonts w:hint="default" w:ascii="Times New Roman" w:hAnsi="Times New Roman" w:cs="Times New Roman"/>
                <w:bCs/>
                <w:color w:val="auto"/>
                <w:kern w:val="0"/>
                <w:sz w:val="24"/>
                <w:lang w:val="en-US" w:eastAsia="zh-CN"/>
              </w:rPr>
              <w:t>本项目位于</w:t>
            </w:r>
            <w:r>
              <w:rPr>
                <w:rFonts w:hint="eastAsia" w:ascii="Times New Roman" w:hAnsi="Times New Roman" w:cs="Times New Roman"/>
                <w:bCs/>
                <w:color w:val="auto"/>
                <w:sz w:val="24"/>
                <w:lang w:val="en-US" w:eastAsia="zh-CN"/>
              </w:rPr>
              <w:t>宝鸡市高新技术产业开发区郭家村钛城路与宝钛高速延伸段十字东北角</w:t>
            </w:r>
            <w:r>
              <w:rPr>
                <w:rFonts w:hint="default" w:ascii="Times New Roman" w:hAnsi="Times New Roman" w:cs="Times New Roman"/>
                <w:bCs/>
                <w:color w:val="auto"/>
                <w:kern w:val="0"/>
                <w:sz w:val="24"/>
                <w:lang w:val="en-US" w:eastAsia="zh-CN"/>
              </w:rPr>
              <w:t>，厂界声环境执行《声环境质量标准》（GB3096-2008）中</w:t>
            </w:r>
            <w:r>
              <w:rPr>
                <w:rFonts w:hint="eastAsia" w:ascii="Times New Roman" w:hAnsi="Times New Roman" w:cs="Times New Roman"/>
                <w:bCs/>
                <w:color w:val="auto"/>
                <w:kern w:val="0"/>
                <w:sz w:val="24"/>
                <w:lang w:val="en-US" w:eastAsia="zh-CN"/>
              </w:rPr>
              <w:t>3</w:t>
            </w:r>
            <w:r>
              <w:rPr>
                <w:rFonts w:hint="default" w:ascii="Times New Roman" w:hAnsi="Times New Roman" w:cs="Times New Roman"/>
                <w:bCs/>
                <w:color w:val="auto"/>
                <w:kern w:val="0"/>
                <w:sz w:val="24"/>
                <w:lang w:val="en-US" w:eastAsia="zh-CN"/>
              </w:rPr>
              <w:t>类标准</w:t>
            </w:r>
            <w:r>
              <w:rPr>
                <w:rFonts w:hint="eastAsia" w:ascii="Times New Roman" w:hAnsi="Times New Roman" w:cs="Times New Roman"/>
                <w:bCs/>
                <w:color w:val="auto"/>
                <w:kern w:val="0"/>
                <w:sz w:val="24"/>
                <w:lang w:val="en-US" w:eastAsia="zh-CN"/>
              </w:rPr>
              <w:t>；敏感点</w:t>
            </w:r>
            <w:r>
              <w:rPr>
                <w:rFonts w:hint="default" w:ascii="Times New Roman" w:hAnsi="Times New Roman" w:cs="Times New Roman"/>
                <w:bCs/>
                <w:color w:val="auto"/>
                <w:kern w:val="0"/>
                <w:sz w:val="24"/>
                <w:lang w:val="en-US" w:eastAsia="zh-CN"/>
              </w:rPr>
              <w:t>声环境执行《声环境质量标准》（GB3096-2008）中</w:t>
            </w:r>
            <w:r>
              <w:rPr>
                <w:rFonts w:hint="eastAsia" w:ascii="Times New Roman" w:hAnsi="Times New Roman" w:cs="Times New Roman"/>
                <w:bCs/>
                <w:color w:val="auto"/>
                <w:kern w:val="0"/>
                <w:sz w:val="24"/>
                <w:lang w:val="en-US" w:eastAsia="zh-CN"/>
              </w:rPr>
              <w:t>2</w:t>
            </w:r>
            <w:r>
              <w:rPr>
                <w:rFonts w:hint="default" w:ascii="Times New Roman" w:hAnsi="Times New Roman" w:cs="Times New Roman"/>
                <w:bCs/>
                <w:color w:val="auto"/>
                <w:kern w:val="0"/>
                <w:sz w:val="24"/>
                <w:lang w:val="en-US" w:eastAsia="zh-CN"/>
              </w:rPr>
              <w:t>类标准。</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表4-3  声环境质量标准</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952"/>
              <w:gridCol w:w="1129"/>
              <w:gridCol w:w="1863"/>
              <w:gridCol w:w="3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6" w:type="dxa"/>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标准级</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（类）别</w:t>
                  </w:r>
                </w:p>
              </w:tc>
              <w:tc>
                <w:tcPr>
                  <w:tcW w:w="2081" w:type="dxa"/>
                  <w:gridSpan w:val="2"/>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标准限值[dB（A）]</w:t>
                  </w:r>
                </w:p>
              </w:tc>
              <w:tc>
                <w:tcPr>
                  <w:tcW w:w="1863" w:type="dxa"/>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备注</w:t>
                  </w:r>
                </w:p>
              </w:tc>
              <w:tc>
                <w:tcPr>
                  <w:tcW w:w="3392" w:type="dxa"/>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6" w:type="dxa"/>
                  <w:vMerge w:val="continue"/>
                  <w:noWrap w:val="0"/>
                  <w:vAlign w:val="center"/>
                </w:tcPr>
                <w:p>
                  <w:pPr>
                    <w:jc w:val="center"/>
                    <w:rPr>
                      <w:rFonts w:hint="default" w:ascii="Times New Roman" w:hAnsi="Times New Roman" w:cs="Times New Roman"/>
                      <w:color w:val="auto"/>
                      <w:szCs w:val="21"/>
                    </w:rPr>
                  </w:pPr>
                </w:p>
              </w:tc>
              <w:tc>
                <w:tcPr>
                  <w:tcW w:w="952"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昼间</w:t>
                  </w:r>
                </w:p>
              </w:tc>
              <w:tc>
                <w:tcPr>
                  <w:tcW w:w="1129"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夜间</w:t>
                  </w:r>
                </w:p>
              </w:tc>
              <w:tc>
                <w:tcPr>
                  <w:tcW w:w="1863" w:type="dxa"/>
                  <w:vMerge w:val="continue"/>
                  <w:noWrap w:val="0"/>
                  <w:vAlign w:val="center"/>
                </w:tcPr>
                <w:p>
                  <w:pPr>
                    <w:jc w:val="center"/>
                    <w:rPr>
                      <w:rFonts w:hint="default" w:ascii="Times New Roman" w:hAnsi="Times New Roman" w:cs="Times New Roman"/>
                      <w:color w:val="auto"/>
                      <w:szCs w:val="21"/>
                    </w:rPr>
                  </w:pPr>
                </w:p>
              </w:tc>
              <w:tc>
                <w:tcPr>
                  <w:tcW w:w="3392" w:type="dxa"/>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6"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p>
              </w:tc>
              <w:tc>
                <w:tcPr>
                  <w:tcW w:w="952" w:type="dxa"/>
                  <w:noWrap w:val="0"/>
                  <w:vAlign w:val="center"/>
                </w:tcPr>
                <w:p>
                  <w:pPr>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65</w:t>
                  </w:r>
                </w:p>
              </w:tc>
              <w:tc>
                <w:tcPr>
                  <w:tcW w:w="1129" w:type="dxa"/>
                  <w:noWrap w:val="0"/>
                  <w:vAlign w:val="center"/>
                </w:tcPr>
                <w:p>
                  <w:pPr>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55</w:t>
                  </w:r>
                </w:p>
              </w:tc>
              <w:tc>
                <w:tcPr>
                  <w:tcW w:w="186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w:t>
                  </w:r>
                </w:p>
              </w:tc>
              <w:tc>
                <w:tcPr>
                  <w:tcW w:w="3392" w:type="dxa"/>
                  <w:vMerge w:val="restart"/>
                  <w:noWrap w:val="0"/>
                  <w:vAlign w:val="center"/>
                </w:tcPr>
                <w:p>
                  <w:pPr>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《声环境质量标准》（</w:t>
                  </w:r>
                  <w:r>
                    <w:rPr>
                      <w:rFonts w:hint="default" w:ascii="Times New Roman" w:hAnsi="Times New Roman" w:cs="Times New Roman"/>
                      <w:color w:val="auto"/>
                      <w:szCs w:val="21"/>
                    </w:rPr>
                    <w:t>GB3096-2008</w:t>
                  </w:r>
                  <w:r>
                    <w:rPr>
                      <w:rFonts w:hint="default" w:ascii="Times New Roman" w:hAnsi="Times New Roman" w:cs="Times New Roman"/>
                      <w:bCs/>
                      <w:color w:val="auto"/>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6"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952"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129"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c>
                <w:tcPr>
                  <w:tcW w:w="1863" w:type="dxa"/>
                  <w:noWrap w:val="0"/>
                  <w:vAlign w:val="center"/>
                </w:tcPr>
                <w:p>
                  <w:pPr>
                    <w:jc w:val="center"/>
                    <w:rPr>
                      <w:rFonts w:hint="default" w:ascii="Times New Roman" w:hAnsi="Times New Roman" w:cs="Times New Roman"/>
                      <w:color w:val="auto"/>
                      <w:szCs w:val="21"/>
                    </w:rPr>
                  </w:pPr>
                  <w:r>
                    <w:rPr>
                      <w:rStyle w:val="22"/>
                      <w:rFonts w:hint="default" w:ascii="Times New Roman" w:hAnsi="Times New Roman" w:cs="Times New Roman"/>
                      <w:color w:val="auto"/>
                    </w:rPr>
                    <w:t>敏感点</w:t>
                  </w:r>
                </w:p>
              </w:tc>
              <w:tc>
                <w:tcPr>
                  <w:tcW w:w="3392" w:type="dxa"/>
                  <w:vMerge w:val="continue"/>
                  <w:noWrap w:val="0"/>
                  <w:vAlign w:val="center"/>
                </w:tcPr>
                <w:p>
                  <w:pPr>
                    <w:jc w:val="center"/>
                    <w:rPr>
                      <w:rFonts w:hint="default" w:ascii="Times New Roman" w:hAnsi="Times New Roman" w:cs="Times New Roman"/>
                      <w:bCs/>
                      <w:color w:val="auto"/>
                      <w:kern w:val="0"/>
                      <w:szCs w:val="21"/>
                    </w:rPr>
                  </w:pPr>
                </w:p>
              </w:tc>
            </w:tr>
          </w:tbl>
          <w:p>
            <w:pPr>
              <w:pStyle w:val="12"/>
              <w:adjustRightInd w:val="0"/>
              <w:spacing w:after="0" w:line="360" w:lineRule="auto"/>
              <w:ind w:left="0" w:leftChars="0" w:firstLine="480" w:firstLineChars="200"/>
              <w:rPr>
                <w:rFonts w:hint="default" w:ascii="Times New Roman" w:hAnsi="Times New Roman" w:cs="Times New Roman"/>
                <w:bCs/>
                <w:color w:val="auto"/>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78" w:type="dxa"/>
            <w:noWrap w:val="0"/>
            <w:vAlign w:val="center"/>
          </w:tcPr>
          <w:p>
            <w:pPr>
              <w:autoSpaceDE w:val="0"/>
              <w:autoSpaceDN w:val="0"/>
              <w:spacing w:line="0" w:lineRule="atLeast"/>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污染</w:t>
            </w:r>
          </w:p>
          <w:p>
            <w:pPr>
              <w:autoSpaceDE w:val="0"/>
              <w:autoSpaceDN w:val="0"/>
              <w:spacing w:line="0" w:lineRule="atLeast"/>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物排</w:t>
            </w:r>
          </w:p>
          <w:p>
            <w:pPr>
              <w:autoSpaceDE w:val="0"/>
              <w:autoSpaceDN w:val="0"/>
              <w:spacing w:line="0" w:lineRule="atLeast"/>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放标</w:t>
            </w:r>
          </w:p>
          <w:p>
            <w:pPr>
              <w:autoSpaceDE w:val="0"/>
              <w:autoSpaceDN w:val="0"/>
              <w:spacing w:line="0" w:lineRule="atLeast"/>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准</w:t>
            </w:r>
          </w:p>
        </w:tc>
        <w:tc>
          <w:tcPr>
            <w:tcW w:w="9093" w:type="dxa"/>
            <w:noWrap w:val="0"/>
            <w:vAlign w:val="top"/>
          </w:tcPr>
          <w:p>
            <w:pPr>
              <w:pStyle w:val="12"/>
              <w:adjustRightInd w:val="0"/>
              <w:spacing w:after="0" w:line="360" w:lineRule="auto"/>
              <w:ind w:left="0" w:leftChars="0" w:firstLine="562" w:firstLineChars="200"/>
              <w:jc w:val="left"/>
              <w:rPr>
                <w:rFonts w:hint="default" w:ascii="Times New Roman" w:hAnsi="Times New Roman" w:cs="Times New Roman"/>
                <w:b/>
                <w:color w:val="auto"/>
                <w:kern w:val="0"/>
                <w:sz w:val="28"/>
                <w:szCs w:val="28"/>
                <w:lang w:val="en-US" w:eastAsia="zh-CN"/>
              </w:rPr>
            </w:pPr>
            <w:r>
              <w:rPr>
                <w:rFonts w:hint="default" w:ascii="Times New Roman" w:hAnsi="Times New Roman" w:cs="Times New Roman"/>
                <w:b/>
                <w:color w:val="auto"/>
                <w:kern w:val="0"/>
                <w:sz w:val="28"/>
                <w:szCs w:val="28"/>
                <w:lang w:val="en-US" w:eastAsia="zh-CN"/>
              </w:rPr>
              <w:t>4.4废气排放标准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32"/>
                <w:lang w:val="en-US" w:eastAsia="zh-CN"/>
              </w:rPr>
            </w:pPr>
            <w:r>
              <w:rPr>
                <w:rFonts w:hint="default" w:ascii="Times New Roman" w:hAnsi="Times New Roman" w:cs="Times New Roman"/>
                <w:bCs/>
                <w:color w:val="auto"/>
                <w:kern w:val="0"/>
                <w:sz w:val="24"/>
                <w:lang w:val="en-US" w:eastAsia="zh-CN"/>
              </w:rPr>
              <w:t>生产过程产生的废气中执行</w:t>
            </w:r>
            <w:r>
              <w:rPr>
                <w:rFonts w:hint="default" w:ascii="Times New Roman" w:hAnsi="Times New Roman" w:cs="Times New Roman"/>
                <w:color w:val="auto"/>
                <w:sz w:val="24"/>
                <w:szCs w:val="32"/>
                <w:lang w:val="en-US" w:eastAsia="zh-CN"/>
              </w:rPr>
              <w:t>《大气污染物综合排放标准》（GB16297-1996）表2中排放浓度限值</w:t>
            </w:r>
            <w:r>
              <w:rPr>
                <w:rFonts w:hint="eastAsia" w:ascii="Times New Roman" w:hAnsi="Times New Roman" w:cs="Times New Roman"/>
                <w:color w:val="auto"/>
                <w:sz w:val="24"/>
                <w:lang w:val="en-US" w:eastAsia="zh-CN"/>
              </w:rPr>
              <w:t>；食堂油烟执行</w:t>
            </w:r>
            <w:r>
              <w:rPr>
                <w:rFonts w:hint="default" w:ascii="Times New Roman" w:hAnsi="Times New Roman" w:eastAsia="宋体" w:cs="Times New Roman"/>
                <w:color w:val="auto"/>
                <w:sz w:val="24"/>
                <w:szCs w:val="24"/>
                <w:highlight w:val="none"/>
                <w:lang w:val="en-US" w:eastAsia="zh-CN"/>
              </w:rPr>
              <w:t>《饮食业油烟排放标准（试行）》</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GB18483-2001</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表2中</w:t>
            </w:r>
            <w:r>
              <w:rPr>
                <w:rFonts w:hint="eastAsia" w:ascii="Times New Roman" w:hAnsi="Times New Roman" w:cs="Times New Roman"/>
                <w:color w:val="auto"/>
                <w:sz w:val="24"/>
                <w:szCs w:val="24"/>
                <w:highlight w:val="none"/>
                <w:lang w:val="en-US" w:eastAsia="zh-CN"/>
              </w:rPr>
              <w:t>“小型”规模</w:t>
            </w:r>
            <w:r>
              <w:rPr>
                <w:rFonts w:hint="default" w:ascii="Times New Roman" w:hAnsi="Times New Roman" w:eastAsia="宋体" w:cs="Times New Roman"/>
                <w:color w:val="auto"/>
                <w:sz w:val="24"/>
                <w:szCs w:val="24"/>
                <w:highlight w:val="none"/>
                <w:lang w:val="en-US" w:eastAsia="zh-CN"/>
              </w:rPr>
              <w:t>的排放限值</w:t>
            </w:r>
            <w:r>
              <w:rPr>
                <w:rFonts w:hint="default" w:ascii="Times New Roman" w:hAnsi="Times New Roman" w:eastAsia="宋体" w:cs="Times New Roman"/>
                <w:color w:val="auto"/>
                <w:sz w:val="24"/>
                <w:szCs w:val="24"/>
                <w:lang w:val="en-US" w:eastAsia="zh-CN"/>
              </w:rPr>
              <w:t>。</w:t>
            </w:r>
          </w:p>
          <w:p>
            <w:pPr>
              <w:pStyle w:val="12"/>
              <w:adjustRightInd w:val="0"/>
              <w:spacing w:after="0" w:line="360" w:lineRule="auto"/>
              <w:ind w:left="0" w:leftChars="0" w:firstLine="480" w:firstLineChars="200"/>
              <w:rPr>
                <w:rFonts w:hint="default" w:ascii="Times New Roman" w:hAnsi="Times New Roman" w:cs="Times New Roman"/>
                <w:bCs/>
                <w:color w:val="auto"/>
                <w:kern w:val="0"/>
                <w:sz w:val="24"/>
                <w:lang w:val="en-US" w:eastAsia="zh-CN"/>
              </w:rPr>
            </w:pPr>
            <w:r>
              <w:rPr>
                <w:rFonts w:hint="default" w:ascii="Times New Roman" w:hAnsi="Times New Roman" w:cs="Times New Roman"/>
                <w:color w:val="auto"/>
                <w:sz w:val="24"/>
                <w:lang w:val="en-US" w:eastAsia="zh-CN"/>
              </w:rPr>
              <w:t>具体标准限值见下表。</w:t>
            </w:r>
          </w:p>
          <w:p>
            <w:pPr>
              <w:jc w:val="center"/>
              <w:rPr>
                <w:rFonts w:hint="default" w:ascii="Times New Roman" w:hAnsi="Times New Roman" w:cs="Times New Roman"/>
                <w:b/>
                <w:color w:val="auto"/>
                <w:kern w:val="0"/>
                <w:sz w:val="28"/>
                <w:szCs w:val="28"/>
              </w:rPr>
            </w:pPr>
            <w:r>
              <w:rPr>
                <w:rFonts w:hint="default" w:ascii="Times New Roman" w:hAnsi="Times New Roman" w:cs="Times New Roman"/>
                <w:b/>
                <w:bCs/>
                <w:color w:val="auto"/>
                <w:sz w:val="24"/>
              </w:rPr>
              <w:t>表4-4  大气污染物排放标准值</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1674"/>
              <w:gridCol w:w="1451"/>
              <w:gridCol w:w="1742"/>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restart"/>
                  <w:tcBorders>
                    <w:tl2br w:val="nil"/>
                    <w:tr2bl w:val="nil"/>
                  </w:tcBorders>
                  <w:noWrap w:val="0"/>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1674" w:type="dxa"/>
                  <w:vMerge w:val="restart"/>
                  <w:tcBorders>
                    <w:tl2br w:val="nil"/>
                    <w:tr2bl w:val="nil"/>
                  </w:tcBorders>
                  <w:noWrap w:val="0"/>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最高允许排放</w:t>
                  </w:r>
                </w:p>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浓度mg/m³</w:t>
                  </w:r>
                </w:p>
              </w:tc>
              <w:tc>
                <w:tcPr>
                  <w:tcW w:w="3193" w:type="dxa"/>
                  <w:gridSpan w:val="2"/>
                  <w:tcBorders>
                    <w:tl2br w:val="nil"/>
                    <w:tr2bl w:val="nil"/>
                  </w:tcBorders>
                  <w:noWrap w:val="0"/>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最高允许排放速率kg/h</w:t>
                  </w:r>
                </w:p>
              </w:tc>
              <w:tc>
                <w:tcPr>
                  <w:tcW w:w="2193" w:type="dxa"/>
                  <w:vMerge w:val="restart"/>
                  <w:tcBorders>
                    <w:tl2br w:val="nil"/>
                    <w:tr2bl w:val="nil"/>
                  </w:tcBorders>
                  <w:noWrap w:val="0"/>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无组织排放监控浓度限值mg/m³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Cs w:val="21"/>
                    </w:rPr>
                  </w:pPr>
                </w:p>
              </w:tc>
              <w:tc>
                <w:tcPr>
                  <w:tcW w:w="1674"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Cs w:val="21"/>
                    </w:rPr>
                  </w:pPr>
                </w:p>
              </w:tc>
              <w:tc>
                <w:tcPr>
                  <w:tcW w:w="1451" w:type="dxa"/>
                  <w:tcBorders>
                    <w:tl2br w:val="nil"/>
                    <w:tr2bl w:val="nil"/>
                  </w:tcBorders>
                  <w:noWrap w:val="0"/>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排气筒高度</w:t>
                  </w:r>
                </w:p>
              </w:tc>
              <w:tc>
                <w:tcPr>
                  <w:tcW w:w="1742" w:type="dxa"/>
                  <w:tcBorders>
                    <w:tl2br w:val="nil"/>
                    <w:tr2bl w:val="nil"/>
                  </w:tcBorders>
                  <w:noWrap w:val="0"/>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二级标准限值</w:t>
                  </w:r>
                </w:p>
              </w:tc>
              <w:tc>
                <w:tcPr>
                  <w:tcW w:w="219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tcBorders>
                    <w:tl2br w:val="nil"/>
                    <w:tr2bl w:val="nil"/>
                  </w:tcBorders>
                  <w:noWrap w:val="0"/>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674" w:type="dxa"/>
                  <w:tcBorders>
                    <w:tl2br w:val="nil"/>
                    <w:tr2bl w:val="nil"/>
                  </w:tcBorders>
                  <w:noWrap w:val="0"/>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120</w:t>
                  </w:r>
                </w:p>
              </w:tc>
              <w:tc>
                <w:tcPr>
                  <w:tcW w:w="1451" w:type="dxa"/>
                  <w:tcBorders>
                    <w:tl2br w:val="nil"/>
                    <w:tr2bl w:val="nil"/>
                  </w:tcBorders>
                  <w:noWrap w:val="0"/>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15m</w:t>
                  </w:r>
                </w:p>
              </w:tc>
              <w:tc>
                <w:tcPr>
                  <w:tcW w:w="1742" w:type="dxa"/>
                  <w:tcBorders>
                    <w:tl2br w:val="nil"/>
                    <w:tr2bl w:val="nil"/>
                  </w:tcBorders>
                  <w:noWrap w:val="0"/>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3.5</w:t>
                  </w:r>
                </w:p>
              </w:tc>
              <w:tc>
                <w:tcPr>
                  <w:tcW w:w="2193" w:type="dxa"/>
                  <w:tcBorders>
                    <w:tl2br w:val="nil"/>
                    <w:tr2bl w:val="nil"/>
                  </w:tcBorders>
                  <w:noWrap w:val="0"/>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r>
          </w:tbl>
          <w:p>
            <w:pPr>
              <w:jc w:val="center"/>
              <w:rPr>
                <w:rFonts w:hint="default" w:ascii="Times New Roman" w:hAnsi="Times New Roman" w:cs="Times New Roman"/>
                <w:b/>
                <w:bCs/>
                <w:color w:val="auto"/>
                <w:sz w:val="24"/>
                <w:lang w:eastAsia="zh-CN"/>
              </w:rPr>
            </w:pPr>
            <w:r>
              <w:rPr>
                <w:rFonts w:hint="default" w:ascii="Times New Roman" w:hAnsi="Times New Roman" w:cs="Times New Roman"/>
                <w:b/>
                <w:bCs/>
                <w:color w:val="auto"/>
                <w:sz w:val="24"/>
                <w:lang w:eastAsia="zh-CN"/>
              </w:rPr>
              <w:t>表</w:t>
            </w:r>
            <w:r>
              <w:rPr>
                <w:rFonts w:hint="default" w:ascii="Times New Roman" w:hAnsi="Times New Roman" w:cs="Times New Roman"/>
                <w:b/>
                <w:bCs/>
                <w:color w:val="auto"/>
                <w:sz w:val="24"/>
                <w:lang w:val="en-US" w:eastAsia="zh-CN"/>
              </w:rPr>
              <w:t>4-</w:t>
            </w:r>
            <w:r>
              <w:rPr>
                <w:rFonts w:hint="eastAsia" w:ascii="Times New Roman" w:hAnsi="Times New Roman" w:cs="Times New Roman"/>
                <w:b/>
                <w:bCs/>
                <w:color w:val="auto"/>
                <w:sz w:val="24"/>
                <w:lang w:val="en-US" w:eastAsia="zh-CN"/>
              </w:rPr>
              <w:t>5</w:t>
            </w:r>
            <w:r>
              <w:rPr>
                <w:rFonts w:hint="default" w:ascii="Times New Roman" w:hAnsi="Times New Roman" w:cs="Times New Roman"/>
                <w:b/>
                <w:bCs/>
                <w:color w:val="auto"/>
                <w:sz w:val="24"/>
                <w:lang w:val="en-US" w:eastAsia="zh-CN"/>
              </w:rPr>
              <w:t xml:space="preserve">  </w:t>
            </w:r>
            <w:r>
              <w:rPr>
                <w:rFonts w:hint="default" w:ascii="Times New Roman" w:hAnsi="Times New Roman" w:cs="Times New Roman"/>
                <w:b/>
                <w:bCs/>
                <w:color w:val="auto"/>
                <w:sz w:val="24"/>
                <w:lang w:eastAsia="zh-CN"/>
              </w:rPr>
              <w:t>饮食业油烟排放标准部分内容</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15"/>
              <w:gridCol w:w="33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88" w:type="dxa"/>
                  <w:tcBorders>
                    <w:tl2br w:val="nil"/>
                    <w:tr2bl w:val="nil"/>
                  </w:tcBorders>
                  <w:noWrap w:val="0"/>
                  <w:vAlign w:val="center"/>
                </w:tcPr>
                <w:p>
                  <w:pPr>
                    <w:jc w:val="center"/>
                    <w:rPr>
                      <w:rFonts w:hint="default" w:ascii="Times New Roman" w:hAnsi="Times New Roman" w:eastAsia="宋体" w:cs="Times New Roman"/>
                      <w:b/>
                      <w:bCs/>
                      <w:color w:val="auto"/>
                      <w:vertAlign w:val="baseline"/>
                      <w:lang w:eastAsia="zh-CN"/>
                    </w:rPr>
                  </w:pPr>
                  <w:r>
                    <w:rPr>
                      <w:rFonts w:hint="default" w:ascii="Times New Roman" w:hAnsi="Times New Roman" w:eastAsia="宋体" w:cs="Times New Roman"/>
                      <w:b/>
                      <w:bCs/>
                      <w:color w:val="auto"/>
                      <w:vertAlign w:val="baseline"/>
                      <w:lang w:eastAsia="zh-CN"/>
                    </w:rPr>
                    <w:t>规格</w:t>
                  </w:r>
                </w:p>
              </w:tc>
              <w:tc>
                <w:tcPr>
                  <w:tcW w:w="3437" w:type="dxa"/>
                  <w:tcBorders>
                    <w:tl2br w:val="nil"/>
                    <w:tr2bl w:val="nil"/>
                  </w:tcBorders>
                  <w:noWrap w:val="0"/>
                  <w:vAlign w:val="center"/>
                </w:tcPr>
                <w:p>
                  <w:pPr>
                    <w:jc w:val="center"/>
                    <w:rPr>
                      <w:rFonts w:hint="default" w:ascii="Times New Roman" w:hAnsi="Times New Roman" w:eastAsia="宋体" w:cs="Times New Roman"/>
                      <w:b/>
                      <w:bCs/>
                      <w:color w:val="auto"/>
                      <w:vertAlign w:val="baseline"/>
                      <w:lang w:eastAsia="zh-CN"/>
                    </w:rPr>
                  </w:pPr>
                  <w:r>
                    <w:rPr>
                      <w:rFonts w:hint="default" w:ascii="Times New Roman" w:hAnsi="Times New Roman" w:eastAsia="宋体" w:cs="Times New Roman"/>
                      <w:b/>
                      <w:bCs/>
                      <w:color w:val="auto"/>
                      <w:vertAlign w:val="baseline"/>
                      <w:lang w:eastAsia="zh-CN"/>
                    </w:rPr>
                    <w:t>小型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5388" w:type="dxa"/>
                  <w:tcBorders>
                    <w:tl2br w:val="nil"/>
                    <w:tr2bl w:val="nil"/>
                  </w:tcBorders>
                  <w:noWrap w:val="0"/>
                  <w:vAlign w:val="center"/>
                </w:tcPr>
                <w:p>
                  <w:pPr>
                    <w:jc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color w:val="auto"/>
                      <w:vertAlign w:val="baseline"/>
                      <w:lang w:eastAsia="zh-CN"/>
                    </w:rPr>
                    <w:t>基准灶头数</w:t>
                  </w:r>
                </w:p>
              </w:tc>
              <w:tc>
                <w:tcPr>
                  <w:tcW w:w="3437" w:type="dxa"/>
                  <w:tcBorders>
                    <w:tl2br w:val="nil"/>
                    <w:tr2bl w:val="nil"/>
                  </w:tcBorders>
                  <w:noWrap w:val="0"/>
                  <w:vAlign w:val="center"/>
                </w:tcPr>
                <w:p>
                  <w:pPr>
                    <w:jc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color w:val="auto"/>
                      <w:vertAlign w:val="baseline"/>
                      <w:lang w:eastAsia="zh-CN"/>
                    </w:rPr>
                    <w:t>≥</w:t>
                  </w:r>
                  <w:r>
                    <w:rPr>
                      <w:rFonts w:hint="default" w:ascii="Times New Roman" w:hAnsi="Times New Roman" w:eastAsia="宋体" w:cs="Times New Roman"/>
                      <w:color w:val="auto"/>
                      <w:vertAlign w:val="baseline"/>
                      <w:lang w:val="en-US" w:eastAsia="zh-CN"/>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88" w:type="dxa"/>
                  <w:tcBorders>
                    <w:tl2br w:val="nil"/>
                    <w:tr2bl w:val="nil"/>
                  </w:tcBorders>
                  <w:noWrap w:val="0"/>
                  <w:vAlign w:val="center"/>
                </w:tcPr>
                <w:p>
                  <w:pPr>
                    <w:jc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color w:val="auto"/>
                      <w:vertAlign w:val="baseline"/>
                      <w:lang w:eastAsia="zh-CN"/>
                    </w:rPr>
                    <w:t>对应灶头总功率（</w:t>
                  </w:r>
                  <w:r>
                    <w:rPr>
                      <w:rFonts w:hint="default" w:ascii="Times New Roman" w:hAnsi="Times New Roman" w:eastAsia="宋体" w:cs="Times New Roman"/>
                      <w:color w:val="auto"/>
                      <w:vertAlign w:val="baseline"/>
                      <w:lang w:val="en-US" w:eastAsia="zh-CN"/>
                    </w:rPr>
                    <w:t>10</w:t>
                  </w:r>
                  <w:r>
                    <w:rPr>
                      <w:rFonts w:hint="default" w:ascii="Times New Roman" w:hAnsi="Times New Roman" w:eastAsia="宋体" w:cs="Times New Roman"/>
                      <w:color w:val="auto"/>
                      <w:vertAlign w:val="superscript"/>
                      <w:lang w:val="en-US" w:eastAsia="zh-CN"/>
                    </w:rPr>
                    <w:t>8</w:t>
                  </w:r>
                  <w:r>
                    <w:rPr>
                      <w:rFonts w:hint="default" w:ascii="Times New Roman" w:hAnsi="Times New Roman" w:eastAsia="宋体" w:cs="Times New Roman"/>
                      <w:color w:val="auto"/>
                      <w:vertAlign w:val="baseline"/>
                      <w:lang w:val="en-US" w:eastAsia="zh-CN"/>
                    </w:rPr>
                    <w:t>J/h</w:t>
                  </w:r>
                  <w:r>
                    <w:rPr>
                      <w:rFonts w:hint="default" w:ascii="Times New Roman" w:hAnsi="Times New Roman" w:eastAsia="宋体" w:cs="Times New Roman"/>
                      <w:color w:val="auto"/>
                      <w:vertAlign w:val="baseline"/>
                      <w:lang w:eastAsia="zh-CN"/>
                    </w:rPr>
                    <w:t>）</w:t>
                  </w:r>
                </w:p>
              </w:tc>
              <w:tc>
                <w:tcPr>
                  <w:tcW w:w="3437" w:type="dxa"/>
                  <w:tcBorders>
                    <w:tl2br w:val="nil"/>
                    <w:tr2bl w:val="nil"/>
                  </w:tcBorders>
                  <w:noWrap w:val="0"/>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eastAsia="宋体" w:cs="Times New Roman"/>
                      <w:color w:val="auto"/>
                      <w:vertAlign w:val="baseline"/>
                      <w:lang w:val="en-US" w:eastAsia="zh-CN"/>
                    </w:rPr>
                    <w:t>1.67,＜5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88" w:type="dxa"/>
                  <w:tcBorders>
                    <w:tl2br w:val="nil"/>
                    <w:tr2bl w:val="nil"/>
                  </w:tcBorders>
                  <w:noWrap w:val="0"/>
                  <w:vAlign w:val="center"/>
                </w:tcPr>
                <w:p>
                  <w:pPr>
                    <w:jc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color w:val="auto"/>
                      <w:vertAlign w:val="baseline"/>
                      <w:lang w:eastAsia="zh-CN"/>
                    </w:rPr>
                    <w:t>对应排气罩灶面总投影面积（</w:t>
                  </w:r>
                  <w:r>
                    <w:rPr>
                      <w:rFonts w:hint="default" w:ascii="Times New Roman" w:hAnsi="Times New Roman" w:eastAsia="宋体" w:cs="Times New Roman"/>
                      <w:color w:val="auto"/>
                      <w:vertAlign w:val="baseline"/>
                      <w:lang w:val="en-US" w:eastAsia="zh-CN"/>
                    </w:rPr>
                    <w:t>m</w:t>
                  </w:r>
                  <w:r>
                    <w:rPr>
                      <w:rFonts w:hint="default" w:ascii="Times New Roman" w:hAnsi="Times New Roman" w:eastAsia="宋体" w:cs="Times New Roman"/>
                      <w:color w:val="auto"/>
                      <w:vertAlign w:val="superscript"/>
                      <w:lang w:val="en-US" w:eastAsia="zh-CN"/>
                    </w:rPr>
                    <w:t>2</w:t>
                  </w:r>
                  <w:r>
                    <w:rPr>
                      <w:rFonts w:hint="default" w:ascii="Times New Roman" w:hAnsi="Times New Roman" w:eastAsia="宋体" w:cs="Times New Roman"/>
                      <w:color w:val="auto"/>
                      <w:vertAlign w:val="baseline"/>
                      <w:lang w:eastAsia="zh-CN"/>
                    </w:rPr>
                    <w:t>）</w:t>
                  </w:r>
                </w:p>
              </w:tc>
              <w:tc>
                <w:tcPr>
                  <w:tcW w:w="3437" w:type="dxa"/>
                  <w:tcBorders>
                    <w:tl2br w:val="nil"/>
                    <w:tr2bl w:val="nil"/>
                  </w:tcBorders>
                  <w:noWrap w:val="0"/>
                  <w:vAlign w:val="center"/>
                </w:tcPr>
                <w:p>
                  <w:pPr>
                    <w:jc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color w:val="auto"/>
                      <w:vertAlign w:val="baseline"/>
                      <w:lang w:eastAsia="zh-CN"/>
                    </w:rPr>
                    <w:t>≥</w:t>
                  </w:r>
                  <w:r>
                    <w:rPr>
                      <w:rFonts w:hint="default" w:ascii="Times New Roman" w:hAnsi="Times New Roman" w:eastAsia="宋体" w:cs="Times New Roman"/>
                      <w:color w:val="auto"/>
                      <w:vertAlign w:val="baseline"/>
                      <w:lang w:val="en-US" w:eastAsia="zh-CN"/>
                    </w:rPr>
                    <w:t>1.1，＜3.3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88" w:type="dxa"/>
                  <w:tcBorders>
                    <w:tl2br w:val="nil"/>
                    <w:tr2bl w:val="nil"/>
                  </w:tcBorders>
                  <w:noWrap w:val="0"/>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eastAsia="宋体" w:cs="Times New Roman"/>
                      <w:color w:val="auto"/>
                      <w:vertAlign w:val="baseline"/>
                      <w:lang w:val="en-US" w:eastAsia="zh-CN"/>
                    </w:rPr>
                    <w:t>最高允许排放浓度（mg/m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w:t>
                  </w:r>
                </w:p>
              </w:tc>
              <w:tc>
                <w:tcPr>
                  <w:tcW w:w="3437" w:type="dxa"/>
                  <w:tcBorders>
                    <w:tl2br w:val="nil"/>
                    <w:tr2bl w:val="nil"/>
                  </w:tcBorders>
                  <w:noWrap w:val="0"/>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eastAsia="宋体" w:cs="Times New Roman"/>
                      <w:color w:val="auto"/>
                      <w:vertAlign w:val="baseli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88" w:type="dxa"/>
                  <w:tcBorders>
                    <w:tl2br w:val="nil"/>
                    <w:tr2bl w:val="nil"/>
                  </w:tcBorders>
                  <w:noWrap w:val="0"/>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eastAsia="宋体" w:cs="Times New Roman"/>
                      <w:color w:val="auto"/>
                      <w:vertAlign w:val="baseline"/>
                      <w:lang w:val="en-US" w:eastAsia="zh-CN"/>
                    </w:rPr>
                    <w:t>净化设施最低去除效率（%）</w:t>
                  </w:r>
                </w:p>
              </w:tc>
              <w:tc>
                <w:tcPr>
                  <w:tcW w:w="3437" w:type="dxa"/>
                  <w:tcBorders>
                    <w:tl2br w:val="nil"/>
                    <w:tr2bl w:val="nil"/>
                  </w:tcBorders>
                  <w:noWrap w:val="0"/>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eastAsia="宋体" w:cs="Times New Roman"/>
                      <w:color w:val="auto"/>
                      <w:vertAlign w:val="baseline"/>
                      <w:lang w:val="en-US" w:eastAsia="zh-CN"/>
                    </w:rPr>
                    <w:t>60</w:t>
                  </w:r>
                </w:p>
              </w:tc>
            </w:tr>
          </w:tbl>
          <w:p>
            <w:pPr>
              <w:pStyle w:val="12"/>
              <w:adjustRightInd w:val="0"/>
              <w:spacing w:after="0" w:line="360" w:lineRule="auto"/>
              <w:ind w:left="0" w:leftChars="0" w:firstLine="562" w:firstLineChars="200"/>
              <w:jc w:val="left"/>
              <w:rPr>
                <w:rFonts w:hint="default" w:ascii="Times New Roman" w:hAnsi="Times New Roman" w:cs="Times New Roman"/>
                <w:b/>
                <w:color w:val="auto"/>
                <w:kern w:val="0"/>
                <w:sz w:val="28"/>
                <w:szCs w:val="28"/>
                <w:lang w:val="en-US" w:eastAsia="zh-CN"/>
              </w:rPr>
            </w:pPr>
            <w:r>
              <w:rPr>
                <w:rFonts w:hint="default" w:ascii="Times New Roman" w:hAnsi="Times New Roman" w:cs="Times New Roman"/>
                <w:b/>
                <w:color w:val="auto"/>
                <w:kern w:val="0"/>
                <w:sz w:val="28"/>
                <w:szCs w:val="28"/>
                <w:lang w:val="en-US" w:eastAsia="zh-CN"/>
              </w:rPr>
              <w:t>4.5废水排放标准</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rPr>
              <w:t>本项目乳化液配比用水循环使用不外排；</w:t>
            </w:r>
            <w:r>
              <w:rPr>
                <w:rFonts w:hint="eastAsia" w:ascii="Times New Roman" w:hAnsi="Times New Roman" w:cs="Times New Roman"/>
                <w:color w:val="auto"/>
                <w:sz w:val="24"/>
                <w:lang w:val="en-US" w:eastAsia="zh-CN"/>
              </w:rPr>
              <w:t>食堂废水</w:t>
            </w:r>
            <w:r>
              <w:rPr>
                <w:rFonts w:hint="default" w:ascii="Times New Roman" w:hAnsi="Times New Roman" w:cs="Times New Roman"/>
                <w:color w:val="auto"/>
                <w:sz w:val="24"/>
              </w:rPr>
              <w:t>经</w:t>
            </w:r>
            <w:r>
              <w:rPr>
                <w:rFonts w:hint="eastAsia" w:ascii="Times New Roman" w:hAnsi="Times New Roman" w:cs="Times New Roman"/>
                <w:color w:val="auto"/>
                <w:sz w:val="24"/>
                <w:lang w:val="en-US" w:eastAsia="zh-CN"/>
              </w:rPr>
              <w:t>油水分离器处理后与</w:t>
            </w:r>
            <w:r>
              <w:rPr>
                <w:rFonts w:hint="default" w:ascii="Times New Roman" w:hAnsi="Times New Roman" w:cs="Times New Roman"/>
                <w:color w:val="auto"/>
                <w:sz w:val="24"/>
              </w:rPr>
              <w:t>生活污水</w:t>
            </w:r>
            <w:r>
              <w:rPr>
                <w:rFonts w:hint="eastAsia" w:ascii="Times New Roman" w:hAnsi="Times New Roman" w:cs="Times New Roman"/>
                <w:color w:val="auto"/>
                <w:sz w:val="24"/>
                <w:lang w:val="en-US" w:eastAsia="zh-CN"/>
              </w:rPr>
              <w:t>一同进入</w:t>
            </w:r>
            <w:r>
              <w:rPr>
                <w:rFonts w:hint="default" w:ascii="Times New Roman" w:hAnsi="Times New Roman" w:cs="Times New Roman"/>
                <w:color w:val="auto"/>
                <w:sz w:val="24"/>
              </w:rPr>
              <w:t>化粪池预处理后</w:t>
            </w:r>
            <w:r>
              <w:rPr>
                <w:rFonts w:hint="eastAsia" w:ascii="Times New Roman" w:hAnsi="Times New Roman" w:cs="Times New Roman"/>
                <w:color w:val="auto"/>
                <w:sz w:val="24"/>
                <w:lang w:val="en-US" w:eastAsia="zh-CN"/>
              </w:rPr>
              <w:t>由当地农户清运肥田。</w:t>
            </w:r>
          </w:p>
          <w:p>
            <w:pPr>
              <w:pStyle w:val="12"/>
              <w:adjustRightInd w:val="0"/>
              <w:spacing w:after="0" w:line="360" w:lineRule="auto"/>
              <w:ind w:left="0" w:leftChars="0" w:firstLine="562" w:firstLineChars="200"/>
              <w:jc w:val="left"/>
              <w:rPr>
                <w:rFonts w:hint="default" w:ascii="Times New Roman" w:hAnsi="Times New Roman" w:cs="Times New Roman"/>
                <w:b/>
                <w:color w:val="auto"/>
                <w:kern w:val="0"/>
                <w:sz w:val="28"/>
                <w:szCs w:val="28"/>
                <w:lang w:val="en-US" w:eastAsia="zh-CN"/>
              </w:rPr>
            </w:pPr>
            <w:r>
              <w:rPr>
                <w:rFonts w:hint="default" w:ascii="Times New Roman" w:hAnsi="Times New Roman" w:cs="Times New Roman"/>
                <w:b/>
                <w:color w:val="auto"/>
                <w:kern w:val="0"/>
                <w:sz w:val="28"/>
                <w:szCs w:val="28"/>
                <w:lang w:val="en-US" w:eastAsia="zh-CN"/>
              </w:rPr>
              <w:t>4.6噪声排放标准</w:t>
            </w:r>
          </w:p>
          <w:p>
            <w:pPr>
              <w:pStyle w:val="12"/>
              <w:adjustRightInd w:val="0"/>
              <w:spacing w:after="0" w:line="360" w:lineRule="auto"/>
              <w:ind w:left="0" w:leftChars="0" w:firstLine="480" w:firstLineChars="200"/>
              <w:jc w:val="left"/>
              <w:rPr>
                <w:rFonts w:hint="default" w:ascii="Times New Roman" w:hAnsi="Times New Roman" w:cs="Times New Roman"/>
                <w:bCs/>
                <w:color w:val="auto"/>
                <w:kern w:val="0"/>
                <w:sz w:val="24"/>
                <w:lang w:val="en-US" w:eastAsia="zh-CN"/>
              </w:rPr>
            </w:pPr>
            <w:r>
              <w:rPr>
                <w:rFonts w:hint="default" w:ascii="Times New Roman" w:hAnsi="Times New Roman" w:cs="Times New Roman"/>
                <w:bCs/>
                <w:color w:val="auto"/>
                <w:kern w:val="0"/>
                <w:sz w:val="24"/>
                <w:lang w:val="en-US" w:eastAsia="zh-CN"/>
              </w:rPr>
              <w:t>厂界噪声排放执行《工业企业厂界环境噪声排放标准》（GB12348-2008）</w:t>
            </w:r>
            <w:r>
              <w:rPr>
                <w:rFonts w:hint="eastAsia" w:ascii="Times New Roman" w:hAnsi="Times New Roman" w:cs="Times New Roman"/>
                <w:bCs/>
                <w:color w:val="auto"/>
                <w:kern w:val="0"/>
                <w:sz w:val="24"/>
                <w:lang w:val="en-US" w:eastAsia="zh-CN"/>
              </w:rPr>
              <w:t>3类</w:t>
            </w:r>
            <w:r>
              <w:rPr>
                <w:rFonts w:hint="default" w:ascii="Times New Roman" w:hAnsi="Times New Roman" w:cs="Times New Roman"/>
                <w:bCs/>
                <w:color w:val="auto"/>
                <w:kern w:val="0"/>
                <w:sz w:val="24"/>
                <w:lang w:val="en-US" w:eastAsia="zh-CN"/>
              </w:rPr>
              <w:t>标准。</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表4-</w:t>
            </w:r>
            <w:r>
              <w:rPr>
                <w:rFonts w:hint="eastAsia" w:ascii="Times New Roman" w:hAnsi="Times New Roman" w:cs="Times New Roman"/>
                <w:b/>
                <w:bCs/>
                <w:color w:val="auto"/>
                <w:sz w:val="24"/>
                <w:lang w:val="en-US" w:eastAsia="zh-CN"/>
              </w:rPr>
              <w:t>6</w:t>
            </w:r>
            <w:r>
              <w:rPr>
                <w:rFonts w:hint="default" w:ascii="Times New Roman" w:hAnsi="Times New Roman" w:cs="Times New Roman"/>
                <w:b/>
                <w:bCs/>
                <w:color w:val="auto"/>
                <w:sz w:val="24"/>
              </w:rPr>
              <w:t xml:space="preserve"> 工业企业厂界环境噪声排放限值  单位：dB(A)</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2135"/>
              <w:gridCol w:w="213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5" w:type="dxa"/>
                  <w:noWrap w:val="0"/>
                  <w:vAlign w:val="center"/>
                </w:tcPr>
                <w:p>
                  <w:pPr>
                    <w:widowControl/>
                    <w:jc w:val="right"/>
                    <w:outlineLvl w:val="0"/>
                    <w:rPr>
                      <w:rFonts w:hint="default" w:ascii="Times New Roman" w:hAnsi="Times New Roman" w:cs="Times New Roman"/>
                      <w:b/>
                      <w:color w:val="auto"/>
                      <w:szCs w:val="21"/>
                    </w:rPr>
                  </w:pPr>
                  <w:r>
                    <w:rPr>
                      <w:rFonts w:hint="default" w:ascii="Times New Roman" w:hAnsi="Times New Roman" w:cs="Times New Roman"/>
                      <w:color w:val="auto"/>
                      <w:szCs w:val="21"/>
                    </w:rPr>
                    <mc:AlternateContent>
                      <mc:Choice Requires="wps">
                        <w:drawing>
                          <wp:anchor distT="0" distB="0" distL="114300" distR="114300" simplePos="0" relativeHeight="251736064" behindDoc="0" locked="0" layoutInCell="1" allowOverlap="1">
                            <wp:simplePos x="0" y="0"/>
                            <wp:positionH relativeFrom="column">
                              <wp:posOffset>-63500</wp:posOffset>
                            </wp:positionH>
                            <wp:positionV relativeFrom="paragraph">
                              <wp:posOffset>-5080</wp:posOffset>
                            </wp:positionV>
                            <wp:extent cx="1336040" cy="351155"/>
                            <wp:effectExtent l="1270" t="4445" r="15240" b="6350"/>
                            <wp:wrapNone/>
                            <wp:docPr id="33" name="直接连接符 33"/>
                            <wp:cNvGraphicFramePr/>
                            <a:graphic xmlns:a="http://schemas.openxmlformats.org/drawingml/2006/main">
                              <a:graphicData uri="http://schemas.microsoft.com/office/word/2010/wordprocessingShape">
                                <wps:wsp>
                                  <wps:cNvCnPr/>
                                  <wps:spPr>
                                    <a:xfrm>
                                      <a:off x="0" y="0"/>
                                      <a:ext cx="1336040" cy="3511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pt;margin-top:-0.4pt;height:27.65pt;width:105.2pt;z-index:251736064;mso-width-relative:page;mso-height-relative:page;" filled="f" stroked="t" coordsize="21600,21600" o:gfxdata="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SA11gAAAAgBAAAPAAAAAAAAAAEAIAAAACIAAABkcnMvZG93bnJldi54bWxQ&#10;SwECFAAUAAAACACHTuJA5xelxfkBAADrAwAADgAAAAAAAAABACAAAAAlAQAAZHJzL2Uyb0RvYy54&#10;bWxQSwUGAAAAAAYABgBZAQAAkAUAAAAA&#10;">
                            <v:fill on="f" focussize="0,0"/>
                            <v:stroke color="#000000" joinstyle="round"/>
                            <v:imagedata o:title=""/>
                            <o:lock v:ext="edit" aspectratio="f"/>
                          </v:line>
                        </w:pict>
                      </mc:Fallback>
                    </mc:AlternateContent>
                  </w:r>
                  <w:r>
                    <w:rPr>
                      <w:rFonts w:hint="default" w:ascii="Times New Roman" w:hAnsi="Times New Roman" w:cs="Times New Roman"/>
                      <w:b/>
                      <w:color w:val="auto"/>
                      <w:szCs w:val="21"/>
                    </w:rPr>
                    <w:t>时段</w:t>
                  </w:r>
                </w:p>
                <w:p>
                  <w:pPr>
                    <w:widowControl/>
                    <w:outlineLvl w:val="0"/>
                    <w:rPr>
                      <w:rFonts w:hint="default" w:ascii="Times New Roman" w:hAnsi="Times New Roman" w:cs="Times New Roman"/>
                      <w:color w:val="auto"/>
                      <w:szCs w:val="21"/>
                    </w:rPr>
                  </w:pPr>
                  <w:r>
                    <w:rPr>
                      <w:rFonts w:hint="default" w:ascii="Times New Roman" w:hAnsi="Times New Roman" w:cs="Times New Roman"/>
                      <w:b/>
                      <w:color w:val="auto"/>
                      <w:szCs w:val="21"/>
                    </w:rPr>
                    <w:t xml:space="preserve">声环境功能区       </w:t>
                  </w:r>
                </w:p>
              </w:tc>
              <w:tc>
                <w:tcPr>
                  <w:tcW w:w="2135" w:type="dxa"/>
                  <w:noWrap w:val="0"/>
                  <w:vAlign w:val="center"/>
                </w:tcPr>
                <w:p>
                  <w:pPr>
                    <w:keepNext/>
                    <w:widowControl/>
                    <w:jc w:val="center"/>
                    <w:rPr>
                      <w:rFonts w:hint="default" w:ascii="Times New Roman" w:hAnsi="Times New Roman" w:cs="Times New Roman"/>
                      <w:color w:val="auto"/>
                      <w:szCs w:val="21"/>
                    </w:rPr>
                  </w:pPr>
                  <w:r>
                    <w:rPr>
                      <w:rFonts w:hint="default" w:ascii="Times New Roman" w:hAnsi="Times New Roman" w:cs="Times New Roman"/>
                      <w:b/>
                      <w:color w:val="auto"/>
                      <w:szCs w:val="21"/>
                    </w:rPr>
                    <w:t>昼间</w:t>
                  </w:r>
                </w:p>
              </w:tc>
              <w:tc>
                <w:tcPr>
                  <w:tcW w:w="2136" w:type="dxa"/>
                  <w:noWrap w:val="0"/>
                  <w:vAlign w:val="center"/>
                </w:tcPr>
                <w:p>
                  <w:pPr>
                    <w:keepNext/>
                    <w:widowControl/>
                    <w:jc w:val="center"/>
                    <w:rPr>
                      <w:rFonts w:hint="default" w:ascii="Times New Roman" w:hAnsi="Times New Roman" w:cs="Times New Roman"/>
                      <w:color w:val="auto"/>
                      <w:szCs w:val="21"/>
                    </w:rPr>
                  </w:pPr>
                  <w:r>
                    <w:rPr>
                      <w:rFonts w:hint="default" w:ascii="Times New Roman" w:hAnsi="Times New Roman" w:cs="Times New Roman"/>
                      <w:b/>
                      <w:color w:val="auto"/>
                      <w:szCs w:val="21"/>
                    </w:rPr>
                    <w:t>夜间</w:t>
                  </w:r>
                </w:p>
              </w:tc>
              <w:tc>
                <w:tcPr>
                  <w:tcW w:w="2136" w:type="dxa"/>
                  <w:noWrap w:val="0"/>
                  <w:vAlign w:val="center"/>
                </w:tcPr>
                <w:p>
                  <w:pPr>
                    <w:keepNext/>
                    <w:widowControl/>
                    <w:jc w:val="center"/>
                    <w:rPr>
                      <w:rFonts w:hint="default" w:ascii="Times New Roman" w:hAnsi="Times New Roman" w:cs="Times New Roman"/>
                      <w:color w:val="auto"/>
                      <w:szCs w:val="21"/>
                    </w:rPr>
                  </w:pPr>
                  <w:r>
                    <w:rPr>
                      <w:rFonts w:hint="default" w:ascii="Times New Roman" w:hAnsi="Times New Roman" w:cs="Times New Roman"/>
                      <w:b/>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5" w:type="dxa"/>
                  <w:noWrap w:val="0"/>
                  <w:vAlign w:val="center"/>
                </w:tcPr>
                <w:p>
                  <w:pPr>
                    <w:widowControl/>
                    <w:jc w:val="center"/>
                    <w:outlineLvl w:val="0"/>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类</w:t>
                  </w:r>
                </w:p>
              </w:tc>
              <w:tc>
                <w:tcPr>
                  <w:tcW w:w="2135" w:type="dxa"/>
                  <w:noWrap w:val="0"/>
                  <w:vAlign w:val="center"/>
                </w:tcPr>
                <w:p>
                  <w:pPr>
                    <w:keepNext/>
                    <w:widowControl/>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6</w:t>
                  </w:r>
                  <w:r>
                    <w:rPr>
                      <w:rFonts w:hint="eastAsia" w:ascii="Times New Roman" w:hAnsi="Times New Roman" w:cs="Times New Roman"/>
                      <w:color w:val="auto"/>
                      <w:szCs w:val="21"/>
                      <w:lang w:val="en-US" w:eastAsia="zh-CN"/>
                    </w:rPr>
                    <w:t>5</w:t>
                  </w:r>
                </w:p>
              </w:tc>
              <w:tc>
                <w:tcPr>
                  <w:tcW w:w="2136" w:type="dxa"/>
                  <w:noWrap w:val="0"/>
                  <w:vAlign w:val="center"/>
                </w:tcPr>
                <w:p>
                  <w:pPr>
                    <w:keepNext/>
                    <w:widowControl/>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5</w:t>
                  </w:r>
                  <w:r>
                    <w:rPr>
                      <w:rFonts w:hint="eastAsia" w:ascii="Times New Roman" w:hAnsi="Times New Roman" w:cs="Times New Roman"/>
                      <w:color w:val="auto"/>
                      <w:szCs w:val="21"/>
                      <w:lang w:val="en-US" w:eastAsia="zh-CN"/>
                    </w:rPr>
                    <w:t>5</w:t>
                  </w:r>
                </w:p>
              </w:tc>
              <w:tc>
                <w:tcPr>
                  <w:tcW w:w="2136"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w:t>
                  </w:r>
                </w:p>
              </w:tc>
            </w:tr>
          </w:tbl>
          <w:p>
            <w:pPr>
              <w:pStyle w:val="12"/>
              <w:adjustRightInd w:val="0"/>
              <w:spacing w:after="0" w:line="360" w:lineRule="auto"/>
              <w:ind w:left="0" w:leftChars="0" w:firstLine="562" w:firstLineChars="200"/>
              <w:jc w:val="left"/>
              <w:rPr>
                <w:rFonts w:hint="default" w:ascii="Times New Roman" w:hAnsi="Times New Roman" w:cs="Times New Roman"/>
                <w:b/>
                <w:color w:val="auto"/>
                <w:kern w:val="0"/>
                <w:sz w:val="28"/>
                <w:szCs w:val="28"/>
                <w:lang w:val="en-US" w:eastAsia="zh-CN"/>
              </w:rPr>
            </w:pPr>
            <w:r>
              <w:rPr>
                <w:rFonts w:hint="default" w:ascii="Times New Roman" w:hAnsi="Times New Roman" w:cs="Times New Roman"/>
                <w:b/>
                <w:color w:val="auto"/>
                <w:kern w:val="0"/>
                <w:sz w:val="28"/>
                <w:szCs w:val="28"/>
                <w:lang w:val="en-US" w:eastAsia="zh-CN"/>
              </w:rPr>
              <w:t>4.7固体废物排放标准</w:t>
            </w:r>
          </w:p>
          <w:p>
            <w:pPr>
              <w:adjustRightIn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一般固体废物执行《一般固体废物贮存、处置场污染控制标准》（GB18599-2001）及2013修改单中的有关规定。危险废物贮存执行《危险废物贮存污染控制标准》（GB18597-2001）及2013修改单中的有关规定。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2" w:hRule="atLeast"/>
          <w:jc w:val="center"/>
        </w:trPr>
        <w:tc>
          <w:tcPr>
            <w:tcW w:w="478" w:type="dxa"/>
            <w:noWrap w:val="0"/>
            <w:vAlign w:val="center"/>
          </w:tcPr>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总</w:t>
            </w:r>
          </w:p>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量</w:t>
            </w:r>
          </w:p>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控</w:t>
            </w:r>
          </w:p>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制</w:t>
            </w:r>
          </w:p>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指</w:t>
            </w:r>
          </w:p>
          <w:p>
            <w:pPr>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4"/>
              </w:rPr>
              <w:t>标</w:t>
            </w:r>
          </w:p>
        </w:tc>
        <w:tc>
          <w:tcPr>
            <w:tcW w:w="9093" w:type="dxa"/>
            <w:noWrap w:val="0"/>
            <w:vAlign w:val="center"/>
          </w:tcPr>
          <w:p>
            <w:pPr>
              <w:spacing w:line="360" w:lineRule="auto"/>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4.8总量控制建议值</w:t>
            </w:r>
          </w:p>
          <w:p>
            <w:pPr>
              <w:autoSpaceDE w:val="0"/>
              <w:autoSpaceDN w:val="0"/>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根据环保部环发【2014】197号“关于印发《建设项目主要污染物排放总量指标审核及管理暂行办法》、</w:t>
            </w:r>
            <w:r>
              <w:rPr>
                <w:rFonts w:hint="default" w:ascii="Times New Roman" w:hAnsi="Times New Roman" w:cs="Times New Roman"/>
                <w:color w:val="auto"/>
                <w:sz w:val="24"/>
                <w:szCs w:val="22"/>
              </w:rPr>
              <w:t>《中华人民共和国国民经济和社会发展第十三个五年规划纲要》（简称“十三五”规划，2016－2020年）及陕西有关规定，“十三五”期间国家对COD、NH</w:t>
            </w:r>
            <w:r>
              <w:rPr>
                <w:rFonts w:hint="default" w:ascii="Times New Roman" w:hAnsi="Times New Roman" w:cs="Times New Roman"/>
                <w:color w:val="auto"/>
                <w:sz w:val="24"/>
                <w:szCs w:val="22"/>
                <w:vertAlign w:val="subscript"/>
              </w:rPr>
              <w:t>3</w:t>
            </w:r>
            <w:r>
              <w:rPr>
                <w:rFonts w:hint="default" w:ascii="Times New Roman" w:hAnsi="Times New Roman" w:cs="Times New Roman"/>
                <w:color w:val="auto"/>
                <w:sz w:val="24"/>
                <w:szCs w:val="22"/>
              </w:rPr>
              <w:t>-N、SO</w:t>
            </w:r>
            <w:r>
              <w:rPr>
                <w:rFonts w:hint="default" w:ascii="Times New Roman" w:hAnsi="Times New Roman" w:cs="Times New Roman"/>
                <w:color w:val="auto"/>
                <w:sz w:val="24"/>
                <w:szCs w:val="22"/>
                <w:vertAlign w:val="subscript"/>
              </w:rPr>
              <w:t>2</w:t>
            </w:r>
            <w:r>
              <w:rPr>
                <w:rFonts w:hint="default" w:ascii="Times New Roman" w:hAnsi="Times New Roman" w:cs="Times New Roman"/>
                <w:color w:val="auto"/>
                <w:sz w:val="24"/>
                <w:szCs w:val="22"/>
              </w:rPr>
              <w:t>、NO</w:t>
            </w:r>
            <w:r>
              <w:rPr>
                <w:rFonts w:hint="default" w:ascii="Times New Roman" w:hAnsi="Times New Roman" w:cs="Times New Roman"/>
                <w:color w:val="auto"/>
                <w:sz w:val="24"/>
                <w:szCs w:val="22"/>
                <w:vertAlign w:val="subscript"/>
              </w:rPr>
              <w:t>X</w:t>
            </w:r>
            <w:r>
              <w:rPr>
                <w:rFonts w:hint="default" w:ascii="Times New Roman" w:hAnsi="Times New Roman" w:cs="Times New Roman"/>
                <w:color w:val="auto"/>
                <w:sz w:val="24"/>
                <w:szCs w:val="22"/>
              </w:rPr>
              <w:t>及挥发性有机物五种污染物排放实行总量控制和计划管理。</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bCs/>
                <w:color w:val="auto"/>
                <w:kern w:val="0"/>
                <w:sz w:val="24"/>
              </w:rPr>
              <w:t>本项目</w:t>
            </w:r>
            <w:r>
              <w:rPr>
                <w:rFonts w:hint="eastAsia" w:ascii="Times New Roman" w:hAnsi="Times New Roman" w:cs="Times New Roman"/>
                <w:bCs/>
                <w:color w:val="auto"/>
                <w:kern w:val="0"/>
                <w:sz w:val="24"/>
                <w:lang w:val="en-US" w:eastAsia="zh-CN"/>
              </w:rPr>
              <w:t>不设</w:t>
            </w:r>
            <w:r>
              <w:rPr>
                <w:rFonts w:hint="default" w:ascii="Times New Roman" w:hAnsi="Times New Roman" w:cs="Times New Roman"/>
                <w:bCs/>
                <w:color w:val="auto"/>
                <w:kern w:val="0"/>
                <w:sz w:val="24"/>
              </w:rPr>
              <w:t>总量控制指标</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rPr>
                <w:rFonts w:hint="default" w:ascii="Times New Roman" w:hAnsi="Times New Roman" w:cs="Times New Roman"/>
                <w:bCs/>
                <w:color w:val="auto"/>
                <w:kern w:val="0"/>
                <w:sz w:val="24"/>
              </w:rPr>
            </w:pPr>
          </w:p>
          <w:p>
            <w:pPr>
              <w:spacing w:line="360" w:lineRule="auto"/>
              <w:rPr>
                <w:rFonts w:hint="eastAsia" w:ascii="Times New Roman" w:hAnsi="Times New Roman" w:cs="Times New Roman"/>
                <w:bCs/>
                <w:color w:val="auto"/>
                <w:kern w:val="0"/>
                <w:sz w:val="24"/>
                <w:lang w:val="en-US" w:eastAsia="zh-CN"/>
              </w:rPr>
            </w:pPr>
          </w:p>
          <w:p>
            <w:pPr>
              <w:spacing w:line="360" w:lineRule="auto"/>
              <w:rPr>
                <w:rFonts w:hint="eastAsia" w:ascii="Times New Roman" w:hAnsi="Times New Roman" w:cs="Times New Roman"/>
                <w:bCs/>
                <w:color w:val="auto"/>
                <w:kern w:val="0"/>
                <w:sz w:val="24"/>
                <w:lang w:val="en-US" w:eastAsia="zh-CN"/>
              </w:rPr>
            </w:pPr>
          </w:p>
          <w:p>
            <w:pPr>
              <w:spacing w:line="360" w:lineRule="auto"/>
              <w:rPr>
                <w:rFonts w:hint="eastAsia" w:ascii="Times New Roman" w:hAnsi="Times New Roman" w:cs="Times New Roman"/>
                <w:bCs/>
                <w:color w:val="auto"/>
                <w:kern w:val="0"/>
                <w:sz w:val="24"/>
                <w:lang w:val="en-US" w:eastAsia="zh-CN"/>
              </w:rPr>
            </w:pPr>
          </w:p>
          <w:p>
            <w:pPr>
              <w:spacing w:line="360" w:lineRule="auto"/>
              <w:rPr>
                <w:rFonts w:hint="eastAsia" w:ascii="Times New Roman" w:hAnsi="Times New Roman" w:cs="Times New Roman"/>
                <w:bCs/>
                <w:color w:val="auto"/>
                <w:kern w:val="0"/>
                <w:sz w:val="24"/>
                <w:lang w:val="en-US" w:eastAsia="zh-CN"/>
              </w:rPr>
            </w:pPr>
          </w:p>
          <w:p>
            <w:pPr>
              <w:spacing w:line="360" w:lineRule="auto"/>
              <w:rPr>
                <w:rFonts w:hint="eastAsia" w:ascii="Times New Roman" w:hAnsi="Times New Roman" w:cs="Times New Roman"/>
                <w:bCs/>
                <w:color w:val="auto"/>
                <w:kern w:val="0"/>
                <w:sz w:val="24"/>
                <w:lang w:val="en-US" w:eastAsia="zh-CN"/>
              </w:rPr>
            </w:pPr>
          </w:p>
          <w:p>
            <w:pPr>
              <w:spacing w:line="360" w:lineRule="auto"/>
              <w:rPr>
                <w:rFonts w:hint="default" w:ascii="Times New Roman" w:hAnsi="Times New Roman" w:eastAsia="宋体" w:cs="Times New Roman"/>
                <w:bCs/>
                <w:color w:val="auto"/>
                <w:kern w:val="0"/>
                <w:sz w:val="24"/>
                <w:lang w:val="en-US" w:eastAsia="zh-CN"/>
              </w:rPr>
            </w:pPr>
          </w:p>
        </w:tc>
      </w:tr>
    </w:tbl>
    <w:p>
      <w:pPr>
        <w:pStyle w:val="5"/>
        <w:spacing w:line="240" w:lineRule="auto"/>
        <w:rPr>
          <w:rStyle w:val="21"/>
          <w:rFonts w:hint="default" w:ascii="Times New Roman" w:hAnsi="Times New Roman" w:eastAsia="宋体" w:cs="Times New Roman"/>
          <w:b w:val="0"/>
          <w:bCs w:val="0"/>
          <w:color w:val="auto"/>
        </w:rPr>
      </w:pPr>
      <w:bookmarkStart w:id="17" w:name="_Toc15079_WPSOffice_Level1"/>
      <w:bookmarkStart w:id="18" w:name="_Toc6978_WPSOffice_Level1"/>
      <w:bookmarkStart w:id="19" w:name="_Toc485132186"/>
      <w:r>
        <w:rPr>
          <w:rFonts w:hint="default" w:ascii="Times New Roman" w:hAnsi="Times New Roman" w:cs="Times New Roman"/>
          <w:color w:val="auto"/>
        </w:rPr>
        <w:t>建设项目工程分析</w:t>
      </w:r>
      <w:bookmarkEnd w:id="17"/>
      <w:bookmarkEnd w:id="18"/>
      <w:bookmarkEnd w:id="19"/>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7" w:hRule="atLeast"/>
        </w:trPr>
        <w:tc>
          <w:tcPr>
            <w:tcW w:w="9571" w:type="dxa"/>
            <w:noWrap w:val="0"/>
            <w:vAlign w:val="top"/>
          </w:tcPr>
          <w:p>
            <w:pPr>
              <w:pStyle w:val="17"/>
              <w:adjustRightInd w:val="0"/>
              <w:ind w:firstLine="562" w:firstLineChars="200"/>
              <w:outlineLvl w:val="1"/>
              <w:rPr>
                <w:rFonts w:hint="default" w:ascii="Times New Roman" w:hAnsi="Times New Roman" w:eastAsia="宋体" w:cs="Times New Roman"/>
                <w:color w:val="auto"/>
                <w:szCs w:val="28"/>
                <w:lang w:val="en-US" w:eastAsia="zh-CN"/>
              </w:rPr>
            </w:pPr>
            <w:r>
              <w:rPr>
                <w:rFonts w:hint="default" w:ascii="Times New Roman" w:hAnsi="Times New Roman" w:eastAsia="宋体" w:cs="Times New Roman"/>
                <w:color w:val="auto"/>
                <w:szCs w:val="28"/>
                <w:lang w:val="en-US" w:eastAsia="zh-CN"/>
              </w:rPr>
              <w:t>5.1主要污染工序及产污环节</w:t>
            </w:r>
          </w:p>
          <w:p>
            <w:pPr>
              <w:pStyle w:val="17"/>
              <w:adjustRightInd w:val="0"/>
              <w:ind w:firstLine="480" w:firstLineChars="200"/>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5.1.1 施工期污染工序及产污环节</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本项目租赁厂房，施工期主要为设备安装及调试</w:t>
            </w:r>
            <w:r>
              <w:rPr>
                <w:rFonts w:hint="eastAsia" w:ascii="Times New Roman" w:hAnsi="Times New Roman" w:cs="Times New Roman"/>
                <w:color w:val="auto"/>
                <w:sz w:val="24"/>
                <w:lang w:val="en-US" w:eastAsia="zh-CN"/>
              </w:rPr>
              <w:t>产生的噪声及少量包装垃圾</w:t>
            </w:r>
            <w:r>
              <w:rPr>
                <w:rFonts w:hint="default" w:ascii="Times New Roman" w:hAnsi="Times New Roman" w:cs="Times New Roman"/>
                <w:color w:val="auto"/>
                <w:sz w:val="24"/>
              </w:rPr>
              <w:t>。</w:t>
            </w:r>
          </w:p>
          <w:p>
            <w:pPr>
              <w:pStyle w:val="17"/>
              <w:adjustRightInd w:val="0"/>
              <w:ind w:firstLine="480" w:firstLineChars="200"/>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5.1.2 营运期污染工序及产污环节</w:t>
            </w:r>
          </w:p>
          <w:p>
            <w:pPr>
              <w:pStyle w:val="2"/>
              <w:spacing w:after="0"/>
              <w:ind w:left="0" w:leftChars="0" w:firstLine="480" w:firstLineChars="200"/>
              <w:jc w:val="left"/>
              <w:rPr>
                <w:rFonts w:hint="default" w:ascii="Times New Roman" w:hAnsi="Times New Roman" w:cs="Times New Roman"/>
                <w:color w:val="auto"/>
                <w:kern w:val="0"/>
                <w:sz w:val="24"/>
                <w:lang w:val="en-US" w:eastAsia="zh-CN"/>
              </w:rPr>
            </w:pPr>
            <w:r>
              <w:rPr>
                <w:rFonts w:hint="default" w:ascii="Times New Roman" w:hAnsi="Times New Roman" w:cs="Times New Roman"/>
                <w:color w:val="auto"/>
                <w:sz w:val="24"/>
                <w:lang w:val="en-US" w:eastAsia="zh-CN"/>
              </w:rPr>
              <w:t>5.1.2.1</w:t>
            </w:r>
            <w:r>
              <w:rPr>
                <w:rFonts w:hint="eastAsia" w:ascii="Times New Roman" w:hAnsi="Times New Roman" w:cs="Times New Roman"/>
                <w:color w:val="auto"/>
                <w:sz w:val="24"/>
                <w:lang w:val="en-US" w:eastAsia="zh-CN"/>
              </w:rPr>
              <w:t>棒材</w:t>
            </w:r>
            <w:r>
              <w:rPr>
                <w:rFonts w:hint="default" w:ascii="Times New Roman" w:hAnsi="Times New Roman" w:cs="Times New Roman"/>
                <w:color w:val="auto"/>
                <w:sz w:val="24"/>
                <w:lang w:val="en-US" w:eastAsia="zh-CN"/>
              </w:rPr>
              <w:t>生产</w:t>
            </w:r>
            <w:r>
              <w:rPr>
                <w:rFonts w:hint="default" w:ascii="Times New Roman" w:hAnsi="Times New Roman" w:cs="Times New Roman"/>
                <w:color w:val="auto"/>
                <w:kern w:val="0"/>
                <w:sz w:val="24"/>
                <w:lang w:val="en-US" w:eastAsia="zh-CN"/>
              </w:rPr>
              <w:t>工艺流程及产污环节</w:t>
            </w:r>
          </w:p>
          <w:p>
            <w:pPr>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kern w:val="0"/>
                <w:sz w:val="24"/>
              </w:rPr>
              <w:t>工艺流程及产污环节见图5-1。</w:t>
            </w:r>
          </w:p>
          <w:p>
            <w:pPr>
              <w:jc w:val="center"/>
              <w:rPr>
                <w:rFonts w:hint="default" w:ascii="Times New Roman" w:hAnsi="Times New Roman" w:cs="Times New Roman"/>
                <w:color w:val="auto"/>
              </w:rPr>
            </w:pPr>
            <w:r>
              <w:drawing>
                <wp:inline distT="0" distB="0" distL="114300" distR="114300">
                  <wp:extent cx="2025650" cy="5723255"/>
                  <wp:effectExtent l="0" t="0" r="12700" b="10795"/>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9"/>
                          <a:stretch>
                            <a:fillRect/>
                          </a:stretch>
                        </pic:blipFill>
                        <pic:spPr>
                          <a:xfrm>
                            <a:off x="0" y="0"/>
                            <a:ext cx="2025650" cy="5723255"/>
                          </a:xfrm>
                          <a:prstGeom prst="rect">
                            <a:avLst/>
                          </a:prstGeom>
                          <a:noFill/>
                          <a:ln>
                            <a:noFill/>
                          </a:ln>
                        </pic:spPr>
                      </pic:pic>
                    </a:graphicData>
                  </a:graphic>
                </wp:inline>
              </w:drawing>
            </w:r>
          </w:p>
          <w:p>
            <w:pPr>
              <w:jc w:val="center"/>
              <w:rPr>
                <w:rFonts w:hint="default" w:ascii="Times New Roman" w:hAnsi="Times New Roman" w:cs="Times New Roman"/>
                <w:b/>
                <w:color w:val="auto"/>
                <w:sz w:val="24"/>
              </w:rPr>
            </w:pPr>
            <w:r>
              <w:rPr>
                <w:rFonts w:hint="default" w:ascii="Times New Roman" w:hAnsi="Times New Roman" w:cs="Times New Roman"/>
                <w:b/>
                <w:color w:val="auto"/>
                <w:sz w:val="24"/>
              </w:rPr>
              <w:t>图5-1  工艺流程及产污节点图</w:t>
            </w:r>
          </w:p>
          <w:p>
            <w:pPr>
              <w:snapToGrid/>
              <w:spacing w:after="0" w:line="360" w:lineRule="auto"/>
              <w:ind w:firstLine="420" w:firstLineChars="200"/>
              <w:rPr>
                <w:rFonts w:hint="default" w:ascii="Times New Roman" w:hAnsi="Times New Roman" w:cs="Times New Roman"/>
                <w:b/>
                <w:bCs/>
                <w:color w:val="auto"/>
                <w:sz w:val="24"/>
              </w:rPr>
            </w:pPr>
            <w:r>
              <w:rPr>
                <w:rFonts w:hint="eastAsia" w:ascii="Times New Roman" w:hAnsi="Times New Roman" w:eastAsia="宋体"/>
                <w:sz w:val="21"/>
                <w:szCs w:val="21"/>
              </w:rPr>
              <w:t>注：</w:t>
            </w:r>
            <w:r>
              <w:rPr>
                <w:rFonts w:ascii="Times New Roman" w:hAnsi="Times New Roman" w:eastAsia="宋体"/>
                <w:sz w:val="21"/>
                <w:szCs w:val="21"/>
              </w:rPr>
              <w:t>G</w:t>
            </w:r>
            <w:r>
              <w:rPr>
                <w:rFonts w:hint="eastAsia" w:ascii="Times New Roman" w:hAnsi="Times New Roman"/>
                <w:sz w:val="21"/>
                <w:szCs w:val="21"/>
                <w:lang w:val="en-US" w:eastAsia="zh-CN"/>
              </w:rPr>
              <w:t>-</w:t>
            </w:r>
            <w:r>
              <w:rPr>
                <w:rFonts w:hint="eastAsia" w:ascii="Times New Roman" w:hAnsi="Times New Roman" w:eastAsia="宋体"/>
                <w:sz w:val="21"/>
                <w:szCs w:val="21"/>
              </w:rPr>
              <w:t>废气；</w:t>
            </w:r>
            <w:r>
              <w:rPr>
                <w:rFonts w:ascii="Times New Roman" w:hAnsi="Times New Roman" w:eastAsia="宋体"/>
                <w:sz w:val="21"/>
                <w:szCs w:val="21"/>
              </w:rPr>
              <w:t>W</w:t>
            </w:r>
            <w:r>
              <w:rPr>
                <w:rFonts w:hint="eastAsia" w:ascii="Times New Roman" w:hAnsi="Times New Roman"/>
                <w:sz w:val="21"/>
                <w:szCs w:val="21"/>
                <w:lang w:val="en-US" w:eastAsia="zh-CN"/>
              </w:rPr>
              <w:t>-</w:t>
            </w:r>
            <w:r>
              <w:rPr>
                <w:rFonts w:hint="eastAsia" w:ascii="Times New Roman" w:hAnsi="Times New Roman" w:eastAsia="宋体"/>
                <w:sz w:val="21"/>
                <w:szCs w:val="21"/>
              </w:rPr>
              <w:t>废水；</w:t>
            </w:r>
            <w:r>
              <w:rPr>
                <w:rFonts w:ascii="Times New Roman" w:hAnsi="Times New Roman" w:eastAsia="宋体"/>
                <w:sz w:val="21"/>
                <w:szCs w:val="21"/>
              </w:rPr>
              <w:t>N</w:t>
            </w:r>
            <w:r>
              <w:rPr>
                <w:rFonts w:hint="eastAsia" w:ascii="Times New Roman" w:hAnsi="Times New Roman"/>
                <w:sz w:val="21"/>
                <w:szCs w:val="21"/>
                <w:lang w:val="en-US" w:eastAsia="zh-CN"/>
              </w:rPr>
              <w:t>-</w:t>
            </w:r>
            <w:r>
              <w:rPr>
                <w:rFonts w:hint="eastAsia" w:ascii="Times New Roman" w:hAnsi="Times New Roman" w:eastAsia="宋体"/>
                <w:sz w:val="21"/>
                <w:szCs w:val="21"/>
              </w:rPr>
              <w:t>噪声；</w:t>
            </w:r>
            <w:r>
              <w:rPr>
                <w:rFonts w:ascii="Times New Roman" w:hAnsi="Times New Roman" w:eastAsia="宋体"/>
                <w:sz w:val="21"/>
                <w:szCs w:val="21"/>
              </w:rPr>
              <w:t>S</w:t>
            </w:r>
            <w:r>
              <w:rPr>
                <w:rFonts w:hint="eastAsia" w:ascii="Times New Roman" w:hAnsi="Times New Roman"/>
                <w:sz w:val="21"/>
                <w:szCs w:val="21"/>
                <w:lang w:val="en-US" w:eastAsia="zh-CN"/>
              </w:rPr>
              <w:t>-</w:t>
            </w:r>
            <w:r>
              <w:rPr>
                <w:rFonts w:hint="eastAsia" w:ascii="Times New Roman" w:hAnsi="Times New Roman" w:eastAsia="宋体"/>
                <w:sz w:val="21"/>
                <w:szCs w:val="21"/>
              </w:rPr>
              <w:t>固废</w:t>
            </w:r>
          </w:p>
          <w:p>
            <w:pPr>
              <w:widowControl/>
              <w:adjustRightInd w:val="0"/>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工艺流程简述：</w:t>
            </w:r>
          </w:p>
          <w:p>
            <w:pPr>
              <w:widowControl/>
              <w:adjustRightIn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本次</w:t>
            </w:r>
            <w:r>
              <w:rPr>
                <w:rFonts w:hint="eastAsia" w:ascii="Times New Roman" w:hAnsi="Times New Roman" w:cs="Times New Roman"/>
                <w:color w:val="auto"/>
                <w:sz w:val="24"/>
                <w:lang w:eastAsia="zh-CN"/>
              </w:rPr>
              <w:t>扩建</w:t>
            </w:r>
            <w:r>
              <w:rPr>
                <w:rFonts w:hint="default" w:ascii="Times New Roman" w:hAnsi="Times New Roman" w:cs="Times New Roman"/>
                <w:color w:val="auto"/>
                <w:sz w:val="24"/>
              </w:rPr>
              <w:t>新增</w:t>
            </w:r>
            <w:r>
              <w:rPr>
                <w:rFonts w:hint="eastAsia" w:ascii="Times New Roman" w:hAnsi="Times New Roman" w:cs="Times New Roman"/>
                <w:color w:val="auto"/>
                <w:sz w:val="24"/>
                <w:lang w:val="en-US" w:eastAsia="zh-CN"/>
              </w:rPr>
              <w:t>退火、磨削、补焊</w:t>
            </w:r>
            <w:r>
              <w:rPr>
                <w:rFonts w:hint="default" w:ascii="Times New Roman" w:hAnsi="Times New Roman" w:cs="Times New Roman"/>
                <w:color w:val="auto"/>
                <w:sz w:val="24"/>
              </w:rPr>
              <w:t>及</w:t>
            </w:r>
            <w:r>
              <w:rPr>
                <w:rFonts w:hint="eastAsia" w:ascii="Times New Roman" w:hAnsi="Times New Roman" w:cs="Times New Roman"/>
                <w:color w:val="auto"/>
                <w:sz w:val="24"/>
                <w:lang w:val="en-US" w:eastAsia="zh-CN"/>
              </w:rPr>
              <w:t>修磨</w:t>
            </w:r>
            <w:r>
              <w:rPr>
                <w:rFonts w:hint="default" w:ascii="Times New Roman" w:hAnsi="Times New Roman" w:cs="Times New Roman"/>
                <w:color w:val="auto"/>
                <w:sz w:val="24"/>
              </w:rPr>
              <w:t>工序，同时</w:t>
            </w:r>
            <w:r>
              <w:rPr>
                <w:rFonts w:hint="eastAsia" w:ascii="Times New Roman" w:hAnsi="Times New Roman" w:cs="Times New Roman"/>
                <w:color w:val="auto"/>
                <w:sz w:val="24"/>
                <w:lang w:val="en-US" w:eastAsia="zh-CN"/>
              </w:rPr>
              <w:t>因产品规模发生变化，其他各生产工序</w:t>
            </w:r>
            <w:r>
              <w:rPr>
                <w:rFonts w:hint="default" w:ascii="Times New Roman" w:hAnsi="Times New Roman" w:cs="Times New Roman"/>
                <w:color w:val="auto"/>
                <w:sz w:val="24"/>
              </w:rPr>
              <w:t>产污</w:t>
            </w:r>
            <w:r>
              <w:rPr>
                <w:rFonts w:hint="eastAsia" w:ascii="Times New Roman" w:hAnsi="Times New Roman" w:cs="Times New Roman"/>
                <w:color w:val="auto"/>
                <w:sz w:val="24"/>
                <w:lang w:val="en-US" w:eastAsia="zh-CN"/>
              </w:rPr>
              <w:t>也随之</w:t>
            </w:r>
            <w:r>
              <w:rPr>
                <w:rFonts w:hint="default" w:ascii="Times New Roman" w:hAnsi="Times New Roman" w:cs="Times New Roman"/>
                <w:color w:val="auto"/>
                <w:sz w:val="24"/>
              </w:rPr>
              <w:t>发生变化。</w:t>
            </w:r>
          </w:p>
          <w:p>
            <w:pPr>
              <w:widowControl/>
              <w:adjustRightIn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（1）原料、开坯、轧制</w:t>
            </w:r>
            <w:r>
              <w:rPr>
                <w:rFonts w:ascii="Times New Roman" w:hAnsi="Times New Roman" w:cs="Times New Roman"/>
                <w:sz w:val="24"/>
              </w:rPr>
              <w:t>：</w:t>
            </w:r>
            <w:r>
              <w:rPr>
                <w:rFonts w:hint="eastAsia" w:ascii="Times New Roman" w:hAnsi="Times New Roman" w:cs="Times New Roman"/>
                <w:sz w:val="24"/>
              </w:rPr>
              <w:t>本项目棒材生产原料为钛或钛合金锭，外协通过开坯、轧制工序加工为棒坯</w:t>
            </w:r>
            <w:r>
              <w:rPr>
                <w:rFonts w:hint="eastAsia" w:ascii="Times New Roman" w:hAnsi="Times New Roman" w:cs="Times New Roman"/>
                <w:color w:val="auto"/>
                <w:sz w:val="24"/>
              </w:rPr>
              <w:t>（亦称黑皮棒）</w:t>
            </w:r>
            <w:r>
              <w:rPr>
                <w:rFonts w:hint="eastAsia" w:ascii="Times New Roman" w:hAnsi="Times New Roman" w:cs="Times New Roman"/>
                <w:sz w:val="24"/>
              </w:rPr>
              <w:t>。</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（2）</w:t>
            </w:r>
            <w:r>
              <w:rPr>
                <w:rFonts w:hint="eastAsia" w:ascii="Times New Roman" w:hAnsi="Times New Roman" w:cs="Times New Roman"/>
                <w:color w:val="auto"/>
                <w:sz w:val="24"/>
              </w:rPr>
              <w:t>扒皮</w:t>
            </w:r>
            <w:r>
              <w:rPr>
                <w:rFonts w:ascii="Times New Roman" w:hAnsi="Times New Roman" w:cs="Times New Roman"/>
                <w:color w:val="auto"/>
                <w:sz w:val="24"/>
              </w:rPr>
              <w:t>：</w:t>
            </w:r>
            <w:r>
              <w:rPr>
                <w:rFonts w:hint="eastAsia" w:ascii="Times New Roman" w:hAnsi="Times New Roman" w:cs="Times New Roman"/>
                <w:color w:val="auto"/>
                <w:sz w:val="24"/>
              </w:rPr>
              <w:t>将外协加工好的棒坯通过无心车</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也叫扒皮机</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进行一次扒皮，去除棒坯表面氧化皮。</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2" w:firstLineChars="200"/>
              <w:rPr>
                <w:rFonts w:ascii="Times New Roman" w:hAnsi="Times New Roman" w:cs="Times New Roman"/>
                <w:color w:val="auto"/>
                <w:sz w:val="24"/>
              </w:rPr>
            </w:pPr>
            <w:r>
              <w:rPr>
                <w:rFonts w:ascii="Times New Roman" w:hAnsi="Times New Roman" w:cs="Times New Roman"/>
                <w:b/>
                <w:bCs/>
                <w:color w:val="auto"/>
                <w:sz w:val="24"/>
              </w:rPr>
              <w:t>（3）</w:t>
            </w:r>
            <w:r>
              <w:rPr>
                <w:rFonts w:hint="eastAsia" w:ascii="Times New Roman" w:hAnsi="Times New Roman" w:cs="Times New Roman"/>
                <w:b/>
                <w:bCs/>
                <w:color w:val="auto"/>
                <w:sz w:val="24"/>
              </w:rPr>
              <w:t>退火</w:t>
            </w:r>
            <w:r>
              <w:rPr>
                <w:rFonts w:ascii="Times New Roman" w:hAnsi="Times New Roman" w:cs="Times New Roman"/>
                <w:b/>
                <w:bCs/>
                <w:color w:val="auto"/>
                <w:sz w:val="24"/>
              </w:rPr>
              <w:t>：</w:t>
            </w:r>
            <w:r>
              <w:rPr>
                <w:rFonts w:hint="eastAsia" w:ascii="Times New Roman" w:hAnsi="Times New Roman" w:cs="Times New Roman"/>
                <w:color w:val="auto"/>
                <w:sz w:val="24"/>
              </w:rPr>
              <w:t>完成扒皮的棒材通过退火炉进行退火处理</w:t>
            </w:r>
            <w:r>
              <w:rPr>
                <w:rFonts w:ascii="Times New Roman" w:hAnsi="Times New Roman" w:cs="Times New Roman"/>
                <w:color w:val="auto"/>
                <w:sz w:val="24"/>
              </w:rPr>
              <w:t>。此过程会产生设备噪声。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（4）</w:t>
            </w:r>
            <w:r>
              <w:rPr>
                <w:rFonts w:hint="eastAsia" w:ascii="Times New Roman" w:hAnsi="Times New Roman" w:cs="Times New Roman"/>
                <w:color w:val="auto"/>
                <w:sz w:val="24"/>
              </w:rPr>
              <w:t>校直</w:t>
            </w:r>
            <w:r>
              <w:rPr>
                <w:rFonts w:ascii="Times New Roman" w:hAnsi="Times New Roman" w:cs="Times New Roman"/>
                <w:color w:val="auto"/>
                <w:sz w:val="24"/>
              </w:rPr>
              <w:t>：通过</w:t>
            </w:r>
            <w:r>
              <w:rPr>
                <w:rFonts w:hint="eastAsia" w:ascii="Times New Roman" w:hAnsi="Times New Roman" w:cs="Times New Roman"/>
                <w:color w:val="auto"/>
                <w:sz w:val="24"/>
              </w:rPr>
              <w:t>单臂液压机或斜辊矫直机对棒材进行校直处理。</w:t>
            </w:r>
            <w:r>
              <w:rPr>
                <w:rFonts w:ascii="Times New Roman" w:hAnsi="Times New Roman" w:cs="Times New Roman"/>
                <w:color w:val="auto"/>
                <w:sz w:val="24"/>
              </w:rPr>
              <w:t>此过程会产生设备噪声。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（5）</w:t>
            </w:r>
            <w:r>
              <w:rPr>
                <w:rFonts w:hint="eastAsia" w:ascii="Times New Roman" w:hAnsi="Times New Roman" w:cs="Times New Roman"/>
                <w:color w:val="auto"/>
                <w:sz w:val="24"/>
              </w:rPr>
              <w:t>下料</w:t>
            </w:r>
            <w:r>
              <w:rPr>
                <w:rFonts w:ascii="Times New Roman" w:hAnsi="Times New Roman" w:cs="Times New Roman"/>
                <w:color w:val="auto"/>
                <w:sz w:val="24"/>
              </w:rPr>
              <w:t>：</w:t>
            </w:r>
            <w:r>
              <w:rPr>
                <w:rFonts w:hint="eastAsia" w:ascii="Times New Roman" w:hAnsi="Times New Roman" w:cs="Times New Roman"/>
                <w:color w:val="auto"/>
                <w:sz w:val="24"/>
              </w:rPr>
              <w:t>根据客户要求，</w:t>
            </w:r>
            <w:r>
              <w:rPr>
                <w:rFonts w:ascii="Times New Roman" w:hAnsi="Times New Roman" w:cs="Times New Roman"/>
                <w:color w:val="auto"/>
                <w:sz w:val="24"/>
              </w:rPr>
              <w:t>通过</w:t>
            </w:r>
            <w:r>
              <w:rPr>
                <w:rFonts w:hint="eastAsia" w:ascii="Times New Roman" w:hAnsi="Times New Roman" w:cs="Times New Roman"/>
                <w:color w:val="auto"/>
                <w:sz w:val="24"/>
              </w:rPr>
              <w:t>锯床对棒材长度进行裁切。</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（6）</w:t>
            </w:r>
            <w:r>
              <w:rPr>
                <w:rFonts w:hint="eastAsia" w:ascii="Times New Roman" w:hAnsi="Times New Roman" w:cs="Times New Roman"/>
                <w:color w:val="auto"/>
                <w:sz w:val="24"/>
              </w:rPr>
              <w:t>扒皮</w:t>
            </w:r>
            <w:r>
              <w:rPr>
                <w:rFonts w:ascii="Times New Roman" w:hAnsi="Times New Roman" w:cs="Times New Roman"/>
                <w:color w:val="auto"/>
                <w:sz w:val="24"/>
              </w:rPr>
              <w:t>：</w:t>
            </w:r>
            <w:r>
              <w:rPr>
                <w:rFonts w:hint="eastAsia" w:ascii="Times New Roman" w:hAnsi="Times New Roman" w:cs="Times New Roman"/>
                <w:color w:val="auto"/>
                <w:sz w:val="24"/>
              </w:rPr>
              <w:t>根据客户要求，通过无心车对棒材进行二次扒皮，直至接近客户要求的直径为止。</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cs="Times New Roman"/>
                <w:color w:val="auto"/>
                <w:sz w:val="24"/>
              </w:rPr>
              <w:t>（7）</w:t>
            </w:r>
            <w:r>
              <w:rPr>
                <w:rFonts w:hint="eastAsia" w:ascii="Times New Roman" w:hAnsi="Times New Roman" w:cs="Times New Roman"/>
                <w:color w:val="auto"/>
                <w:sz w:val="24"/>
                <w:lang w:val="en-US" w:eastAsia="zh-CN"/>
              </w:rPr>
              <w:t>检测</w:t>
            </w:r>
            <w:r>
              <w:rPr>
                <w:rFonts w:ascii="Times New Roman" w:hAnsi="Times New Roman" w:cs="Times New Roman"/>
                <w:color w:val="auto"/>
                <w:sz w:val="24"/>
              </w:rPr>
              <w:t>：</w:t>
            </w:r>
            <w:r>
              <w:rPr>
                <w:rFonts w:hint="eastAsia" w:ascii="Times New Roman" w:hAnsi="Times New Roman" w:cs="Times New Roman"/>
                <w:color w:val="auto"/>
                <w:sz w:val="24"/>
              </w:rPr>
              <w:t>外协处理。</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8</w:t>
            </w:r>
            <w:r>
              <w:rPr>
                <w:rFonts w:ascii="Times New Roman" w:hAnsi="Times New Roman" w:cs="Times New Roman"/>
                <w:color w:val="auto"/>
                <w:sz w:val="24"/>
              </w:rPr>
              <w:t>）</w:t>
            </w:r>
            <w:r>
              <w:rPr>
                <w:rFonts w:hint="eastAsia" w:ascii="Times New Roman" w:hAnsi="Times New Roman" w:cs="Times New Roman"/>
                <w:color w:val="auto"/>
                <w:sz w:val="24"/>
              </w:rPr>
              <w:t>定尺</w:t>
            </w:r>
            <w:r>
              <w:rPr>
                <w:rFonts w:ascii="Times New Roman" w:hAnsi="Times New Roman" w:cs="Times New Roman"/>
                <w:color w:val="auto"/>
                <w:sz w:val="24"/>
              </w:rPr>
              <w:t>：</w:t>
            </w:r>
            <w:r>
              <w:rPr>
                <w:rFonts w:hint="eastAsia" w:ascii="Times New Roman" w:hAnsi="Times New Roman" w:cs="Times New Roman"/>
                <w:color w:val="auto"/>
                <w:sz w:val="24"/>
              </w:rPr>
              <w:t>通过锯床或车床进行切割。</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2" w:firstLineChars="200"/>
              <w:rPr>
                <w:rFonts w:ascii="Times New Roman" w:hAnsi="Times New Roman" w:eastAsia="宋体" w:cs="Times New Roman"/>
                <w:color w:val="auto"/>
                <w:sz w:val="24"/>
              </w:rPr>
            </w:pPr>
            <w:r>
              <w:rPr>
                <w:rFonts w:ascii="Times New Roman" w:hAnsi="Times New Roman" w:cs="Times New Roman"/>
                <w:b/>
                <w:bCs/>
                <w:color w:val="auto"/>
                <w:sz w:val="24"/>
              </w:rPr>
              <w:t>（</w:t>
            </w:r>
            <w:r>
              <w:rPr>
                <w:rFonts w:hint="eastAsia" w:ascii="Times New Roman" w:hAnsi="Times New Roman" w:cs="Times New Roman"/>
                <w:b/>
                <w:bCs/>
                <w:color w:val="auto"/>
                <w:sz w:val="24"/>
              </w:rPr>
              <w:t>9</w:t>
            </w:r>
            <w:r>
              <w:rPr>
                <w:rFonts w:ascii="Times New Roman" w:hAnsi="Times New Roman" w:cs="Times New Roman"/>
                <w:b/>
                <w:bCs/>
                <w:color w:val="auto"/>
                <w:sz w:val="24"/>
              </w:rPr>
              <w:t>）</w:t>
            </w:r>
            <w:r>
              <w:rPr>
                <w:rFonts w:hint="eastAsia" w:ascii="Times New Roman" w:hAnsi="Times New Roman" w:cs="Times New Roman"/>
                <w:b/>
                <w:bCs/>
                <w:color w:val="auto"/>
                <w:sz w:val="24"/>
              </w:rPr>
              <w:t>磨削</w:t>
            </w:r>
            <w:r>
              <w:rPr>
                <w:rFonts w:ascii="Times New Roman" w:hAnsi="Times New Roman" w:cs="Times New Roman"/>
                <w:color w:val="auto"/>
                <w:sz w:val="24"/>
              </w:rPr>
              <w:t>：</w:t>
            </w:r>
            <w:r>
              <w:rPr>
                <w:rFonts w:hint="eastAsia" w:ascii="Times New Roman" w:hAnsi="Times New Roman" w:cs="Times New Roman"/>
                <w:color w:val="auto"/>
                <w:sz w:val="24"/>
              </w:rPr>
              <w:t>通过磨床对棒材进一步精加工。</w:t>
            </w:r>
            <w:r>
              <w:rPr>
                <w:rFonts w:ascii="Times New Roman" w:hAnsi="Times New Roman" w:cs="Times New Roman"/>
                <w:color w:val="auto"/>
                <w:sz w:val="24"/>
              </w:rPr>
              <w:t>此过程会产生废乳化液、边角料及设备噪声</w:t>
            </w:r>
            <w:r>
              <w:rPr>
                <w:rFonts w:hint="eastAsia" w:ascii="Times New Roman" w:hAnsi="Times New Roman" w:cs="Times New Roman"/>
                <w:color w:val="auto"/>
                <w:sz w:val="24"/>
              </w:rPr>
              <w:t>。</w:t>
            </w:r>
          </w:p>
          <w:p>
            <w:pPr>
              <w:widowControl/>
              <w:adjustRightInd w:val="0"/>
              <w:spacing w:line="360" w:lineRule="auto"/>
              <w:ind w:firstLine="482" w:firstLineChars="200"/>
              <w:rPr>
                <w:rFonts w:ascii="Times New Roman" w:hAnsi="Times New Roman" w:cs="Times New Roman"/>
                <w:color w:val="auto"/>
                <w:sz w:val="24"/>
              </w:rPr>
            </w:pPr>
            <w:r>
              <w:rPr>
                <w:rFonts w:ascii="Times New Roman" w:hAnsi="Times New Roman" w:cs="Times New Roman"/>
                <w:b/>
                <w:bCs/>
                <w:color w:val="auto"/>
                <w:sz w:val="24"/>
              </w:rPr>
              <w:t>（</w:t>
            </w:r>
            <w:r>
              <w:rPr>
                <w:rFonts w:hint="eastAsia" w:ascii="Times New Roman" w:hAnsi="Times New Roman" w:cs="Times New Roman"/>
                <w:b/>
                <w:bCs/>
                <w:color w:val="auto"/>
                <w:sz w:val="24"/>
              </w:rPr>
              <w:t>10</w:t>
            </w:r>
            <w:r>
              <w:rPr>
                <w:rFonts w:ascii="Times New Roman" w:hAnsi="Times New Roman" w:cs="Times New Roman"/>
                <w:b/>
                <w:bCs/>
                <w:color w:val="auto"/>
                <w:sz w:val="24"/>
              </w:rPr>
              <w:t>）</w:t>
            </w:r>
            <w:r>
              <w:rPr>
                <w:rFonts w:hint="eastAsia" w:ascii="Times New Roman" w:hAnsi="Times New Roman" w:cs="Times New Roman"/>
                <w:b/>
                <w:bCs/>
                <w:color w:val="auto"/>
                <w:sz w:val="24"/>
              </w:rPr>
              <w:t>补焊</w:t>
            </w:r>
            <w:r>
              <w:rPr>
                <w:rFonts w:hint="eastAsia" w:ascii="Times New Roman" w:hAnsi="Times New Roman" w:cs="Times New Roman"/>
                <w:b w:val="0"/>
                <w:bCs w:val="0"/>
                <w:color w:val="auto"/>
                <w:sz w:val="24"/>
              </w:rPr>
              <w:t>：</w:t>
            </w:r>
            <w:r>
              <w:rPr>
                <w:rFonts w:hint="eastAsia" w:ascii="Times New Roman" w:hAnsi="Times New Roman" w:cs="Times New Roman"/>
                <w:color w:val="auto"/>
                <w:sz w:val="24"/>
              </w:rPr>
              <w:t>通过氩弧焊机对棒材表面凹陷部分进行补焊。</w:t>
            </w:r>
            <w:r>
              <w:rPr>
                <w:rFonts w:ascii="Times New Roman" w:hAnsi="Times New Roman" w:cs="Times New Roman"/>
                <w:color w:val="auto"/>
                <w:sz w:val="24"/>
              </w:rPr>
              <w:t>此过程会产生</w:t>
            </w:r>
            <w:r>
              <w:rPr>
                <w:rFonts w:hint="eastAsia" w:ascii="Times New Roman" w:hAnsi="Times New Roman" w:cs="Times New Roman"/>
                <w:color w:val="auto"/>
                <w:sz w:val="24"/>
              </w:rPr>
              <w:t>焊接烟尘、收集粉尘</w:t>
            </w:r>
            <w:r>
              <w:rPr>
                <w:rFonts w:ascii="Times New Roman" w:hAnsi="Times New Roman" w:cs="Times New Roman"/>
                <w:color w:val="auto"/>
                <w:sz w:val="24"/>
              </w:rPr>
              <w:t>及设备噪声。</w:t>
            </w:r>
          </w:p>
          <w:p>
            <w:pPr>
              <w:widowControl/>
              <w:adjustRightInd w:val="0"/>
              <w:spacing w:line="360" w:lineRule="auto"/>
              <w:ind w:firstLine="482" w:firstLineChars="200"/>
              <w:rPr>
                <w:rFonts w:ascii="Times New Roman" w:hAnsi="Times New Roman" w:eastAsia="宋体" w:cs="Times New Roman"/>
                <w:color w:val="auto"/>
                <w:sz w:val="24"/>
              </w:rPr>
            </w:pPr>
            <w:r>
              <w:rPr>
                <w:rFonts w:ascii="Times New Roman" w:hAnsi="Times New Roman" w:cs="Times New Roman"/>
                <w:b/>
                <w:bCs/>
                <w:color w:val="auto"/>
                <w:sz w:val="24"/>
              </w:rPr>
              <w:t>（</w:t>
            </w:r>
            <w:r>
              <w:rPr>
                <w:rFonts w:hint="eastAsia" w:ascii="Times New Roman" w:hAnsi="Times New Roman" w:cs="Times New Roman"/>
                <w:b/>
                <w:bCs/>
                <w:color w:val="auto"/>
                <w:sz w:val="24"/>
              </w:rPr>
              <w:t>11</w:t>
            </w:r>
            <w:r>
              <w:rPr>
                <w:rFonts w:ascii="Times New Roman" w:hAnsi="Times New Roman" w:cs="Times New Roman"/>
                <w:b/>
                <w:bCs/>
                <w:color w:val="auto"/>
                <w:sz w:val="24"/>
              </w:rPr>
              <w:t>）</w:t>
            </w:r>
            <w:r>
              <w:rPr>
                <w:rFonts w:hint="eastAsia" w:ascii="Times New Roman" w:hAnsi="Times New Roman" w:cs="Times New Roman"/>
                <w:b/>
                <w:bCs/>
                <w:color w:val="auto"/>
                <w:sz w:val="24"/>
              </w:rPr>
              <w:t>修磨</w:t>
            </w:r>
            <w:r>
              <w:rPr>
                <w:rFonts w:ascii="Times New Roman" w:hAnsi="Times New Roman" w:cs="Times New Roman"/>
                <w:color w:val="auto"/>
                <w:sz w:val="24"/>
              </w:rPr>
              <w:t>：</w:t>
            </w:r>
            <w:r>
              <w:rPr>
                <w:rFonts w:hint="eastAsia" w:ascii="Times New Roman" w:hAnsi="Times New Roman" w:cs="Times New Roman"/>
                <w:color w:val="auto"/>
                <w:sz w:val="24"/>
              </w:rPr>
              <w:t>通过砂轮机</w:t>
            </w:r>
            <w:r>
              <w:rPr>
                <w:rFonts w:hint="eastAsia" w:ascii="Times New Roman" w:hAnsi="Times New Roman" w:cs="Times New Roman"/>
                <w:color w:val="auto"/>
                <w:sz w:val="24"/>
                <w:lang w:val="en-US" w:eastAsia="zh-CN"/>
              </w:rPr>
              <w:t>或</w:t>
            </w:r>
            <w:r>
              <w:rPr>
                <w:rFonts w:hint="eastAsia" w:ascii="Times New Roman" w:hAnsi="Times New Roman" w:cs="Times New Roman"/>
                <w:color w:val="auto"/>
                <w:sz w:val="24"/>
              </w:rPr>
              <w:t>角磨机对补焊部位进行修理，使棒材表面光滑。</w:t>
            </w:r>
            <w:r>
              <w:rPr>
                <w:rFonts w:ascii="Times New Roman" w:hAnsi="Times New Roman" w:cs="Times New Roman"/>
                <w:color w:val="auto"/>
                <w:sz w:val="24"/>
              </w:rPr>
              <w:t>此过程会产生</w:t>
            </w:r>
            <w:r>
              <w:rPr>
                <w:rFonts w:hint="eastAsia" w:ascii="Times New Roman" w:hAnsi="Times New Roman" w:cs="Times New Roman"/>
                <w:color w:val="auto"/>
                <w:sz w:val="24"/>
              </w:rPr>
              <w:t>修磨粉尘、收集粉尘</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废砂轮片、废千叶轮</w:t>
            </w:r>
            <w:r>
              <w:rPr>
                <w:rFonts w:ascii="Times New Roman" w:hAnsi="Times New Roman" w:cs="Times New Roman"/>
                <w:color w:val="auto"/>
                <w:sz w:val="24"/>
              </w:rPr>
              <w:t>及设备噪声。</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12</w:t>
            </w:r>
            <w:r>
              <w:rPr>
                <w:rFonts w:ascii="Times New Roman" w:hAnsi="Times New Roman" w:cs="Times New Roman"/>
                <w:color w:val="auto"/>
                <w:sz w:val="24"/>
              </w:rPr>
              <w:t>）</w:t>
            </w:r>
            <w:r>
              <w:rPr>
                <w:rFonts w:hint="eastAsia" w:ascii="Times New Roman" w:hAnsi="Times New Roman" w:cs="Times New Roman"/>
                <w:color w:val="auto"/>
                <w:sz w:val="24"/>
              </w:rPr>
              <w:t>平头</w:t>
            </w:r>
            <w:r>
              <w:rPr>
                <w:rFonts w:ascii="Times New Roman" w:hAnsi="Times New Roman" w:cs="Times New Roman"/>
                <w:color w:val="auto"/>
                <w:sz w:val="24"/>
              </w:rPr>
              <w:t>：</w:t>
            </w:r>
            <w:r>
              <w:rPr>
                <w:rFonts w:hint="eastAsia" w:ascii="Times New Roman" w:hAnsi="Times New Roman" w:cs="Times New Roman"/>
                <w:color w:val="auto"/>
                <w:sz w:val="24"/>
              </w:rPr>
              <w:t>通过锯床或车床对棒材两端进行裁切及倒角，保持断面平整以及棱角光滑。</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eastAsia="宋体"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13</w:t>
            </w:r>
            <w:r>
              <w:rPr>
                <w:rFonts w:ascii="Times New Roman" w:hAnsi="Times New Roman" w:cs="Times New Roman"/>
                <w:color w:val="auto"/>
                <w:sz w:val="24"/>
              </w:rPr>
              <w:t>）</w:t>
            </w:r>
            <w:r>
              <w:rPr>
                <w:rFonts w:hint="eastAsia" w:ascii="Times New Roman" w:hAnsi="Times New Roman" w:cs="Times New Roman"/>
                <w:color w:val="auto"/>
                <w:sz w:val="24"/>
              </w:rPr>
              <w:t>抛光</w:t>
            </w:r>
            <w:r>
              <w:rPr>
                <w:rFonts w:ascii="Times New Roman" w:hAnsi="Times New Roman" w:cs="Times New Roman"/>
                <w:color w:val="auto"/>
                <w:sz w:val="24"/>
              </w:rPr>
              <w:t>：</w:t>
            </w:r>
            <w:r>
              <w:rPr>
                <w:rFonts w:hint="eastAsia" w:ascii="Times New Roman" w:hAnsi="Times New Roman" w:cs="Times New Roman"/>
                <w:color w:val="auto"/>
                <w:sz w:val="24"/>
              </w:rPr>
              <w:t>项目抛光分为水抛</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干抛以及砂带抛三种。采用水抛时，会产生抛光废水、底泥及设备噪声；采用</w:t>
            </w:r>
            <w:r>
              <w:rPr>
                <w:rFonts w:hint="eastAsia" w:ascii="Times New Roman" w:hAnsi="Times New Roman" w:cs="Times New Roman"/>
                <w:color w:val="auto"/>
                <w:sz w:val="24"/>
                <w:lang w:val="en-US" w:eastAsia="zh-CN"/>
              </w:rPr>
              <w:t>抛光机</w:t>
            </w:r>
            <w:r>
              <w:rPr>
                <w:rFonts w:hint="eastAsia" w:ascii="Times New Roman" w:hAnsi="Times New Roman" w:cs="Times New Roman"/>
                <w:color w:val="auto"/>
                <w:sz w:val="24"/>
              </w:rPr>
              <w:t>或者砂带</w:t>
            </w:r>
            <w:r>
              <w:rPr>
                <w:rFonts w:hint="eastAsia" w:ascii="Times New Roman" w:hAnsi="Times New Roman" w:cs="Times New Roman"/>
                <w:color w:val="auto"/>
                <w:sz w:val="24"/>
                <w:lang w:val="en-US" w:eastAsia="zh-CN"/>
              </w:rPr>
              <w:t>抛光机</w:t>
            </w:r>
            <w:r>
              <w:rPr>
                <w:rFonts w:hint="eastAsia" w:ascii="Times New Roman" w:hAnsi="Times New Roman" w:cs="Times New Roman"/>
                <w:color w:val="auto"/>
                <w:sz w:val="24"/>
              </w:rPr>
              <w:t>时，会产生抛光粉尘、收集粉尘及设备噪声。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14</w:t>
            </w:r>
            <w:r>
              <w:rPr>
                <w:rFonts w:ascii="Times New Roman" w:hAnsi="Times New Roman" w:cs="Times New Roman"/>
                <w:color w:val="auto"/>
                <w:sz w:val="24"/>
              </w:rPr>
              <w:t>）</w:t>
            </w:r>
            <w:r>
              <w:rPr>
                <w:rFonts w:hint="eastAsia" w:ascii="Times New Roman" w:hAnsi="Times New Roman" w:cs="Times New Roman"/>
                <w:color w:val="auto"/>
                <w:sz w:val="24"/>
              </w:rPr>
              <w:t>检验：通过米尺、直尺、游标卡尺、千分尺等测量工序对棒材各项尺寸进行测量。</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15</w:t>
            </w:r>
            <w:r>
              <w:rPr>
                <w:rFonts w:ascii="Times New Roman" w:hAnsi="Times New Roman" w:cs="Times New Roman"/>
                <w:color w:val="auto"/>
                <w:sz w:val="24"/>
              </w:rPr>
              <w:t>）</w:t>
            </w:r>
            <w:r>
              <w:rPr>
                <w:rFonts w:hint="eastAsia" w:ascii="Times New Roman" w:hAnsi="Times New Roman" w:cs="Times New Roman"/>
                <w:color w:val="auto"/>
                <w:sz w:val="24"/>
              </w:rPr>
              <w:t>成品：检验合格后，送至成品区等待外售。</w:t>
            </w:r>
          </w:p>
          <w:p>
            <w:pPr>
              <w:pStyle w:val="2"/>
              <w:spacing w:after="0" w:line="360" w:lineRule="auto"/>
              <w:ind w:left="0" w:leftChars="0" w:firstLine="480" w:firstLineChars="200"/>
              <w:jc w:val="left"/>
              <w:rPr>
                <w:rFonts w:hint="default" w:ascii="Times New Roman" w:hAnsi="Times New Roman" w:cs="Times New Roman"/>
                <w:color w:val="auto"/>
                <w:kern w:val="0"/>
                <w:sz w:val="24"/>
                <w:lang w:val="en-US" w:eastAsia="zh-CN"/>
              </w:rPr>
            </w:pPr>
            <w:r>
              <w:rPr>
                <w:rFonts w:hint="default" w:ascii="Times New Roman" w:hAnsi="Times New Roman" w:cs="Times New Roman"/>
                <w:color w:val="auto"/>
                <w:sz w:val="24"/>
                <w:lang w:val="en-US" w:eastAsia="zh-CN"/>
              </w:rPr>
              <w:t>5.1.2.2</w:t>
            </w:r>
            <w:r>
              <w:rPr>
                <w:rFonts w:hint="eastAsia" w:ascii="Times New Roman" w:hAnsi="Times New Roman" w:cs="Times New Roman"/>
                <w:color w:val="auto"/>
                <w:sz w:val="24"/>
                <w:lang w:val="en-US" w:eastAsia="zh-CN"/>
              </w:rPr>
              <w:t>管材</w:t>
            </w:r>
            <w:r>
              <w:rPr>
                <w:rFonts w:hint="default" w:ascii="Times New Roman" w:hAnsi="Times New Roman" w:cs="Times New Roman"/>
                <w:color w:val="auto"/>
                <w:sz w:val="24"/>
                <w:lang w:val="en-US" w:eastAsia="zh-CN"/>
              </w:rPr>
              <w:t>生产</w:t>
            </w:r>
            <w:r>
              <w:rPr>
                <w:rFonts w:hint="default" w:ascii="Times New Roman" w:hAnsi="Times New Roman" w:cs="Times New Roman"/>
                <w:color w:val="auto"/>
                <w:kern w:val="0"/>
                <w:sz w:val="24"/>
                <w:lang w:val="en-US" w:eastAsia="zh-CN"/>
              </w:rPr>
              <w:t>工艺流程及产污环节</w:t>
            </w:r>
          </w:p>
          <w:p>
            <w:pPr>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kern w:val="0"/>
                <w:sz w:val="24"/>
              </w:rPr>
              <w:t>工艺流程及产污环节见图5-1。</w:t>
            </w:r>
          </w:p>
          <w:p>
            <w:pPr>
              <w:jc w:val="center"/>
              <w:rPr>
                <w:rFonts w:hint="default" w:ascii="Times New Roman" w:hAnsi="Times New Roman" w:cs="Times New Roman"/>
                <w:b/>
                <w:color w:val="auto"/>
                <w:sz w:val="24"/>
              </w:rPr>
            </w:pPr>
            <w:r>
              <w:drawing>
                <wp:inline distT="0" distB="0" distL="114300" distR="114300">
                  <wp:extent cx="1585595" cy="3117215"/>
                  <wp:effectExtent l="0" t="0" r="14605" b="698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0"/>
                          <a:stretch>
                            <a:fillRect/>
                          </a:stretch>
                        </pic:blipFill>
                        <pic:spPr>
                          <a:xfrm>
                            <a:off x="0" y="0"/>
                            <a:ext cx="1585595" cy="3117215"/>
                          </a:xfrm>
                          <a:prstGeom prst="rect">
                            <a:avLst/>
                          </a:prstGeom>
                          <a:noFill/>
                          <a:ln>
                            <a:noFill/>
                          </a:ln>
                        </pic:spPr>
                      </pic:pic>
                    </a:graphicData>
                  </a:graphic>
                </wp:inline>
              </w:drawing>
            </w:r>
          </w:p>
          <w:p>
            <w:pPr>
              <w:jc w:val="center"/>
              <w:rPr>
                <w:rFonts w:hint="default" w:ascii="Times New Roman" w:hAnsi="Times New Roman" w:cs="Times New Roman"/>
                <w:color w:val="auto"/>
              </w:rPr>
            </w:pPr>
            <w:r>
              <w:rPr>
                <w:rFonts w:hint="default" w:ascii="Times New Roman" w:hAnsi="Times New Roman" w:cs="Times New Roman"/>
                <w:b/>
                <w:color w:val="auto"/>
                <w:sz w:val="24"/>
              </w:rPr>
              <w:t>图5-2  工艺流程及产污节点图</w:t>
            </w:r>
          </w:p>
          <w:p>
            <w:pPr>
              <w:snapToGrid/>
              <w:spacing w:after="0" w:line="360" w:lineRule="auto"/>
              <w:ind w:firstLine="420" w:firstLineChars="200"/>
              <w:rPr>
                <w:rFonts w:hint="default" w:ascii="Times New Roman" w:hAnsi="Times New Roman" w:cs="Times New Roman"/>
                <w:b/>
                <w:bCs/>
                <w:color w:val="auto"/>
                <w:sz w:val="24"/>
              </w:rPr>
            </w:pPr>
            <w:r>
              <w:rPr>
                <w:rFonts w:hint="eastAsia" w:ascii="Times New Roman" w:hAnsi="Times New Roman" w:eastAsia="宋体"/>
                <w:sz w:val="21"/>
                <w:szCs w:val="21"/>
              </w:rPr>
              <w:t>注：</w:t>
            </w:r>
            <w:r>
              <w:rPr>
                <w:rFonts w:ascii="Times New Roman" w:hAnsi="Times New Roman" w:eastAsia="宋体"/>
                <w:sz w:val="21"/>
                <w:szCs w:val="21"/>
              </w:rPr>
              <w:t>G</w:t>
            </w:r>
            <w:r>
              <w:rPr>
                <w:rFonts w:hint="eastAsia" w:ascii="Times New Roman" w:hAnsi="Times New Roman"/>
                <w:sz w:val="21"/>
                <w:szCs w:val="21"/>
                <w:lang w:val="en-US" w:eastAsia="zh-CN"/>
              </w:rPr>
              <w:t>-</w:t>
            </w:r>
            <w:r>
              <w:rPr>
                <w:rFonts w:hint="eastAsia" w:ascii="Times New Roman" w:hAnsi="Times New Roman" w:eastAsia="宋体"/>
                <w:sz w:val="21"/>
                <w:szCs w:val="21"/>
              </w:rPr>
              <w:t>废气；</w:t>
            </w:r>
            <w:r>
              <w:rPr>
                <w:rFonts w:ascii="Times New Roman" w:hAnsi="Times New Roman" w:eastAsia="宋体"/>
                <w:sz w:val="21"/>
                <w:szCs w:val="21"/>
              </w:rPr>
              <w:t>W</w:t>
            </w:r>
            <w:r>
              <w:rPr>
                <w:rFonts w:hint="eastAsia" w:ascii="Times New Roman" w:hAnsi="Times New Roman"/>
                <w:sz w:val="21"/>
                <w:szCs w:val="21"/>
                <w:lang w:val="en-US" w:eastAsia="zh-CN"/>
              </w:rPr>
              <w:t>-</w:t>
            </w:r>
            <w:r>
              <w:rPr>
                <w:rFonts w:hint="eastAsia" w:ascii="Times New Roman" w:hAnsi="Times New Roman" w:eastAsia="宋体"/>
                <w:sz w:val="21"/>
                <w:szCs w:val="21"/>
              </w:rPr>
              <w:t>废水；</w:t>
            </w:r>
            <w:r>
              <w:rPr>
                <w:rFonts w:ascii="Times New Roman" w:hAnsi="Times New Roman" w:eastAsia="宋体"/>
                <w:sz w:val="21"/>
                <w:szCs w:val="21"/>
              </w:rPr>
              <w:t>N</w:t>
            </w:r>
            <w:r>
              <w:rPr>
                <w:rFonts w:hint="eastAsia" w:ascii="Times New Roman" w:hAnsi="Times New Roman"/>
                <w:sz w:val="21"/>
                <w:szCs w:val="21"/>
                <w:lang w:val="en-US" w:eastAsia="zh-CN"/>
              </w:rPr>
              <w:t>-</w:t>
            </w:r>
            <w:r>
              <w:rPr>
                <w:rFonts w:hint="eastAsia" w:ascii="Times New Roman" w:hAnsi="Times New Roman" w:eastAsia="宋体"/>
                <w:sz w:val="21"/>
                <w:szCs w:val="21"/>
              </w:rPr>
              <w:t>噪声；</w:t>
            </w:r>
            <w:r>
              <w:rPr>
                <w:rFonts w:ascii="Times New Roman" w:hAnsi="Times New Roman" w:eastAsia="宋体"/>
                <w:sz w:val="21"/>
                <w:szCs w:val="21"/>
              </w:rPr>
              <w:t>S</w:t>
            </w:r>
            <w:r>
              <w:rPr>
                <w:rFonts w:hint="eastAsia" w:ascii="Times New Roman" w:hAnsi="Times New Roman"/>
                <w:sz w:val="21"/>
                <w:szCs w:val="21"/>
                <w:lang w:val="en-US" w:eastAsia="zh-CN"/>
              </w:rPr>
              <w:t>-</w:t>
            </w:r>
            <w:r>
              <w:rPr>
                <w:rFonts w:hint="eastAsia" w:ascii="Times New Roman" w:hAnsi="Times New Roman" w:eastAsia="宋体"/>
                <w:sz w:val="21"/>
                <w:szCs w:val="21"/>
              </w:rPr>
              <w:t>固废</w:t>
            </w:r>
          </w:p>
          <w:p>
            <w:pPr>
              <w:widowControl/>
              <w:adjustRightInd w:val="0"/>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工艺流程简述：</w:t>
            </w:r>
          </w:p>
          <w:p>
            <w:pPr>
              <w:widowControl/>
              <w:adjustRightInd w:val="0"/>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（1）原料</w:t>
            </w:r>
            <w:r>
              <w:rPr>
                <w:rFonts w:ascii="Times New Roman" w:hAnsi="Times New Roman" w:cs="Times New Roman"/>
                <w:color w:val="auto"/>
                <w:sz w:val="24"/>
              </w:rPr>
              <w:t>：</w:t>
            </w:r>
            <w:r>
              <w:rPr>
                <w:rFonts w:hint="eastAsia" w:ascii="Times New Roman" w:hAnsi="Times New Roman" w:cs="Times New Roman"/>
                <w:color w:val="auto"/>
                <w:sz w:val="24"/>
              </w:rPr>
              <w:t>本项目管材生产原料为</w:t>
            </w:r>
            <w:r>
              <w:rPr>
                <w:rFonts w:hint="eastAsia" w:ascii="Times New Roman" w:hAnsi="Times New Roman" w:cs="Times New Roman"/>
                <w:b/>
                <w:bCs/>
                <w:color w:val="auto"/>
                <w:sz w:val="24"/>
              </w:rPr>
              <w:t>钛合金棒</w:t>
            </w:r>
            <w:r>
              <w:rPr>
                <w:rFonts w:hint="eastAsia" w:ascii="Times New Roman" w:hAnsi="Times New Roman" w:cs="Times New Roman"/>
                <w:b/>
                <w:bCs/>
                <w:color w:val="auto"/>
                <w:sz w:val="24"/>
                <w:lang w:eastAsia="zh-CN"/>
              </w:rPr>
              <w:t>（</w:t>
            </w:r>
            <w:r>
              <w:rPr>
                <w:rFonts w:hint="eastAsia" w:ascii="Times New Roman" w:hAnsi="Times New Roman" w:cs="Times New Roman"/>
                <w:b/>
                <w:bCs/>
                <w:color w:val="auto"/>
                <w:sz w:val="24"/>
                <w:lang w:val="en-US" w:eastAsia="zh-CN"/>
              </w:rPr>
              <w:t>自产</w:t>
            </w:r>
            <w:r>
              <w:rPr>
                <w:rFonts w:hint="eastAsia" w:ascii="Times New Roman" w:hAnsi="Times New Roman" w:cs="Times New Roman"/>
                <w:b/>
                <w:bCs/>
                <w:color w:val="auto"/>
                <w:sz w:val="24"/>
                <w:lang w:eastAsia="zh-CN"/>
              </w:rPr>
              <w:t>）</w:t>
            </w:r>
            <w:r>
              <w:rPr>
                <w:rFonts w:hint="eastAsia" w:ascii="Times New Roman" w:hAnsi="Times New Roman" w:cs="Times New Roman"/>
                <w:color w:val="auto"/>
                <w:sz w:val="24"/>
              </w:rPr>
              <w:t>或不锈钢棒。</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（2）</w:t>
            </w:r>
            <w:r>
              <w:rPr>
                <w:rFonts w:hint="eastAsia" w:ascii="Times New Roman" w:hAnsi="Times New Roman" w:cs="Times New Roman"/>
                <w:color w:val="auto"/>
                <w:sz w:val="24"/>
              </w:rPr>
              <w:t>找基准</w:t>
            </w:r>
            <w:r>
              <w:rPr>
                <w:rFonts w:ascii="Times New Roman" w:hAnsi="Times New Roman" w:cs="Times New Roman"/>
                <w:color w:val="auto"/>
                <w:sz w:val="24"/>
              </w:rPr>
              <w:t>：</w:t>
            </w:r>
            <w:r>
              <w:rPr>
                <w:rFonts w:hint="eastAsia" w:ascii="Times New Roman" w:hAnsi="Times New Roman" w:cs="Times New Roman"/>
                <w:color w:val="auto"/>
                <w:sz w:val="24"/>
              </w:rPr>
              <w:t>通过车床对棒材端部进行切削找同心度，然后做一个定位孔。</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（3）</w:t>
            </w:r>
            <w:r>
              <w:rPr>
                <w:rFonts w:hint="eastAsia" w:ascii="Times New Roman" w:hAnsi="Times New Roman" w:cs="Times New Roman"/>
                <w:color w:val="auto"/>
                <w:sz w:val="24"/>
              </w:rPr>
              <w:t>打孔</w:t>
            </w:r>
            <w:r>
              <w:rPr>
                <w:rFonts w:ascii="Times New Roman" w:hAnsi="Times New Roman" w:cs="Times New Roman"/>
                <w:color w:val="auto"/>
                <w:sz w:val="24"/>
              </w:rPr>
              <w:t>：</w:t>
            </w:r>
            <w:r>
              <w:rPr>
                <w:rFonts w:hint="eastAsia" w:ascii="Times New Roman" w:hAnsi="Times New Roman" w:cs="Times New Roman"/>
                <w:color w:val="auto"/>
                <w:sz w:val="24"/>
              </w:rPr>
              <w:t>打孔中心点位确定后，通过深孔钻床对棒材进行打孔。</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（4）</w:t>
            </w:r>
            <w:r>
              <w:rPr>
                <w:rFonts w:hint="eastAsia" w:ascii="Times New Roman" w:hAnsi="Times New Roman" w:cs="Times New Roman"/>
                <w:color w:val="auto"/>
                <w:sz w:val="24"/>
              </w:rPr>
              <w:t>珩磨</w:t>
            </w:r>
            <w:r>
              <w:rPr>
                <w:rFonts w:ascii="Times New Roman" w:hAnsi="Times New Roman" w:cs="Times New Roman"/>
                <w:color w:val="auto"/>
                <w:sz w:val="24"/>
              </w:rPr>
              <w:t>：</w:t>
            </w:r>
            <w:r>
              <w:rPr>
                <w:rFonts w:hint="eastAsia" w:ascii="Times New Roman" w:hAnsi="Times New Roman" w:cs="Times New Roman"/>
                <w:color w:val="auto"/>
                <w:sz w:val="24"/>
              </w:rPr>
              <w:t>通过珩磨机对管材的内表面进行表面处理从而达到光洁度要求。</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（5）</w:t>
            </w:r>
            <w:r>
              <w:rPr>
                <w:rFonts w:hint="eastAsia" w:ascii="Times New Roman" w:hAnsi="Times New Roman" w:cs="Times New Roman"/>
                <w:color w:val="auto"/>
                <w:sz w:val="24"/>
              </w:rPr>
              <w:t>切削</w:t>
            </w:r>
            <w:r>
              <w:rPr>
                <w:rFonts w:ascii="Times New Roman" w:hAnsi="Times New Roman" w:cs="Times New Roman"/>
                <w:color w:val="auto"/>
                <w:sz w:val="24"/>
              </w:rPr>
              <w:t>：</w:t>
            </w:r>
            <w:r>
              <w:rPr>
                <w:rFonts w:hint="eastAsia" w:ascii="Times New Roman" w:hAnsi="Times New Roman" w:cs="Times New Roman"/>
                <w:color w:val="auto"/>
                <w:sz w:val="24"/>
              </w:rPr>
              <w:t>通过车床对棒材外径多余部分进行车削，并保证管材的同心度以及直线度要求。</w:t>
            </w:r>
            <w:r>
              <w:rPr>
                <w:rFonts w:ascii="Times New Roman" w:hAnsi="Times New Roman" w:cs="Times New Roman"/>
                <w:color w:val="auto"/>
                <w:sz w:val="24"/>
              </w:rPr>
              <w:t>此过程会产生边角料</w:t>
            </w:r>
            <w:r>
              <w:rPr>
                <w:rFonts w:hint="eastAsia" w:ascii="Times New Roman" w:hAnsi="Times New Roman" w:cs="Times New Roman"/>
                <w:color w:val="auto"/>
                <w:sz w:val="24"/>
                <w:lang w:eastAsia="zh-CN"/>
              </w:rPr>
              <w:t>、</w:t>
            </w:r>
            <w:r>
              <w:rPr>
                <w:rFonts w:ascii="Times New Roman" w:hAnsi="Times New Roman" w:cs="Times New Roman"/>
                <w:color w:val="auto"/>
                <w:sz w:val="24"/>
              </w:rPr>
              <w:t>废乳化液及设备噪声。</w:t>
            </w:r>
          </w:p>
          <w:p>
            <w:pPr>
              <w:widowControl/>
              <w:adjustRightInd w:val="0"/>
              <w:spacing w:line="360" w:lineRule="auto"/>
              <w:ind w:firstLine="480" w:firstLineChars="200"/>
              <w:rPr>
                <w:rFonts w:ascii="Times New Roman" w:hAnsi="Times New Roman" w:cs="Times New Roman"/>
                <w:sz w:val="24"/>
              </w:rPr>
            </w:pPr>
            <w:r>
              <w:rPr>
                <w:rFonts w:ascii="Times New Roman" w:hAnsi="Times New Roman" w:cs="Times New Roman"/>
                <w:color w:val="auto"/>
                <w:sz w:val="24"/>
              </w:rPr>
              <w:t>（6）</w:t>
            </w:r>
            <w:r>
              <w:rPr>
                <w:rFonts w:hint="eastAsia" w:ascii="Times New Roman" w:hAnsi="Times New Roman" w:cs="Times New Roman"/>
                <w:color w:val="auto"/>
                <w:sz w:val="24"/>
              </w:rPr>
              <w:t>校直</w:t>
            </w:r>
            <w:r>
              <w:rPr>
                <w:rFonts w:ascii="Times New Roman" w:hAnsi="Times New Roman" w:cs="Times New Roman"/>
                <w:color w:val="auto"/>
                <w:sz w:val="24"/>
              </w:rPr>
              <w:t>：通过</w:t>
            </w:r>
            <w:r>
              <w:rPr>
                <w:rFonts w:hint="eastAsia" w:ascii="Times New Roman" w:hAnsi="Times New Roman" w:cs="Times New Roman"/>
                <w:color w:val="auto"/>
                <w:sz w:val="24"/>
              </w:rPr>
              <w:t>单臂液压机对管材进行校直处理。</w:t>
            </w:r>
            <w:r>
              <w:rPr>
                <w:rFonts w:ascii="Times New Roman" w:hAnsi="Times New Roman" w:cs="Times New Roman"/>
                <w:color w:val="auto"/>
                <w:sz w:val="24"/>
              </w:rPr>
              <w:t>此过程会</w:t>
            </w:r>
            <w:r>
              <w:rPr>
                <w:rFonts w:ascii="Times New Roman" w:hAnsi="Times New Roman" w:cs="Times New Roman"/>
                <w:sz w:val="24"/>
              </w:rPr>
              <w:t>产生设备噪声。</w:t>
            </w:r>
          </w:p>
          <w:p>
            <w:pPr>
              <w:widowControl/>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7</w:t>
            </w:r>
            <w:r>
              <w:rPr>
                <w:rFonts w:ascii="Times New Roman" w:hAnsi="Times New Roman" w:cs="Times New Roman"/>
                <w:sz w:val="24"/>
              </w:rPr>
              <w:t>）</w:t>
            </w:r>
            <w:r>
              <w:rPr>
                <w:rFonts w:hint="eastAsia" w:ascii="Times New Roman" w:hAnsi="Times New Roman" w:cs="Times New Roman"/>
                <w:sz w:val="24"/>
              </w:rPr>
              <w:t>检验：通过米尺、直尺、游标卡尺等测量工序对管材各项尺寸进行测量。</w:t>
            </w:r>
          </w:p>
          <w:p>
            <w:pPr>
              <w:spacing w:line="360" w:lineRule="auto"/>
              <w:ind w:left="482"/>
              <w:jc w:val="left"/>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8</w:t>
            </w:r>
            <w:r>
              <w:rPr>
                <w:rFonts w:ascii="Times New Roman" w:hAnsi="Times New Roman" w:cs="Times New Roman"/>
                <w:sz w:val="24"/>
              </w:rPr>
              <w:t>）</w:t>
            </w:r>
            <w:r>
              <w:rPr>
                <w:rFonts w:hint="eastAsia" w:ascii="Times New Roman" w:hAnsi="Times New Roman" w:cs="Times New Roman"/>
                <w:sz w:val="24"/>
              </w:rPr>
              <w:t>成品：检验合格后，送至成品区等待外售。</w:t>
            </w:r>
          </w:p>
          <w:p>
            <w:pPr>
              <w:spacing w:line="360" w:lineRule="auto"/>
              <w:ind w:firstLine="482" w:firstLineChars="200"/>
              <w:jc w:val="left"/>
              <w:rPr>
                <w:rFonts w:hint="default"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此外，项目生产设备维护保养过程中会产生废机油及含油棉纱；液压油更换时会产生废液压油。</w:t>
            </w:r>
          </w:p>
          <w:p>
            <w:pPr>
              <w:spacing w:line="360" w:lineRule="auto"/>
              <w:ind w:left="482"/>
              <w:jc w:val="left"/>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5.2源强分析</w:t>
            </w:r>
          </w:p>
          <w:p>
            <w:pPr>
              <w:pStyle w:val="15"/>
              <w:spacing w:line="360" w:lineRule="auto"/>
              <w:ind w:left="0" w:leftChars="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5.2.1施工期源强分析</w:t>
            </w:r>
          </w:p>
          <w:p>
            <w:pPr>
              <w:spacing w:line="360" w:lineRule="auto"/>
              <w:ind w:firstLine="48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本项目施工期主要为设备安装，故施工期的主要影响为设备调试运行过程中产生的机械噪声和设备安装时产生少量的固废。</w:t>
            </w:r>
          </w:p>
          <w:p>
            <w:pPr>
              <w:spacing w:line="360" w:lineRule="auto"/>
              <w:ind w:firstLine="480"/>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5.2.1</w:t>
            </w: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lang w:val="en-US" w:eastAsia="zh-CN"/>
              </w:rPr>
              <w:t>噪声</w:t>
            </w:r>
          </w:p>
          <w:p>
            <w:pPr>
              <w:spacing w:line="360" w:lineRule="auto"/>
              <w:ind w:firstLine="48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本项目噪声主要来源于设备装卸等过程产生的偶发性噪声，噪声源特点是：噪声源数量少，主要分布在厂房内。其等效声级值约70dB（A）～90dB（A）之间。</w:t>
            </w:r>
          </w:p>
          <w:p>
            <w:pPr>
              <w:spacing w:line="360" w:lineRule="auto"/>
              <w:ind w:firstLine="480"/>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5.2.1</w:t>
            </w: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lang w:val="en-US" w:eastAsia="zh-CN"/>
              </w:rPr>
              <w:t>固废</w:t>
            </w:r>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项目设备安装时会产生少量的包装垃圾，约为0.0</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lang w:val="en-US" w:eastAsia="zh-CN"/>
              </w:rPr>
              <w:t>t，集中收集后由环卫部门清运处理。</w:t>
            </w:r>
          </w:p>
          <w:p>
            <w:pPr>
              <w:spacing w:line="360" w:lineRule="auto"/>
              <w:ind w:left="482"/>
              <w:jc w:val="left"/>
              <w:rPr>
                <w:rFonts w:hint="default" w:ascii="Times New Roman" w:hAnsi="Times New Roman" w:cs="Times New Roman"/>
                <w:bCs/>
                <w:snapToGrid w:val="0"/>
                <w:color w:val="auto"/>
                <w:kern w:val="0"/>
                <w:sz w:val="24"/>
              </w:rPr>
            </w:pPr>
            <w:r>
              <w:rPr>
                <w:rFonts w:hint="default" w:ascii="Times New Roman" w:hAnsi="Times New Roman" w:cs="Times New Roman"/>
                <w:color w:val="auto"/>
                <w:sz w:val="24"/>
              </w:rPr>
              <w:t>5.2.2</w:t>
            </w:r>
            <w:r>
              <w:rPr>
                <w:rFonts w:hint="default" w:ascii="Times New Roman" w:hAnsi="Times New Roman" w:cs="Times New Roman"/>
                <w:bCs/>
                <w:snapToGrid w:val="0"/>
                <w:color w:val="auto"/>
                <w:kern w:val="0"/>
                <w:sz w:val="24"/>
              </w:rPr>
              <w:t>运营期源强分析</w:t>
            </w:r>
          </w:p>
          <w:p>
            <w:pPr>
              <w:pStyle w:val="17"/>
              <w:adjustRightInd w:val="0"/>
              <w:ind w:firstLine="480" w:firstLineChars="200"/>
              <w:outlineLvl w:val="1"/>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sz w:val="24"/>
                <w:szCs w:val="24"/>
                <w:lang w:val="en-US" w:eastAsia="zh-CN"/>
              </w:rPr>
              <w:t>5.2.2.1废气</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本项目产生的废气主要为</w:t>
            </w:r>
            <w:r>
              <w:rPr>
                <w:rFonts w:hint="eastAsia" w:ascii="Times New Roman" w:hAnsi="Times New Roman" w:cs="Times New Roman"/>
                <w:color w:val="auto"/>
                <w:sz w:val="24"/>
                <w:lang w:val="en-US" w:eastAsia="zh-CN"/>
              </w:rPr>
              <w:t>焊接烟尘</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修磨粉尘</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抛光</w:t>
            </w:r>
            <w:r>
              <w:rPr>
                <w:rFonts w:hint="default" w:ascii="Times New Roman" w:hAnsi="Times New Roman" w:cs="Times New Roman"/>
                <w:color w:val="auto"/>
                <w:sz w:val="24"/>
              </w:rPr>
              <w:t>粉尘</w:t>
            </w:r>
            <w:r>
              <w:rPr>
                <w:rFonts w:hint="eastAsia" w:ascii="Times New Roman" w:hAnsi="Times New Roman" w:cs="Times New Roman"/>
                <w:color w:val="auto"/>
                <w:sz w:val="24"/>
                <w:lang w:val="en-US" w:eastAsia="zh-CN"/>
              </w:rPr>
              <w:t>及食堂油烟</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w:t>
            </w:r>
            <w:r>
              <w:rPr>
                <w:rFonts w:hint="eastAsia" w:ascii="Times New Roman" w:hAnsi="Times New Roman" w:cs="Times New Roman"/>
                <w:color w:val="auto"/>
                <w:sz w:val="24"/>
                <w:lang w:val="en-US" w:eastAsia="zh-CN"/>
              </w:rPr>
              <w:t>焊接烟尘</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本项目焊接</w:t>
            </w:r>
            <w:r>
              <w:rPr>
                <w:rFonts w:hint="eastAsia" w:ascii="Times New Roman" w:hAnsi="Times New Roman" w:cs="Times New Roman"/>
                <w:color w:val="auto"/>
                <w:sz w:val="24"/>
                <w:lang w:val="en-US" w:eastAsia="zh-CN"/>
              </w:rPr>
              <w:t>主要为修整棒材表面凹陷处，使用频次很少，</w:t>
            </w:r>
            <w:r>
              <w:rPr>
                <w:rFonts w:hint="default" w:ascii="Times New Roman" w:hAnsi="Times New Roman" w:cs="Times New Roman"/>
                <w:color w:val="auto"/>
                <w:sz w:val="24"/>
                <w:lang w:val="en-US" w:eastAsia="zh-CN"/>
              </w:rPr>
              <w:t>焊接时烟尘产生量及主要有害物质随焊接工艺、焊条（丝）类型而异，参见下表。经查阅《焊接安全生产与劳动保护》表1各种焊接方法的烟尘发尘量以及《不同焊接工艺的焊接烟尘污染特征》（科技情报开发与经济，郭永葆2010年04期），各焊接工艺焊接材料年使用量及烟尘产生情况见表</w:t>
            </w:r>
            <w:r>
              <w:rPr>
                <w:rFonts w:hint="eastAsia" w:ascii="Times New Roman" w:hAnsi="Times New Roman" w:cs="Times New Roman"/>
                <w:color w:val="auto"/>
                <w:sz w:val="24"/>
                <w:lang w:val="en-US" w:eastAsia="zh-CN"/>
              </w:rPr>
              <w:t>5-1</w:t>
            </w:r>
            <w:r>
              <w:rPr>
                <w:rFonts w:hint="default" w:ascii="Times New Roman" w:hAnsi="Times New Roman" w:cs="Times New Roman"/>
                <w:color w:val="auto"/>
                <w:sz w:val="24"/>
                <w:lang w:val="en-US" w:eastAsia="zh-CN"/>
              </w:rPr>
              <w:t>。</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b/>
                <w:color w:val="auto"/>
                <w:kern w:val="0"/>
                <w:sz w:val="24"/>
                <w:szCs w:val="32"/>
                <w:lang w:val="en-US"/>
              </w:rPr>
            </w:pPr>
            <w:r>
              <w:rPr>
                <w:rFonts w:hint="default" w:ascii="Times New Roman" w:hAnsi="Times New Roman" w:eastAsia="宋体" w:cs="Times New Roman"/>
                <w:b/>
                <w:color w:val="auto"/>
                <w:kern w:val="0"/>
                <w:sz w:val="24"/>
                <w:szCs w:val="24"/>
                <w:lang w:val="en-US" w:eastAsia="zh-CN" w:bidi="ar"/>
              </w:rPr>
              <w:t>表</w:t>
            </w:r>
            <w:r>
              <w:rPr>
                <w:rFonts w:hint="eastAsia" w:ascii="Times New Roman" w:hAnsi="Times New Roman" w:eastAsia="宋体" w:cs="Times New Roman"/>
                <w:b/>
                <w:color w:val="auto"/>
                <w:kern w:val="0"/>
                <w:sz w:val="24"/>
                <w:szCs w:val="24"/>
                <w:lang w:val="en-US" w:eastAsia="zh-CN" w:bidi="ar"/>
              </w:rPr>
              <w:t>5-</w:t>
            </w:r>
            <w:r>
              <w:rPr>
                <w:rFonts w:hint="eastAsia" w:ascii="Times New Roman" w:hAnsi="Times New Roman" w:cs="Times New Roman"/>
                <w:b/>
                <w:color w:val="auto"/>
                <w:kern w:val="0"/>
                <w:sz w:val="24"/>
                <w:szCs w:val="24"/>
                <w:lang w:val="en-US" w:eastAsia="zh-CN" w:bidi="ar"/>
              </w:rPr>
              <w:t>1</w:t>
            </w:r>
            <w:r>
              <w:rPr>
                <w:rFonts w:hint="default" w:ascii="Times New Roman" w:hAnsi="Times New Roman" w:eastAsia="宋体" w:cs="Times New Roman"/>
                <w:b/>
                <w:color w:val="auto"/>
                <w:kern w:val="0"/>
                <w:sz w:val="24"/>
                <w:szCs w:val="24"/>
                <w:lang w:val="en-US" w:eastAsia="zh-CN" w:bidi="ar"/>
              </w:rPr>
              <w:t xml:space="preserve">   各种焊接方法烟尘产生情况一览表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004"/>
              <w:gridCol w:w="3031"/>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24" w:type="dxa"/>
                  <w:gridSpan w:val="2"/>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lang w:val="en-US"/>
                    </w:rPr>
                  </w:pPr>
                  <w:r>
                    <w:rPr>
                      <w:rFonts w:hint="default" w:ascii="Times New Roman" w:hAnsi="Times New Roman" w:eastAsia="宋体" w:cs="Times New Roman"/>
                      <w:b/>
                      <w:bCs/>
                      <w:color w:val="auto"/>
                      <w:kern w:val="0"/>
                      <w:sz w:val="21"/>
                      <w:szCs w:val="21"/>
                      <w:lang w:val="en-US" w:eastAsia="zh-CN" w:bidi="ar"/>
                    </w:rPr>
                    <w:t>焊接方法</w:t>
                  </w:r>
                </w:p>
              </w:tc>
              <w:tc>
                <w:tcPr>
                  <w:tcW w:w="3111"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lang w:val="en-US"/>
                    </w:rPr>
                  </w:pPr>
                  <w:r>
                    <w:rPr>
                      <w:rFonts w:hint="default" w:ascii="Times New Roman" w:hAnsi="Times New Roman" w:eastAsia="宋体" w:cs="Times New Roman"/>
                      <w:b/>
                      <w:bCs/>
                      <w:color w:val="auto"/>
                      <w:kern w:val="0"/>
                      <w:sz w:val="21"/>
                      <w:szCs w:val="21"/>
                      <w:lang w:val="en-US" w:eastAsia="zh-CN" w:bidi="ar"/>
                    </w:rPr>
                    <w:t>焊接材料发尘量（g/kg）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110" w:type="dxa"/>
                  <w:vMerge w:val="restart"/>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手工电焊</w:t>
                  </w:r>
                </w:p>
              </w:tc>
              <w:tc>
                <w:tcPr>
                  <w:tcW w:w="3114"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低氢型焊条（J502）</w:t>
                  </w:r>
                </w:p>
              </w:tc>
              <w:tc>
                <w:tcPr>
                  <w:tcW w:w="3111"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11～1</w:t>
                  </w:r>
                  <w:r>
                    <w:rPr>
                      <w:rFonts w:hint="eastAsia" w:ascii="Times New Roman" w:hAnsi="Times New Roman" w:eastAsia="宋体" w:cs="Times New Roman"/>
                      <w:color w:val="auto"/>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110" w:type="dxa"/>
                  <w:vMerge w:val="continue"/>
                  <w:tcBorders>
                    <w:tl2br w:val="nil"/>
                    <w:tr2bl w:val="nil"/>
                  </w:tcBorders>
                  <w:noWrap w:val="0"/>
                  <w:vAlign w:val="center"/>
                </w:tcPr>
                <w:p>
                  <w:pPr>
                    <w:rPr>
                      <w:rFonts w:hint="default" w:ascii="Times New Roman" w:hAnsi="Times New Roman" w:cs="Times New Roman"/>
                      <w:color w:val="auto"/>
                      <w:sz w:val="20"/>
                      <w:szCs w:val="20"/>
                    </w:rPr>
                  </w:pPr>
                </w:p>
              </w:tc>
              <w:tc>
                <w:tcPr>
                  <w:tcW w:w="3114"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钛钙型低碳钢焊条（J422）</w:t>
                  </w:r>
                </w:p>
              </w:tc>
              <w:tc>
                <w:tcPr>
                  <w:tcW w:w="3111"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110"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埋弧焊</w:t>
                  </w:r>
                </w:p>
              </w:tc>
              <w:tc>
                <w:tcPr>
                  <w:tcW w:w="3114"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实心焊丝（φ5）</w:t>
                  </w:r>
                </w:p>
              </w:tc>
              <w:tc>
                <w:tcPr>
                  <w:tcW w:w="3111"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110"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氩弧焊</w:t>
                  </w:r>
                </w:p>
              </w:tc>
              <w:tc>
                <w:tcPr>
                  <w:tcW w:w="3114"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实芯焊丝（φ1.6）</w:t>
                  </w:r>
                </w:p>
              </w:tc>
              <w:tc>
                <w:tcPr>
                  <w:tcW w:w="3111"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110" w:type="dxa"/>
                  <w:vMerge w:val="restart"/>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二氧化碳保护焊</w:t>
                  </w:r>
                </w:p>
              </w:tc>
              <w:tc>
                <w:tcPr>
                  <w:tcW w:w="3114"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实芯焊丝（φ1.6）</w:t>
                  </w:r>
                </w:p>
              </w:tc>
              <w:tc>
                <w:tcPr>
                  <w:tcW w:w="3111"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110" w:type="dxa"/>
                  <w:vMerge w:val="continue"/>
                  <w:tcBorders>
                    <w:tl2br w:val="nil"/>
                    <w:tr2bl w:val="nil"/>
                  </w:tcBorders>
                  <w:noWrap w:val="0"/>
                  <w:vAlign w:val="center"/>
                </w:tcPr>
                <w:p>
                  <w:pPr>
                    <w:rPr>
                      <w:rFonts w:hint="default" w:ascii="Times New Roman" w:hAnsi="Times New Roman" w:cs="Times New Roman"/>
                      <w:color w:val="auto"/>
                      <w:sz w:val="20"/>
                      <w:szCs w:val="20"/>
                    </w:rPr>
                  </w:pPr>
                </w:p>
              </w:tc>
              <w:tc>
                <w:tcPr>
                  <w:tcW w:w="3114"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药芯焊丝（φ1.6）</w:t>
                  </w:r>
                </w:p>
              </w:tc>
              <w:tc>
                <w:tcPr>
                  <w:tcW w:w="3111"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0"/>
                      <w:lang w:val="en-US"/>
                    </w:rPr>
                  </w:pPr>
                  <w:r>
                    <w:rPr>
                      <w:rFonts w:hint="default" w:ascii="Times New Roman" w:hAnsi="Times New Roman" w:eastAsia="宋体" w:cs="Times New Roman"/>
                      <w:color w:val="auto"/>
                      <w:kern w:val="0"/>
                      <w:sz w:val="21"/>
                      <w:szCs w:val="21"/>
                      <w:lang w:val="en-US" w:eastAsia="zh-CN" w:bidi="ar"/>
                    </w:rPr>
                    <w:t>7～10</w:t>
                  </w:r>
                </w:p>
              </w:tc>
            </w:tr>
          </w:tbl>
          <w:p>
            <w:pPr>
              <w:spacing w:line="360" w:lineRule="auto"/>
              <w:ind w:firstLine="480" w:firstLineChars="200"/>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eastAsia="zh-CN"/>
              </w:rPr>
              <w:t>项目</w:t>
            </w:r>
            <w:r>
              <w:rPr>
                <w:rFonts w:hint="eastAsia" w:ascii="Times New Roman" w:hAnsi="Times New Roman" w:cs="Times New Roman"/>
                <w:color w:val="auto"/>
                <w:sz w:val="24"/>
                <w:szCs w:val="32"/>
                <w:lang w:val="en-US" w:eastAsia="zh-CN"/>
              </w:rPr>
              <w:t>补焊工序</w:t>
            </w:r>
            <w:r>
              <w:rPr>
                <w:rFonts w:hint="default" w:ascii="Times New Roman" w:hAnsi="Times New Roman" w:cs="Times New Roman"/>
                <w:color w:val="auto"/>
                <w:sz w:val="24"/>
                <w:szCs w:val="32"/>
                <w:lang w:eastAsia="zh-CN"/>
              </w:rPr>
              <w:t>采用氩弧焊，</w:t>
            </w:r>
            <w:r>
              <w:rPr>
                <w:rFonts w:hint="eastAsia" w:ascii="Times New Roman" w:hAnsi="Times New Roman" w:cs="Times New Roman"/>
                <w:color w:val="auto"/>
                <w:sz w:val="24"/>
                <w:szCs w:val="32"/>
                <w:lang w:val="en-US" w:eastAsia="zh-CN"/>
              </w:rPr>
              <w:t>补焊工作时间以0.2h/d</w:t>
            </w:r>
            <w:r>
              <w:rPr>
                <w:rFonts w:hint="eastAsia" w:ascii="Times New Roman" w:hAnsi="Times New Roman" w:cs="Times New Roman"/>
                <w:color w:val="auto"/>
                <w:sz w:val="24"/>
                <w:szCs w:val="32"/>
                <w:lang w:eastAsia="zh-CN"/>
              </w:rPr>
              <w:t>，则项目年焊接共</w:t>
            </w:r>
            <w:r>
              <w:rPr>
                <w:rFonts w:hint="eastAsia" w:ascii="Times New Roman" w:hAnsi="Times New Roman" w:cs="Times New Roman"/>
                <w:color w:val="auto"/>
                <w:sz w:val="24"/>
                <w:szCs w:val="32"/>
                <w:lang w:val="en-US" w:eastAsia="zh-CN"/>
              </w:rPr>
              <w:t>60小时。本项目钛</w:t>
            </w:r>
            <w:r>
              <w:rPr>
                <w:rFonts w:hint="default" w:ascii="Times New Roman" w:hAnsi="Times New Roman" w:cs="Times New Roman"/>
                <w:color w:val="auto"/>
                <w:sz w:val="24"/>
                <w:szCs w:val="32"/>
                <w:lang w:val="en-US" w:eastAsia="zh-CN"/>
              </w:rPr>
              <w:t>焊</w:t>
            </w:r>
            <w:r>
              <w:rPr>
                <w:rFonts w:hint="eastAsia" w:ascii="Times New Roman" w:hAnsi="Times New Roman" w:cs="Times New Roman"/>
                <w:color w:val="auto"/>
                <w:sz w:val="24"/>
                <w:szCs w:val="32"/>
                <w:lang w:val="en-US" w:eastAsia="zh-CN"/>
              </w:rPr>
              <w:t>丝</w:t>
            </w:r>
            <w:r>
              <w:rPr>
                <w:rFonts w:hint="default" w:ascii="Times New Roman" w:hAnsi="Times New Roman" w:cs="Times New Roman"/>
                <w:color w:val="auto"/>
                <w:sz w:val="24"/>
                <w:szCs w:val="32"/>
                <w:lang w:val="en-US" w:eastAsia="zh-CN"/>
              </w:rPr>
              <w:t>年</w:t>
            </w:r>
            <w:r>
              <w:rPr>
                <w:rFonts w:hint="eastAsia" w:ascii="Times New Roman" w:hAnsi="Times New Roman" w:cs="Times New Roman"/>
                <w:color w:val="auto"/>
                <w:sz w:val="24"/>
                <w:szCs w:val="32"/>
                <w:lang w:val="en-US" w:eastAsia="zh-CN"/>
              </w:rPr>
              <w:t>用量为0.01t</w:t>
            </w:r>
            <w:r>
              <w:rPr>
                <w:rFonts w:hint="default" w:ascii="Times New Roman" w:hAnsi="Times New Roman" w:cs="Times New Roman"/>
                <w:color w:val="auto"/>
                <w:sz w:val="24"/>
                <w:szCs w:val="32"/>
                <w:lang w:val="en-US" w:eastAsia="zh-CN"/>
              </w:rPr>
              <w:t>/a</w:t>
            </w:r>
            <w:r>
              <w:rPr>
                <w:rFonts w:hint="default" w:ascii="Times New Roman" w:hAnsi="Times New Roman" w:cs="Times New Roman"/>
                <w:color w:val="auto"/>
                <w:sz w:val="24"/>
                <w:szCs w:val="32"/>
                <w:lang w:eastAsia="zh-CN"/>
              </w:rPr>
              <w:t>，焊丝发尘量取最大发尘量</w:t>
            </w:r>
            <w:r>
              <w:rPr>
                <w:rFonts w:hint="default" w:ascii="Times New Roman" w:hAnsi="Times New Roman" w:cs="Times New Roman"/>
                <w:color w:val="auto"/>
                <w:sz w:val="24"/>
                <w:szCs w:val="32"/>
                <w:lang w:val="en-US" w:eastAsia="zh-CN"/>
              </w:rPr>
              <w:t>1</w:t>
            </w:r>
            <w:r>
              <w:rPr>
                <w:rFonts w:hint="eastAsia" w:ascii="Times New Roman" w:hAnsi="Times New Roman" w:cs="Times New Roman"/>
                <w:color w:val="auto"/>
                <w:sz w:val="24"/>
                <w:szCs w:val="32"/>
                <w:lang w:val="en-US" w:eastAsia="zh-CN"/>
              </w:rPr>
              <w:t>0</w:t>
            </w:r>
            <w:r>
              <w:rPr>
                <w:rFonts w:hint="default" w:ascii="Times New Roman" w:hAnsi="Times New Roman" w:cs="Times New Roman"/>
                <w:color w:val="auto"/>
                <w:sz w:val="24"/>
                <w:szCs w:val="32"/>
                <w:lang w:val="en-US" w:eastAsia="zh-CN"/>
              </w:rPr>
              <w:t>g/kg</w:t>
            </w:r>
            <w:r>
              <w:rPr>
                <w:rFonts w:hint="default" w:ascii="Times New Roman" w:hAnsi="Times New Roman" w:cs="Times New Roman"/>
                <w:color w:val="auto"/>
                <w:sz w:val="24"/>
                <w:szCs w:val="32"/>
                <w:lang w:eastAsia="zh-CN"/>
              </w:rPr>
              <w:t>计算，则项目焊接烟尘产生量为</w:t>
            </w:r>
            <w:r>
              <w:rPr>
                <w:rFonts w:hint="eastAsia" w:ascii="Times New Roman" w:hAnsi="Times New Roman" w:cs="Times New Roman"/>
                <w:color w:val="auto"/>
                <w:sz w:val="24"/>
                <w:szCs w:val="32"/>
                <w:lang w:val="en-US" w:eastAsia="zh-CN"/>
              </w:rPr>
              <w:t>0.1</w:t>
            </w:r>
            <w:r>
              <w:rPr>
                <w:rFonts w:hint="default" w:ascii="Times New Roman" w:hAnsi="Times New Roman" w:cs="Times New Roman"/>
                <w:color w:val="auto"/>
                <w:sz w:val="24"/>
                <w:szCs w:val="32"/>
                <w:lang w:val="en-US" w:eastAsia="zh-CN"/>
              </w:rPr>
              <w:t>kg/a</w:t>
            </w:r>
            <w:r>
              <w:rPr>
                <w:rFonts w:hint="eastAsia" w:ascii="Times New Roman" w:hAnsi="Times New Roman" w:cs="Times New Roman"/>
                <w:color w:val="auto"/>
                <w:sz w:val="24"/>
                <w:szCs w:val="32"/>
                <w:lang w:val="en-US" w:eastAsia="zh-CN"/>
              </w:rPr>
              <w:t>。</w:t>
            </w:r>
            <w:r>
              <w:rPr>
                <w:rFonts w:hint="default" w:ascii="Times New Roman" w:hAnsi="Times New Roman" w:eastAsia="宋体" w:cs="Times New Roman"/>
                <w:bCs/>
                <w:color w:val="auto"/>
                <w:kern w:val="0"/>
                <w:sz w:val="24"/>
                <w:szCs w:val="24"/>
                <w:lang w:val="en-US" w:eastAsia="zh-CN" w:bidi="ar"/>
              </w:rPr>
              <w:t>项目</w:t>
            </w:r>
            <w:r>
              <w:rPr>
                <w:rFonts w:hint="default" w:ascii="Times New Roman" w:hAnsi="Times New Roman" w:eastAsia="宋体" w:cs="Times New Roman"/>
                <w:color w:val="auto"/>
                <w:sz w:val="24"/>
                <w:szCs w:val="32"/>
                <w:lang w:val="en-US" w:eastAsia="zh-CN"/>
              </w:rPr>
              <w:t>通过</w:t>
            </w:r>
            <w:r>
              <w:rPr>
                <w:rFonts w:hint="default" w:ascii="Times New Roman" w:hAnsi="Times New Roman" w:eastAsia="宋体" w:cs="Times New Roman"/>
                <w:color w:val="auto"/>
                <w:sz w:val="24"/>
                <w:lang w:eastAsia="zh-CN"/>
              </w:rPr>
              <w:t>配备</w:t>
            </w:r>
            <w:r>
              <w:rPr>
                <w:rFonts w:hint="eastAsia" w:ascii="Times New Roman" w:hAnsi="Times New Roman" w:cs="Times New Roman"/>
                <w:color w:val="auto"/>
                <w:sz w:val="24"/>
                <w:lang w:val="en-US" w:eastAsia="zh-CN"/>
              </w:rPr>
              <w:t>2</w:t>
            </w:r>
            <w:r>
              <w:rPr>
                <w:rFonts w:hint="default" w:ascii="Times New Roman" w:hAnsi="Times New Roman" w:eastAsia="宋体" w:cs="Times New Roman"/>
                <w:color w:val="auto"/>
                <w:sz w:val="24"/>
                <w:lang w:val="en-US" w:eastAsia="zh-CN"/>
              </w:rPr>
              <w:t>台移动式</w:t>
            </w:r>
            <w:r>
              <w:rPr>
                <w:rFonts w:hint="eastAsia" w:ascii="Times New Roman" w:hAnsi="Times New Roman" w:eastAsia="宋体" w:cs="Times New Roman"/>
                <w:color w:val="auto"/>
                <w:sz w:val="24"/>
                <w:lang w:val="en-US" w:eastAsia="zh-CN"/>
              </w:rPr>
              <w:t>焊烟净化器</w:t>
            </w:r>
            <w:r>
              <w:rPr>
                <w:rFonts w:hint="default" w:ascii="Times New Roman" w:hAnsi="Times New Roman" w:eastAsia="宋体" w:cs="Times New Roman"/>
                <w:color w:val="auto"/>
                <w:lang w:val="en-US" w:eastAsia="zh-CN"/>
              </w:rPr>
              <w:t>，</w:t>
            </w:r>
            <w:r>
              <w:rPr>
                <w:rFonts w:hint="default" w:ascii="Times New Roman" w:hAnsi="Times New Roman" w:eastAsia="宋体" w:cs="Times New Roman"/>
                <w:color w:val="auto"/>
                <w:sz w:val="24"/>
                <w:szCs w:val="24"/>
                <w:lang w:val="en-US" w:eastAsia="zh-CN"/>
              </w:rPr>
              <w:t>将产生的烟气集中收集后定期进行清理，</w:t>
            </w:r>
            <w:r>
              <w:rPr>
                <w:rFonts w:hint="eastAsia" w:ascii="Times New Roman" w:hAnsi="Times New Roman" w:cs="Times New Roman"/>
                <w:color w:val="auto"/>
                <w:sz w:val="24"/>
                <w:szCs w:val="24"/>
                <w:lang w:val="en-US" w:eastAsia="zh-CN"/>
              </w:rPr>
              <w:t>废气</w:t>
            </w:r>
            <w:r>
              <w:rPr>
                <w:rFonts w:hint="default" w:ascii="Times New Roman" w:hAnsi="Times New Roman" w:eastAsia="宋体" w:cs="Times New Roman"/>
                <w:color w:val="auto"/>
                <w:sz w:val="24"/>
                <w:szCs w:val="24"/>
                <w:lang w:val="en-US" w:eastAsia="zh-CN"/>
              </w:rPr>
              <w:t>收集效率</w:t>
            </w:r>
            <w:r>
              <w:rPr>
                <w:rFonts w:hint="eastAsia" w:ascii="Times New Roman" w:hAnsi="Times New Roman" w:eastAsia="宋体" w:cs="Times New Roman"/>
                <w:color w:val="auto"/>
                <w:sz w:val="24"/>
                <w:szCs w:val="24"/>
                <w:lang w:val="en-US" w:eastAsia="zh-CN"/>
              </w:rPr>
              <w:t>以</w:t>
            </w:r>
            <w:r>
              <w:rPr>
                <w:rFonts w:hint="default" w:ascii="Times New Roman" w:hAnsi="Times New Roman" w:eastAsia="宋体" w:cs="Times New Roman"/>
                <w:color w:val="auto"/>
                <w:sz w:val="24"/>
                <w:szCs w:val="24"/>
                <w:lang w:val="en-US" w:eastAsia="zh-CN"/>
              </w:rPr>
              <w:t>90%</w:t>
            </w:r>
            <w:r>
              <w:rPr>
                <w:rFonts w:hint="eastAsia" w:ascii="Times New Roman" w:hAnsi="Times New Roman" w:eastAsia="宋体" w:cs="Times New Roman"/>
                <w:color w:val="auto"/>
                <w:sz w:val="24"/>
                <w:szCs w:val="24"/>
                <w:lang w:val="en-US" w:eastAsia="zh-CN"/>
              </w:rPr>
              <w:t>计</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净化效率以85%计，</w:t>
            </w:r>
            <w:r>
              <w:rPr>
                <w:rFonts w:hint="default" w:ascii="Times New Roman" w:hAnsi="Times New Roman" w:cs="Times New Roman"/>
                <w:color w:val="auto"/>
                <w:sz w:val="24"/>
                <w:szCs w:val="32"/>
                <w:lang w:eastAsia="zh-CN"/>
              </w:rPr>
              <w:t>则</w:t>
            </w:r>
            <w:r>
              <w:rPr>
                <w:rFonts w:hint="eastAsia" w:ascii="Times New Roman" w:hAnsi="Times New Roman" w:cs="Times New Roman"/>
                <w:color w:val="auto"/>
                <w:sz w:val="24"/>
                <w:szCs w:val="32"/>
                <w:lang w:eastAsia="zh-CN"/>
              </w:rPr>
              <w:t>焊接烟尘</w:t>
            </w:r>
            <w:r>
              <w:rPr>
                <w:rFonts w:hint="default" w:ascii="Times New Roman" w:hAnsi="Times New Roman" w:cs="Times New Roman"/>
                <w:color w:val="auto"/>
                <w:sz w:val="24"/>
                <w:szCs w:val="32"/>
                <w:lang w:eastAsia="zh-CN"/>
              </w:rPr>
              <w:t>产生量为</w:t>
            </w:r>
            <w:r>
              <w:rPr>
                <w:rFonts w:hint="eastAsia" w:ascii="Times New Roman" w:hAnsi="Times New Roman" w:cs="Times New Roman"/>
                <w:color w:val="auto"/>
                <w:sz w:val="24"/>
                <w:szCs w:val="32"/>
                <w:lang w:val="en-US" w:eastAsia="zh-CN"/>
              </w:rPr>
              <w:t>0.1</w:t>
            </w:r>
            <w:r>
              <w:rPr>
                <w:rFonts w:hint="default" w:ascii="Times New Roman" w:hAnsi="Times New Roman" w:cs="Times New Roman"/>
                <w:color w:val="auto"/>
                <w:sz w:val="24"/>
                <w:szCs w:val="32"/>
                <w:lang w:val="en-US" w:eastAsia="zh-CN"/>
              </w:rPr>
              <w:t>kg/a</w:t>
            </w:r>
            <w:r>
              <w:rPr>
                <w:rFonts w:hint="eastAsia" w:ascii="Times New Roman" w:hAnsi="Times New Roman" w:cs="Times New Roman"/>
                <w:color w:val="auto"/>
                <w:sz w:val="24"/>
                <w:szCs w:val="32"/>
                <w:lang w:val="en-US" w:eastAsia="zh-CN"/>
              </w:rPr>
              <w:t>，产生速率为0.0017kg/h；</w:t>
            </w:r>
            <w:r>
              <w:rPr>
                <w:rFonts w:hint="default" w:ascii="Times New Roman" w:hAnsi="Times New Roman" w:cs="Times New Roman"/>
                <w:color w:val="auto"/>
                <w:sz w:val="24"/>
                <w:szCs w:val="32"/>
                <w:lang w:eastAsia="zh-CN"/>
              </w:rPr>
              <w:t>排放量为</w:t>
            </w:r>
            <w:r>
              <w:rPr>
                <w:rFonts w:hint="eastAsia" w:ascii="Times New Roman" w:hAnsi="Times New Roman" w:cs="Times New Roman"/>
                <w:color w:val="auto"/>
                <w:sz w:val="24"/>
                <w:szCs w:val="32"/>
                <w:lang w:val="en-US" w:eastAsia="zh-CN"/>
              </w:rPr>
              <w:t>0.0235</w:t>
            </w:r>
            <w:r>
              <w:rPr>
                <w:rFonts w:hint="default" w:ascii="Times New Roman" w:hAnsi="Times New Roman" w:cs="Times New Roman"/>
                <w:color w:val="auto"/>
                <w:sz w:val="24"/>
                <w:szCs w:val="32"/>
                <w:lang w:val="en-US" w:eastAsia="zh-CN"/>
              </w:rPr>
              <w:t>kg/a</w:t>
            </w:r>
            <w:r>
              <w:rPr>
                <w:rFonts w:hint="eastAsia" w:ascii="Times New Roman" w:hAnsi="Times New Roman" w:cs="Times New Roman"/>
                <w:color w:val="auto"/>
                <w:sz w:val="24"/>
                <w:szCs w:val="32"/>
                <w:lang w:eastAsia="zh-CN"/>
              </w:rPr>
              <w:t>，排放速率为</w:t>
            </w:r>
            <w:r>
              <w:rPr>
                <w:rFonts w:hint="eastAsia" w:ascii="Times New Roman" w:hAnsi="Times New Roman" w:cs="Times New Roman"/>
                <w:color w:val="auto"/>
                <w:sz w:val="24"/>
                <w:szCs w:val="32"/>
                <w:lang w:val="en-US" w:eastAsia="zh-CN"/>
              </w:rPr>
              <w:t>0.00039kg/h</w:t>
            </w:r>
            <w:r>
              <w:rPr>
                <w:rFonts w:hint="default" w:ascii="Times New Roman" w:hAnsi="Times New Roman" w:cs="Times New Roman"/>
                <w:color w:val="auto"/>
                <w:sz w:val="24"/>
                <w:szCs w:val="32"/>
                <w:lang w:eastAsia="zh-CN"/>
              </w:rPr>
              <w:t>。</w:t>
            </w:r>
            <w:r>
              <w:rPr>
                <w:rFonts w:hint="eastAsia" w:ascii="Times New Roman" w:hAnsi="Times New Roman" w:cs="Times New Roman"/>
                <w:color w:val="auto"/>
                <w:sz w:val="24"/>
                <w:szCs w:val="32"/>
                <w:lang w:val="en-US" w:eastAsia="zh-CN"/>
              </w:rPr>
              <w:t>收集粉尘为0.0765</w:t>
            </w:r>
            <w:r>
              <w:rPr>
                <w:rFonts w:hint="default" w:ascii="Times New Roman" w:hAnsi="Times New Roman" w:cs="Times New Roman"/>
                <w:color w:val="auto"/>
                <w:sz w:val="24"/>
                <w:szCs w:val="32"/>
                <w:lang w:val="en-US" w:eastAsia="zh-CN"/>
              </w:rPr>
              <w:t>kg/a</w:t>
            </w:r>
            <w:r>
              <w:rPr>
                <w:rFonts w:hint="eastAsia" w:ascii="Times New Roman" w:hAnsi="Times New Roman" w:cs="Times New Roman"/>
                <w:color w:val="auto"/>
                <w:sz w:val="24"/>
                <w:szCs w:val="32"/>
                <w:lang w:val="en-US" w:eastAsia="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w:t>
            </w:r>
            <w:r>
              <w:rPr>
                <w:rFonts w:hint="eastAsia" w:ascii="Times New Roman" w:hAnsi="Times New Roman" w:cs="Times New Roman"/>
                <w:color w:val="auto"/>
                <w:sz w:val="24"/>
                <w:lang w:val="en-US" w:eastAsia="zh-CN"/>
              </w:rPr>
              <w:t>修磨粉尘</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32"/>
              </w:rPr>
              <w:t>项目</w:t>
            </w:r>
            <w:r>
              <w:rPr>
                <w:rFonts w:hint="eastAsia" w:ascii="Times New Roman" w:hAnsi="Times New Roman" w:cs="Times New Roman"/>
                <w:color w:val="auto"/>
                <w:sz w:val="24"/>
                <w:lang w:val="en-US" w:eastAsia="zh-CN"/>
              </w:rPr>
              <w:t>修磨工序主要为</w:t>
            </w:r>
            <w:r>
              <w:rPr>
                <w:rFonts w:hint="eastAsia" w:ascii="Times New Roman" w:hAnsi="Times New Roman" w:cs="Times New Roman"/>
                <w:color w:val="auto"/>
                <w:sz w:val="24"/>
              </w:rPr>
              <w:t>通过砂轮机</w:t>
            </w:r>
            <w:r>
              <w:rPr>
                <w:rFonts w:hint="eastAsia" w:ascii="Times New Roman" w:hAnsi="Times New Roman" w:cs="Times New Roman"/>
                <w:color w:val="auto"/>
                <w:sz w:val="24"/>
                <w:lang w:val="en-US" w:eastAsia="zh-CN"/>
              </w:rPr>
              <w:t>或</w:t>
            </w:r>
            <w:r>
              <w:rPr>
                <w:rFonts w:hint="eastAsia" w:ascii="Times New Roman" w:hAnsi="Times New Roman" w:cs="Times New Roman"/>
                <w:color w:val="auto"/>
                <w:sz w:val="24"/>
              </w:rPr>
              <w:t>角磨机对补焊部位进行修理，使棒材表面光滑</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此过程</w:t>
            </w:r>
            <w:r>
              <w:rPr>
                <w:rFonts w:hint="default" w:ascii="Times New Roman" w:hAnsi="Times New Roman" w:cs="Times New Roman"/>
                <w:color w:val="auto"/>
                <w:sz w:val="24"/>
                <w:szCs w:val="32"/>
              </w:rPr>
              <w:t>会产生</w:t>
            </w:r>
            <w:r>
              <w:rPr>
                <w:rFonts w:hint="eastAsia" w:ascii="Times New Roman" w:hAnsi="Times New Roman" w:cs="Times New Roman"/>
                <w:color w:val="auto"/>
                <w:sz w:val="24"/>
                <w:lang w:val="en-US" w:eastAsia="zh-CN"/>
              </w:rPr>
              <w:t>修磨</w:t>
            </w:r>
            <w:r>
              <w:rPr>
                <w:rFonts w:hint="default" w:ascii="Times New Roman" w:hAnsi="Times New Roman" w:cs="Times New Roman"/>
                <w:color w:val="auto"/>
                <w:sz w:val="24"/>
                <w:szCs w:val="32"/>
              </w:rPr>
              <w:t>粉尘，企业通过设置一个集尘器来收集</w:t>
            </w:r>
            <w:r>
              <w:rPr>
                <w:rFonts w:hint="eastAsia" w:ascii="Times New Roman" w:hAnsi="Times New Roman" w:cs="Times New Roman"/>
                <w:color w:val="auto"/>
                <w:sz w:val="24"/>
                <w:szCs w:val="32"/>
                <w:lang w:eastAsia="zh-CN"/>
              </w:rPr>
              <w:t>。</w:t>
            </w:r>
            <w:r>
              <w:rPr>
                <w:rFonts w:hint="default" w:ascii="Times New Roman" w:hAnsi="Times New Roman" w:cs="Times New Roman"/>
                <w:color w:val="auto"/>
                <w:sz w:val="24"/>
                <w:szCs w:val="32"/>
              </w:rPr>
              <w:t>因项目</w:t>
            </w:r>
            <w:r>
              <w:rPr>
                <w:rFonts w:hint="eastAsia" w:ascii="Times New Roman" w:hAnsi="Times New Roman" w:cs="Times New Roman"/>
                <w:color w:val="auto"/>
                <w:sz w:val="24"/>
                <w:lang w:val="en-US" w:eastAsia="zh-CN"/>
              </w:rPr>
              <w:t>修磨</w:t>
            </w:r>
            <w:r>
              <w:rPr>
                <w:rFonts w:hint="default" w:ascii="Times New Roman" w:hAnsi="Times New Roman" w:cs="Times New Roman"/>
                <w:color w:val="auto"/>
                <w:sz w:val="24"/>
                <w:szCs w:val="32"/>
              </w:rPr>
              <w:t>粉尘为金属粉尘，颗粒较重且位于封闭车间内，</w:t>
            </w:r>
            <w:r>
              <w:rPr>
                <w:rFonts w:hint="eastAsia" w:ascii="Times New Roman" w:hAnsi="Times New Roman" w:cs="Times New Roman"/>
                <w:color w:val="auto"/>
                <w:sz w:val="24"/>
                <w:szCs w:val="32"/>
                <w:lang w:val="en-US" w:eastAsia="zh-CN"/>
              </w:rPr>
              <w:t>产生量很小，本次环评仅进行定性分析，不再进行量化。</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w:t>
            </w:r>
            <w:r>
              <w:rPr>
                <w:rFonts w:hint="eastAsia" w:ascii="Times New Roman" w:hAnsi="Times New Roman" w:cs="Times New Roman"/>
                <w:color w:val="auto"/>
                <w:sz w:val="24"/>
                <w:lang w:val="en-US" w:eastAsia="zh-CN"/>
              </w:rPr>
              <w:t>抛光</w:t>
            </w:r>
            <w:r>
              <w:rPr>
                <w:rFonts w:hint="default" w:ascii="Times New Roman" w:hAnsi="Times New Roman" w:cs="Times New Roman"/>
                <w:color w:val="auto"/>
                <w:sz w:val="24"/>
              </w:rPr>
              <w:t>粉尘</w:t>
            </w:r>
          </w:p>
          <w:p>
            <w:pPr>
              <w:spacing w:line="360" w:lineRule="auto"/>
              <w:ind w:firstLine="480" w:firstLineChars="200"/>
              <w:rPr>
                <w:rFonts w:hint="eastAsia"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eastAsia="zh-CN"/>
              </w:rPr>
              <w:t>根据企业提供</w:t>
            </w:r>
            <w:r>
              <w:rPr>
                <w:rFonts w:hint="eastAsia" w:ascii="Times New Roman" w:hAnsi="Times New Roman" w:cs="Times New Roman"/>
                <w:color w:val="auto"/>
                <w:sz w:val="24"/>
                <w:szCs w:val="32"/>
                <w:lang w:val="en-US" w:eastAsia="zh-CN"/>
              </w:rPr>
              <w:t>同行业抛光工序产污系数</w:t>
            </w:r>
            <w:r>
              <w:rPr>
                <w:rFonts w:hint="default" w:ascii="Times New Roman" w:hAnsi="Times New Roman" w:cs="Times New Roman"/>
                <w:sz w:val="24"/>
                <w:szCs w:val="32"/>
                <w:lang w:eastAsia="zh-CN"/>
              </w:rPr>
              <w:t>，</w:t>
            </w:r>
            <w:r>
              <w:rPr>
                <w:rFonts w:hint="eastAsia" w:ascii="Times New Roman" w:hAnsi="Times New Roman" w:cs="Times New Roman"/>
                <w:sz w:val="24"/>
                <w:szCs w:val="32"/>
                <w:lang w:eastAsia="zh-CN"/>
              </w:rPr>
              <w:t>抛光</w:t>
            </w:r>
            <w:r>
              <w:rPr>
                <w:rFonts w:hint="default" w:ascii="Times New Roman" w:hAnsi="Times New Roman" w:cs="Times New Roman"/>
                <w:sz w:val="24"/>
                <w:szCs w:val="32"/>
                <w:lang w:eastAsia="zh-CN"/>
              </w:rPr>
              <w:t>粉尘产生</w:t>
            </w:r>
            <w:r>
              <w:rPr>
                <w:rFonts w:hint="eastAsia" w:ascii="Times New Roman" w:hAnsi="Times New Roman" w:cs="Times New Roman"/>
                <w:sz w:val="24"/>
                <w:szCs w:val="32"/>
                <w:lang w:eastAsia="zh-CN"/>
              </w:rPr>
              <w:t>量</w:t>
            </w:r>
            <w:r>
              <w:rPr>
                <w:rFonts w:hint="default" w:ascii="Times New Roman" w:hAnsi="Times New Roman" w:cs="Times New Roman"/>
                <w:sz w:val="24"/>
                <w:szCs w:val="32"/>
                <w:lang w:eastAsia="zh-CN"/>
              </w:rPr>
              <w:t>约</w:t>
            </w:r>
            <w:r>
              <w:rPr>
                <w:rFonts w:hint="eastAsia" w:ascii="Times New Roman" w:hAnsi="Times New Roman" w:cs="Times New Roman"/>
                <w:sz w:val="24"/>
                <w:szCs w:val="32"/>
                <w:lang w:val="en-US" w:eastAsia="zh-CN"/>
              </w:rPr>
              <w:t>为原料</w:t>
            </w:r>
            <w:r>
              <w:rPr>
                <w:rFonts w:hint="eastAsia" w:ascii="Times New Roman" w:hAnsi="Times New Roman" w:cs="Times New Roman"/>
                <w:sz w:val="24"/>
                <w:szCs w:val="32"/>
                <w:lang w:eastAsia="zh-CN"/>
              </w:rPr>
              <w:t>的</w:t>
            </w:r>
            <w:r>
              <w:rPr>
                <w:rFonts w:hint="eastAsia" w:ascii="Times New Roman" w:hAnsi="Times New Roman" w:cs="Times New Roman"/>
                <w:sz w:val="24"/>
                <w:szCs w:val="32"/>
                <w:lang w:val="en-US" w:eastAsia="zh-CN"/>
              </w:rPr>
              <w:t>0.1%</w:t>
            </w:r>
            <w:r>
              <w:rPr>
                <w:rFonts w:hint="default" w:ascii="Times New Roman" w:hAnsi="Times New Roman" w:cs="Times New Roman"/>
                <w:sz w:val="24"/>
                <w:szCs w:val="32"/>
                <w:lang w:eastAsia="zh-CN"/>
              </w:rPr>
              <w:t>，</w:t>
            </w:r>
            <w:r>
              <w:rPr>
                <w:rFonts w:hint="eastAsia" w:ascii="Times New Roman" w:hAnsi="Times New Roman" w:cs="Times New Roman"/>
                <w:sz w:val="24"/>
                <w:szCs w:val="32"/>
                <w:lang w:val="en-US" w:eastAsia="zh-CN"/>
              </w:rPr>
              <w:t>采用干法抛光的棒材约为200t/a，抛光工序以3h/d计，则抛光粉尘产生量为0.2t。</w:t>
            </w:r>
            <w:r>
              <w:rPr>
                <w:rFonts w:hint="eastAsia" w:ascii="Times New Roman" w:hAnsi="Times New Roman" w:cs="Times New Roman"/>
                <w:color w:val="auto"/>
                <w:sz w:val="24"/>
                <w:szCs w:val="32"/>
                <w:lang w:val="en-US" w:eastAsia="zh-CN"/>
              </w:rPr>
              <w:t>企业</w:t>
            </w:r>
            <w:r>
              <w:rPr>
                <w:rFonts w:hint="eastAsia" w:ascii="Times New Roman" w:hAnsi="Times New Roman" w:cs="Times New Roman"/>
                <w:sz w:val="24"/>
                <w:szCs w:val="32"/>
                <w:lang w:val="en-US" w:eastAsia="zh-CN"/>
              </w:rPr>
              <w:t>通过在抛光机及砂带抛光机上各安装一个集气罩，抛光粉尘</w:t>
            </w:r>
            <w:r>
              <w:rPr>
                <w:rFonts w:hint="default" w:ascii="Times New Roman" w:hAnsi="Times New Roman" w:eastAsia="宋体" w:cs="Times New Roman"/>
                <w:color w:val="auto"/>
                <w:sz w:val="24"/>
                <w:szCs w:val="32"/>
                <w:lang w:eastAsia="zh-CN"/>
              </w:rPr>
              <w:t>采用“</w:t>
            </w:r>
            <w:r>
              <w:rPr>
                <w:rFonts w:hint="default" w:ascii="Times New Roman" w:hAnsi="Times New Roman" w:cs="Times New Roman"/>
                <w:color w:val="auto"/>
                <w:sz w:val="24"/>
                <w:szCs w:val="32"/>
              </w:rPr>
              <w:t>集气罩+</w:t>
            </w:r>
            <w:r>
              <w:rPr>
                <w:rFonts w:hint="default" w:ascii="Times New Roman" w:hAnsi="Times New Roman" w:cs="Times New Roman"/>
                <w:color w:val="auto"/>
                <w:sz w:val="24"/>
                <w:szCs w:val="32"/>
                <w:lang w:eastAsia="zh-CN"/>
              </w:rPr>
              <w:t>布袋除尘器</w:t>
            </w:r>
            <w:r>
              <w:rPr>
                <w:rFonts w:hint="default" w:ascii="Times New Roman" w:hAnsi="Times New Roman" w:cs="Times New Roman"/>
                <w:color w:val="auto"/>
                <w:sz w:val="24"/>
                <w:szCs w:val="32"/>
                <w:lang w:val="en-US" w:eastAsia="zh-CN"/>
              </w:rPr>
              <w:t>+15m</w:t>
            </w:r>
            <w:r>
              <w:rPr>
                <w:rFonts w:hint="default" w:ascii="Times New Roman" w:hAnsi="Times New Roman" w:cs="Times New Roman"/>
                <w:color w:val="auto"/>
                <w:sz w:val="24"/>
                <w:szCs w:val="32"/>
                <w:lang w:eastAsia="zh-CN"/>
              </w:rPr>
              <w:t>排气筒”处理后排放，</w:t>
            </w:r>
            <w:r>
              <w:rPr>
                <w:rFonts w:hint="eastAsia" w:ascii="Times New Roman" w:hAnsi="Times New Roman" w:cs="Times New Roman"/>
                <w:color w:val="auto"/>
                <w:sz w:val="24"/>
                <w:szCs w:val="32"/>
                <w:lang w:val="en-US" w:eastAsia="zh-CN"/>
              </w:rPr>
              <w:t>废气处理设施收集效率按90%计，去除效率按95%计，</w:t>
            </w:r>
            <w:r>
              <w:rPr>
                <w:rFonts w:hint="eastAsia" w:ascii="Times New Roman" w:hAnsi="Times New Roman" w:cs="Times New Roman"/>
                <w:color w:val="auto"/>
                <w:sz w:val="24"/>
                <w:szCs w:val="32"/>
                <w:lang w:eastAsia="zh-CN"/>
              </w:rPr>
              <w:t>风机</w:t>
            </w:r>
            <w:r>
              <w:rPr>
                <w:rFonts w:hint="default" w:ascii="Times New Roman" w:hAnsi="Times New Roman" w:cs="Times New Roman"/>
                <w:color w:val="auto"/>
                <w:sz w:val="24"/>
                <w:szCs w:val="32"/>
                <w:lang w:eastAsia="zh-CN"/>
              </w:rPr>
              <w:t>风量为</w:t>
            </w:r>
            <w:r>
              <w:rPr>
                <w:rFonts w:hint="eastAsia" w:ascii="Times New Roman" w:hAnsi="Times New Roman" w:cs="Times New Roman"/>
                <w:color w:val="auto"/>
                <w:sz w:val="24"/>
                <w:szCs w:val="32"/>
                <w:lang w:val="en-US" w:eastAsia="zh-CN"/>
              </w:rPr>
              <w:t>80</w:t>
            </w:r>
            <w:r>
              <w:rPr>
                <w:rFonts w:hint="default" w:ascii="Times New Roman" w:hAnsi="Times New Roman" w:cs="Times New Roman"/>
                <w:color w:val="auto"/>
                <w:sz w:val="24"/>
                <w:szCs w:val="32"/>
                <w:lang w:eastAsia="zh-CN"/>
              </w:rPr>
              <w:t>00</w:t>
            </w:r>
            <w:r>
              <w:rPr>
                <w:rFonts w:hint="eastAsia" w:ascii="Times New Roman" w:hAnsi="Times New Roman" w:cs="Times New Roman"/>
                <w:color w:val="auto"/>
                <w:sz w:val="24"/>
                <w:szCs w:val="32"/>
                <w:lang w:val="en-US" w:eastAsia="zh-CN"/>
              </w:rPr>
              <w:t>m³</w:t>
            </w:r>
            <w:r>
              <w:rPr>
                <w:rFonts w:hint="default" w:ascii="Times New Roman" w:hAnsi="Times New Roman" w:cs="Times New Roman"/>
                <w:color w:val="auto"/>
                <w:sz w:val="24"/>
                <w:szCs w:val="32"/>
                <w:lang w:eastAsia="zh-CN"/>
              </w:rPr>
              <w:t>/h，则</w:t>
            </w:r>
            <w:r>
              <w:rPr>
                <w:rFonts w:hint="eastAsia" w:ascii="Times New Roman" w:hAnsi="Times New Roman" w:cs="Times New Roman"/>
                <w:color w:val="auto"/>
                <w:sz w:val="24"/>
                <w:szCs w:val="32"/>
                <w:lang w:val="en-US" w:eastAsia="zh-CN"/>
              </w:rPr>
              <w:t>有组织</w:t>
            </w:r>
            <w:r>
              <w:rPr>
                <w:rFonts w:hint="eastAsia" w:ascii="Times New Roman" w:hAnsi="Times New Roman" w:cs="Times New Roman"/>
                <w:color w:val="auto"/>
                <w:sz w:val="24"/>
                <w:szCs w:val="32"/>
                <w:lang w:eastAsia="zh-CN"/>
              </w:rPr>
              <w:t>抛光</w:t>
            </w:r>
            <w:r>
              <w:rPr>
                <w:rFonts w:hint="default" w:ascii="Times New Roman" w:hAnsi="Times New Roman" w:cs="Times New Roman"/>
                <w:color w:val="auto"/>
                <w:sz w:val="24"/>
                <w:szCs w:val="32"/>
                <w:lang w:eastAsia="zh-CN"/>
              </w:rPr>
              <w:t>粉尘的</w:t>
            </w:r>
            <w:r>
              <w:rPr>
                <w:rFonts w:hint="eastAsia" w:ascii="Times New Roman" w:hAnsi="Times New Roman" w:cs="Times New Roman"/>
                <w:color w:val="auto"/>
                <w:sz w:val="24"/>
                <w:szCs w:val="32"/>
                <w:lang w:eastAsia="zh-CN"/>
              </w:rPr>
              <w:t>产生量为</w:t>
            </w:r>
            <w:r>
              <w:rPr>
                <w:rFonts w:hint="eastAsia" w:ascii="Times New Roman" w:hAnsi="Times New Roman" w:cs="Times New Roman"/>
                <w:color w:val="auto"/>
                <w:sz w:val="24"/>
                <w:szCs w:val="32"/>
                <w:lang w:val="en-US" w:eastAsia="zh-CN"/>
              </w:rPr>
              <w:t>0.18t/a</w:t>
            </w:r>
            <w:r>
              <w:rPr>
                <w:rFonts w:hint="eastAsia" w:ascii="Times New Roman" w:hAnsi="Times New Roman" w:cs="Times New Roman"/>
                <w:color w:val="auto"/>
                <w:sz w:val="24"/>
                <w:szCs w:val="32"/>
                <w:lang w:eastAsia="zh-CN"/>
              </w:rPr>
              <w:t>，</w:t>
            </w:r>
            <w:r>
              <w:rPr>
                <w:rFonts w:hint="default" w:ascii="Times New Roman" w:hAnsi="Times New Roman" w:cs="Times New Roman"/>
                <w:color w:val="auto"/>
                <w:sz w:val="24"/>
                <w:szCs w:val="32"/>
                <w:lang w:eastAsia="zh-CN"/>
              </w:rPr>
              <w:t>产生速率为</w:t>
            </w:r>
            <w:r>
              <w:rPr>
                <w:rFonts w:hint="eastAsia" w:ascii="Times New Roman" w:hAnsi="Times New Roman" w:cs="Times New Roman"/>
                <w:color w:val="auto"/>
                <w:sz w:val="24"/>
                <w:szCs w:val="32"/>
                <w:lang w:val="en-US" w:eastAsia="zh-CN"/>
              </w:rPr>
              <w:t>0.2</w:t>
            </w:r>
            <w:r>
              <w:rPr>
                <w:rFonts w:hint="default" w:ascii="Times New Roman" w:hAnsi="Times New Roman" w:cs="Times New Roman"/>
                <w:color w:val="auto"/>
                <w:sz w:val="24"/>
                <w:szCs w:val="32"/>
                <w:lang w:eastAsia="zh-CN"/>
              </w:rPr>
              <w:t>kg/h</w:t>
            </w:r>
            <w:r>
              <w:rPr>
                <w:rFonts w:hint="eastAsia" w:ascii="Times New Roman" w:hAnsi="Times New Roman" w:cs="Times New Roman"/>
                <w:color w:val="auto"/>
                <w:sz w:val="24"/>
                <w:szCs w:val="32"/>
                <w:lang w:eastAsia="zh-CN"/>
              </w:rPr>
              <w:t>，</w:t>
            </w:r>
            <w:r>
              <w:rPr>
                <w:rFonts w:hint="eastAsia" w:ascii="Times New Roman" w:hAnsi="Times New Roman" w:cs="Times New Roman"/>
                <w:color w:val="auto"/>
                <w:sz w:val="24"/>
                <w:szCs w:val="32"/>
                <w:lang w:val="en-US" w:eastAsia="zh-CN"/>
              </w:rPr>
              <w:t>产生浓度为25mg/m³；</w:t>
            </w:r>
            <w:r>
              <w:rPr>
                <w:rFonts w:hint="eastAsia" w:ascii="Times New Roman" w:hAnsi="Times New Roman" w:cs="Times New Roman"/>
                <w:color w:val="auto"/>
                <w:sz w:val="24"/>
                <w:szCs w:val="32"/>
                <w:lang w:eastAsia="zh-CN"/>
              </w:rPr>
              <w:t>排放量为</w:t>
            </w:r>
            <w:r>
              <w:rPr>
                <w:rFonts w:hint="eastAsia" w:ascii="Times New Roman" w:hAnsi="Times New Roman" w:cs="Times New Roman"/>
                <w:color w:val="auto"/>
                <w:sz w:val="24"/>
                <w:szCs w:val="32"/>
                <w:lang w:val="en-US" w:eastAsia="zh-CN"/>
              </w:rPr>
              <w:t>0.01t/a</w:t>
            </w:r>
            <w:r>
              <w:rPr>
                <w:rFonts w:hint="eastAsia" w:ascii="Times New Roman" w:hAnsi="Times New Roman" w:cs="Times New Roman"/>
                <w:color w:val="auto"/>
                <w:sz w:val="24"/>
                <w:szCs w:val="32"/>
                <w:lang w:eastAsia="zh-CN"/>
              </w:rPr>
              <w:t>，排放</w:t>
            </w:r>
            <w:r>
              <w:rPr>
                <w:rFonts w:hint="default" w:ascii="Times New Roman" w:hAnsi="Times New Roman" w:cs="Times New Roman"/>
                <w:color w:val="auto"/>
                <w:sz w:val="24"/>
                <w:szCs w:val="32"/>
                <w:lang w:eastAsia="zh-CN"/>
              </w:rPr>
              <w:t>速率为</w:t>
            </w:r>
            <w:r>
              <w:rPr>
                <w:rFonts w:hint="eastAsia" w:ascii="Times New Roman" w:hAnsi="Times New Roman" w:cs="Times New Roman"/>
                <w:color w:val="auto"/>
                <w:sz w:val="24"/>
                <w:szCs w:val="32"/>
                <w:lang w:val="en-US" w:eastAsia="zh-CN"/>
              </w:rPr>
              <w:t>0.01</w:t>
            </w:r>
            <w:r>
              <w:rPr>
                <w:rFonts w:hint="default" w:ascii="Times New Roman" w:hAnsi="Times New Roman" w:cs="Times New Roman"/>
                <w:color w:val="auto"/>
                <w:sz w:val="24"/>
                <w:szCs w:val="32"/>
                <w:lang w:eastAsia="zh-CN"/>
              </w:rPr>
              <w:t>kg/h</w:t>
            </w:r>
            <w:r>
              <w:rPr>
                <w:rFonts w:hint="eastAsia" w:ascii="Times New Roman" w:hAnsi="Times New Roman" w:cs="Times New Roman"/>
                <w:color w:val="auto"/>
                <w:sz w:val="24"/>
                <w:szCs w:val="32"/>
                <w:lang w:eastAsia="zh-CN"/>
              </w:rPr>
              <w:t>，，</w:t>
            </w:r>
            <w:r>
              <w:rPr>
                <w:rFonts w:hint="eastAsia" w:ascii="Times New Roman" w:hAnsi="Times New Roman" w:cs="Times New Roman"/>
                <w:color w:val="auto"/>
                <w:sz w:val="24"/>
                <w:szCs w:val="32"/>
                <w:lang w:val="en-US" w:eastAsia="zh-CN"/>
              </w:rPr>
              <w:t>排放浓度为1.25mg/m³。收集粉尘为0.17t/a。</w:t>
            </w:r>
          </w:p>
          <w:p>
            <w:pPr>
              <w:spacing w:line="360" w:lineRule="auto"/>
              <w:ind w:firstLine="480" w:firstLineChars="200"/>
              <w:rPr>
                <w:rFonts w:hint="default"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val="en-US" w:eastAsia="zh-CN"/>
              </w:rPr>
              <w:t>未被收的粉尘无组织排放于车间内，排放量为排放量为0.02t/a，排放</w:t>
            </w:r>
            <w:r>
              <w:rPr>
                <w:rFonts w:hint="default" w:ascii="Times New Roman" w:hAnsi="Times New Roman" w:cs="Times New Roman"/>
                <w:color w:val="auto"/>
                <w:sz w:val="24"/>
                <w:szCs w:val="32"/>
                <w:lang w:val="en-US" w:eastAsia="zh-CN"/>
              </w:rPr>
              <w:t>速率为</w:t>
            </w:r>
            <w:r>
              <w:rPr>
                <w:rFonts w:hint="eastAsia" w:ascii="Times New Roman" w:hAnsi="Times New Roman" w:cs="Times New Roman"/>
                <w:color w:val="auto"/>
                <w:sz w:val="24"/>
                <w:szCs w:val="32"/>
                <w:lang w:val="en-US" w:eastAsia="zh-CN"/>
              </w:rPr>
              <w:t>0.02</w:t>
            </w:r>
            <w:r>
              <w:rPr>
                <w:rFonts w:hint="default" w:ascii="Times New Roman" w:hAnsi="Times New Roman" w:cs="Times New Roman"/>
                <w:color w:val="auto"/>
                <w:sz w:val="24"/>
                <w:szCs w:val="32"/>
                <w:lang w:val="en-US" w:eastAsia="zh-CN"/>
              </w:rPr>
              <w:t>kg/h</w:t>
            </w:r>
            <w:r>
              <w:rPr>
                <w:rFonts w:hint="eastAsia" w:ascii="Times New Roman" w:hAnsi="Times New Roman" w:cs="Times New Roman"/>
                <w:color w:val="auto"/>
                <w:sz w:val="24"/>
                <w:szCs w:val="32"/>
                <w:lang w:val="en-US" w:eastAsia="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食堂油烟</w:t>
            </w:r>
          </w:p>
          <w:p>
            <w:pPr>
              <w:spacing w:line="360" w:lineRule="auto"/>
              <w:ind w:firstLine="480" w:firstLineChars="200"/>
              <w:rPr>
                <w:rFonts w:hint="eastAsia"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根据企业提供的资料，企业就餐人数为</w:t>
            </w:r>
            <w:r>
              <w:rPr>
                <w:rFonts w:hint="eastAsia" w:ascii="Times New Roman" w:hAnsi="Times New Roman" w:cs="Times New Roman"/>
                <w:color w:val="auto"/>
                <w:sz w:val="24"/>
                <w:szCs w:val="24"/>
                <w:lang w:val="en-US" w:eastAsia="zh-CN"/>
              </w:rPr>
              <w:t>20</w:t>
            </w:r>
            <w:r>
              <w:rPr>
                <w:rFonts w:hint="default" w:ascii="Times New Roman" w:hAnsi="Times New Roman" w:cs="Times New Roman"/>
                <w:color w:val="auto"/>
                <w:sz w:val="24"/>
                <w:szCs w:val="24"/>
                <w:lang w:val="en-US" w:eastAsia="zh-CN"/>
              </w:rPr>
              <w:t>人/天，每年运行</w:t>
            </w:r>
            <w:r>
              <w:rPr>
                <w:rFonts w:hint="eastAsia" w:ascii="Times New Roman" w:hAnsi="Times New Roman" w:cs="Times New Roman"/>
                <w:color w:val="auto"/>
                <w:sz w:val="24"/>
                <w:szCs w:val="24"/>
                <w:lang w:val="en-US" w:eastAsia="zh-CN"/>
              </w:rPr>
              <w:t>300</w:t>
            </w:r>
            <w:r>
              <w:rPr>
                <w:rFonts w:hint="default" w:ascii="Times New Roman" w:hAnsi="Times New Roman" w:cs="Times New Roman"/>
                <w:color w:val="auto"/>
                <w:sz w:val="24"/>
                <w:szCs w:val="24"/>
                <w:lang w:val="en-US" w:eastAsia="zh-CN"/>
              </w:rPr>
              <w:t>天。</w:t>
            </w:r>
            <w:r>
              <w:rPr>
                <w:rFonts w:hint="default" w:ascii="Times New Roman" w:hAnsi="Times New Roman" w:cs="Times New Roman"/>
                <w:color w:val="auto"/>
                <w:sz w:val="24"/>
                <w:szCs w:val="24"/>
              </w:rPr>
              <w:t>厨房设置灶头</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个，使用</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000m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/h的排烟风机，一般食堂食用油平均耗油系数以</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0g/d·人计，油烟和油的挥发量占总耗油量的</w:t>
            </w:r>
            <w:r>
              <w:rPr>
                <w:rFonts w:hint="eastAsia" w:ascii="Times New Roman" w:hAnsi="Times New Roman" w:cs="Times New Roman"/>
                <w:color w:val="auto"/>
                <w:sz w:val="24"/>
                <w:szCs w:val="24"/>
                <w:lang w:val="en-US" w:eastAsia="zh-CN"/>
              </w:rPr>
              <w:t>2.5</w:t>
            </w:r>
            <w:r>
              <w:rPr>
                <w:rFonts w:hint="default" w:ascii="Times New Roman" w:hAnsi="Times New Roman" w:cs="Times New Roman"/>
                <w:color w:val="auto"/>
                <w:sz w:val="24"/>
                <w:szCs w:val="24"/>
              </w:rPr>
              <w:t>%，日工作时间约</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小时，则油烟</w:t>
            </w:r>
            <w:r>
              <w:rPr>
                <w:rFonts w:hint="eastAsia" w:ascii="Times New Roman" w:hAnsi="Times New Roman" w:cs="Times New Roman"/>
                <w:color w:val="auto"/>
                <w:sz w:val="24"/>
                <w:szCs w:val="24"/>
                <w:lang w:eastAsia="zh-CN"/>
              </w:rPr>
              <w:t>产生</w:t>
            </w:r>
            <w:r>
              <w:rPr>
                <w:rFonts w:hint="default" w:ascii="Times New Roman" w:hAnsi="Times New Roman" w:cs="Times New Roman"/>
                <w:color w:val="auto"/>
                <w:sz w:val="24"/>
                <w:szCs w:val="24"/>
              </w:rPr>
              <w:t>量</w:t>
            </w:r>
            <w:r>
              <w:rPr>
                <w:rFonts w:hint="eastAsia" w:ascii="Times New Roman" w:hAnsi="Times New Roman" w:cs="Times New Roman"/>
                <w:color w:val="auto"/>
                <w:sz w:val="24"/>
                <w:szCs w:val="24"/>
                <w:lang w:eastAsia="zh-CN"/>
              </w:rPr>
              <w:t>为</w:t>
            </w:r>
            <w:r>
              <w:rPr>
                <w:rFonts w:hint="eastAsia" w:ascii="Times New Roman" w:hAnsi="Times New Roman" w:cs="Times New Roman"/>
                <w:color w:val="auto"/>
                <w:sz w:val="24"/>
                <w:szCs w:val="24"/>
                <w:lang w:val="en-US" w:eastAsia="zh-CN"/>
              </w:rPr>
              <w:t>4.5</w:t>
            </w:r>
            <w:r>
              <w:rPr>
                <w:rFonts w:hint="default" w:ascii="Times New Roman" w:hAnsi="Times New Roman" w:cs="Times New Roman"/>
                <w:color w:val="auto"/>
                <w:sz w:val="24"/>
                <w:szCs w:val="24"/>
              </w:rPr>
              <w:t>kg/a</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浓度</w:t>
            </w:r>
            <w:r>
              <w:rPr>
                <w:rFonts w:hint="eastAsia" w:ascii="Times New Roman" w:hAnsi="Times New Roman" w:cs="Times New Roman"/>
                <w:color w:val="auto"/>
                <w:sz w:val="24"/>
                <w:szCs w:val="24"/>
                <w:lang w:val="en-US" w:eastAsia="zh-CN"/>
              </w:rPr>
              <w:t>2.5</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企业安装一台油烟净化器，净化效率按</w:t>
            </w:r>
            <w:r>
              <w:rPr>
                <w:rFonts w:hint="eastAsia" w:ascii="Times New Roman" w:hAnsi="Times New Roman" w:cs="Times New Roman"/>
                <w:color w:val="auto"/>
                <w:sz w:val="24"/>
                <w:szCs w:val="24"/>
                <w:lang w:val="en-US" w:eastAsia="zh-CN"/>
              </w:rPr>
              <w:t>60%计，则食堂油烟排放量为1.8</w:t>
            </w:r>
            <w:r>
              <w:rPr>
                <w:rFonts w:hint="default" w:ascii="Times New Roman" w:hAnsi="Times New Roman" w:cs="Times New Roman"/>
                <w:color w:val="auto"/>
                <w:sz w:val="24"/>
                <w:szCs w:val="24"/>
              </w:rPr>
              <w:t>kg/a</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浓度</w:t>
            </w:r>
            <w:r>
              <w:rPr>
                <w:rFonts w:hint="eastAsia"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5.2.2.2废水</w:t>
            </w:r>
          </w:p>
          <w:p>
            <w:pPr>
              <w:spacing w:line="360" w:lineRule="auto"/>
              <w:ind w:firstLine="480" w:firstLineChars="200"/>
              <w:rPr>
                <w:rFonts w:hint="eastAsia" w:ascii="Times New Roman" w:hAnsi="Times New Roman" w:cs="Times New Roman"/>
                <w:color w:val="auto"/>
                <w:sz w:val="24"/>
                <w:lang w:val="en-US" w:eastAsia="zh-CN"/>
              </w:rPr>
            </w:pPr>
            <w:r>
              <w:rPr>
                <w:rFonts w:hint="default" w:ascii="Times New Roman" w:hAnsi="Times New Roman" w:cs="Times New Roman"/>
                <w:color w:val="auto"/>
                <w:sz w:val="24"/>
              </w:rPr>
              <w:t>本项目乳化液配比用水循环使用</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不外排</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生活污水产生量为</w:t>
            </w:r>
            <w:r>
              <w:rPr>
                <w:rFonts w:hint="eastAsia" w:ascii="Times New Roman" w:hAnsi="Times New Roman" w:cs="Times New Roman"/>
                <w:color w:val="auto"/>
                <w:sz w:val="24"/>
                <w:lang w:val="en-US" w:eastAsia="zh-CN"/>
              </w:rPr>
              <w:t>24</w:t>
            </w:r>
            <w:r>
              <w:rPr>
                <w:rFonts w:hint="default" w:ascii="Times New Roman" w:hAnsi="Times New Roman" w:cs="Times New Roman"/>
                <w:color w:val="auto"/>
                <w:sz w:val="24"/>
                <w:lang w:val="en-US" w:eastAsia="zh-CN"/>
              </w:rPr>
              <w:t>0</w:t>
            </w:r>
            <w:r>
              <w:rPr>
                <w:rFonts w:hint="eastAsia" w:ascii="Times New Roman" w:hAnsi="Times New Roman" w:cs="Times New Roman"/>
                <w:color w:val="auto"/>
                <w:sz w:val="24"/>
                <w:lang w:val="en-US" w:eastAsia="zh-CN"/>
              </w:rPr>
              <w:t>m³</w:t>
            </w:r>
            <w:r>
              <w:rPr>
                <w:rFonts w:hint="default" w:ascii="Times New Roman" w:hAnsi="Times New Roman" w:cs="Times New Roman"/>
                <w:color w:val="auto"/>
                <w:sz w:val="24"/>
              </w:rPr>
              <w:t>/a</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生活污水</w:t>
            </w:r>
            <w:r>
              <w:rPr>
                <w:rFonts w:hint="default" w:ascii="Times New Roman" w:hAnsi="Times New Roman" w:cs="Times New Roman"/>
                <w:color w:val="auto"/>
                <w:sz w:val="24"/>
              </w:rPr>
              <w:t>经</w:t>
            </w:r>
            <w:r>
              <w:rPr>
                <w:rFonts w:hint="eastAsia" w:ascii="Times New Roman" w:hAnsi="Times New Roman" w:cs="Times New Roman"/>
                <w:color w:val="auto"/>
                <w:sz w:val="24"/>
                <w:lang w:val="en-US" w:eastAsia="zh-CN"/>
              </w:rPr>
              <w:t>油水分离器</w:t>
            </w:r>
            <w:r>
              <w:rPr>
                <w:rFonts w:hint="default" w:ascii="Times New Roman" w:hAnsi="Times New Roman" w:cs="Times New Roman"/>
                <w:color w:val="auto"/>
                <w:sz w:val="24"/>
              </w:rPr>
              <w:t>+化粪池预处理后</w:t>
            </w:r>
            <w:r>
              <w:rPr>
                <w:rFonts w:hint="eastAsia" w:ascii="Times New Roman" w:hAnsi="Times New Roman" w:cs="Times New Roman"/>
                <w:color w:val="auto"/>
                <w:sz w:val="24"/>
                <w:lang w:val="en-US" w:eastAsia="zh-CN"/>
              </w:rPr>
              <w:t>由当地农户清运肥田。</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5.2.2.3噪声</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（1）噪声源强</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本项目营运期噪声主要来自车间内设备运行噪声，源强在</w:t>
            </w:r>
            <w:r>
              <w:rPr>
                <w:rFonts w:hint="eastAsia" w:ascii="Times New Roman" w:hAnsi="Times New Roman" w:cs="Times New Roman"/>
                <w:color w:val="auto"/>
                <w:sz w:val="24"/>
                <w:lang w:val="en-US" w:eastAsia="zh-CN"/>
              </w:rPr>
              <w:t>80</w:t>
            </w:r>
            <w:r>
              <w:rPr>
                <w:rFonts w:hint="default" w:ascii="Times New Roman" w:hAnsi="Times New Roman" w:cs="Times New Roman"/>
                <w:color w:val="auto"/>
                <w:sz w:val="24"/>
              </w:rPr>
              <w:t>〜85dB（A）之间。具体情况如下表。</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表5-</w:t>
            </w:r>
            <w:r>
              <w:rPr>
                <w:rFonts w:hint="eastAsia" w:ascii="Times New Roman" w:hAnsi="Times New Roman" w:cs="Times New Roman"/>
                <w:b/>
                <w:bCs/>
                <w:color w:val="auto"/>
                <w:sz w:val="24"/>
                <w:lang w:val="en-US" w:eastAsia="zh-CN"/>
              </w:rPr>
              <w:t>2</w:t>
            </w:r>
            <w:r>
              <w:rPr>
                <w:rFonts w:hint="default" w:ascii="Times New Roman" w:hAnsi="Times New Roman" w:cs="Times New Roman"/>
                <w:b/>
                <w:bCs/>
                <w:color w:val="auto"/>
                <w:sz w:val="24"/>
              </w:rPr>
              <w:t xml:space="preserve">  主要设备的噪声源强 单位：dB（A）</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444"/>
              <w:gridCol w:w="1292"/>
              <w:gridCol w:w="1492"/>
              <w:gridCol w:w="1513"/>
              <w:gridCol w:w="14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806" w:type="dxa"/>
                  <w:noWrap w:val="0"/>
                  <w:vAlign w:val="center"/>
                </w:tcPr>
                <w:p>
                  <w:pPr>
                    <w:jc w:val="center"/>
                    <w:rPr>
                      <w:rFonts w:hint="default" w:ascii="Times New Roman" w:hAnsi="Times New Roman" w:cs="Times New Roman"/>
                      <w:b/>
                      <w:bCs/>
                      <w:color w:val="auto"/>
                      <w:szCs w:val="21"/>
                    </w:rPr>
                  </w:pPr>
                  <w:bookmarkStart w:id="20" w:name="bookmark91"/>
                  <w:r>
                    <w:rPr>
                      <w:rFonts w:hint="default" w:ascii="Times New Roman" w:hAnsi="Times New Roman" w:cs="Times New Roman"/>
                      <w:b/>
                      <w:bCs/>
                      <w:color w:val="auto"/>
                      <w:szCs w:val="21"/>
                    </w:rPr>
                    <w:t>序号</w:t>
                  </w:r>
                </w:p>
              </w:tc>
              <w:tc>
                <w:tcPr>
                  <w:tcW w:w="2444"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设备名称</w:t>
                  </w:r>
                </w:p>
              </w:tc>
              <w:tc>
                <w:tcPr>
                  <w:tcW w:w="1292"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数量</w:t>
                  </w:r>
                </w:p>
              </w:tc>
              <w:tc>
                <w:tcPr>
                  <w:tcW w:w="1492"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排放方式</w:t>
                  </w:r>
                </w:p>
              </w:tc>
              <w:tc>
                <w:tcPr>
                  <w:tcW w:w="1513"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噪声源强</w:t>
                  </w:r>
                </w:p>
              </w:tc>
              <w:tc>
                <w:tcPr>
                  <w:tcW w:w="1495"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0"/>
                      <w:szCs w:val="21"/>
                      <w:lang w:val="en-US" w:eastAsia="zh-CN" w:bidi="ar"/>
                    </w:rPr>
                    <w:t>无心车床</w:t>
                  </w:r>
                </w:p>
              </w:tc>
              <w:tc>
                <w:tcPr>
                  <w:tcW w:w="1292"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492"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151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85dB（A）</w:t>
                  </w:r>
                </w:p>
              </w:tc>
              <w:tc>
                <w:tcPr>
                  <w:tcW w:w="1495" w:type="dxa"/>
                  <w:vMerge w:val="restar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厂房内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斜辊矫直机</w:t>
                  </w:r>
                </w:p>
              </w:tc>
              <w:tc>
                <w:tcPr>
                  <w:tcW w:w="1292" w:type="dxa"/>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1</w:t>
                  </w:r>
                </w:p>
              </w:tc>
              <w:tc>
                <w:tcPr>
                  <w:tcW w:w="1492"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151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85dB（A）</w:t>
                  </w:r>
                </w:p>
              </w:tc>
              <w:tc>
                <w:tcPr>
                  <w:tcW w:w="149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锯床</w:t>
                  </w:r>
                </w:p>
              </w:tc>
              <w:tc>
                <w:tcPr>
                  <w:tcW w:w="1292" w:type="dxa"/>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w:t>
                  </w:r>
                </w:p>
              </w:tc>
              <w:tc>
                <w:tcPr>
                  <w:tcW w:w="1492"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151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85dB（A）</w:t>
                  </w:r>
                </w:p>
              </w:tc>
              <w:tc>
                <w:tcPr>
                  <w:tcW w:w="149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抛光机</w:t>
                  </w:r>
                </w:p>
              </w:tc>
              <w:tc>
                <w:tcPr>
                  <w:tcW w:w="1292" w:type="dxa"/>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w:t>
                  </w:r>
                </w:p>
              </w:tc>
              <w:tc>
                <w:tcPr>
                  <w:tcW w:w="1492"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151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85dB（A）</w:t>
                  </w:r>
                </w:p>
              </w:tc>
              <w:tc>
                <w:tcPr>
                  <w:tcW w:w="149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砂带抛光机</w:t>
                  </w:r>
                </w:p>
              </w:tc>
              <w:tc>
                <w:tcPr>
                  <w:tcW w:w="1292" w:type="dxa"/>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w:t>
                  </w:r>
                </w:p>
              </w:tc>
              <w:tc>
                <w:tcPr>
                  <w:tcW w:w="1492"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151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85dB（A）</w:t>
                  </w:r>
                </w:p>
              </w:tc>
              <w:tc>
                <w:tcPr>
                  <w:tcW w:w="1495" w:type="dxa"/>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退火炉</w:t>
                  </w:r>
                </w:p>
              </w:tc>
              <w:tc>
                <w:tcPr>
                  <w:tcW w:w="1292"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0" w:type="auto"/>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0" w:type="auto"/>
                  <w:noWrap w:val="0"/>
                  <w:vAlign w:val="top"/>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80</w:t>
                  </w:r>
                  <w:r>
                    <w:rPr>
                      <w:rFonts w:hint="default" w:ascii="Times New Roman" w:hAnsi="Times New Roman" w:cs="Times New Roman"/>
                      <w:color w:val="auto"/>
                      <w:szCs w:val="21"/>
                    </w:rPr>
                    <w:t>dB（A）</w:t>
                  </w:r>
                </w:p>
              </w:tc>
              <w:tc>
                <w:tcPr>
                  <w:tcW w:w="1495" w:type="dxa"/>
                  <w:vMerge w:val="continue"/>
                  <w:noWrap w:val="0"/>
                  <w:vAlign w:val="top"/>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磨床</w:t>
                  </w:r>
                </w:p>
              </w:tc>
              <w:tc>
                <w:tcPr>
                  <w:tcW w:w="1292"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4</w:t>
                  </w:r>
                </w:p>
              </w:tc>
              <w:tc>
                <w:tcPr>
                  <w:tcW w:w="0" w:type="auto"/>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0" w:type="auto"/>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r>
                    <w:rPr>
                      <w:rFonts w:hint="eastAsia" w:ascii="Times New Roman" w:hAnsi="Times New Roman" w:cs="Times New Roman"/>
                      <w:color w:val="auto"/>
                      <w:szCs w:val="21"/>
                      <w:lang w:val="en-US" w:eastAsia="zh-CN"/>
                    </w:rPr>
                    <w:t>0</w:t>
                  </w:r>
                  <w:r>
                    <w:rPr>
                      <w:rFonts w:hint="default" w:ascii="Times New Roman" w:hAnsi="Times New Roman" w:cs="Times New Roman"/>
                      <w:color w:val="auto"/>
                      <w:szCs w:val="21"/>
                    </w:rPr>
                    <w:t>dB（A）</w:t>
                  </w:r>
                </w:p>
              </w:tc>
              <w:tc>
                <w:tcPr>
                  <w:tcW w:w="1495" w:type="dxa"/>
                  <w:vMerge w:val="continue"/>
                  <w:noWrap w:val="0"/>
                  <w:vAlign w:val="top"/>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砂轮机</w:t>
                  </w:r>
                </w:p>
              </w:tc>
              <w:tc>
                <w:tcPr>
                  <w:tcW w:w="1292"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w:t>
                  </w:r>
                </w:p>
              </w:tc>
              <w:tc>
                <w:tcPr>
                  <w:tcW w:w="0" w:type="auto"/>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0" w:type="auto"/>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85dB（A）</w:t>
                  </w:r>
                </w:p>
              </w:tc>
              <w:tc>
                <w:tcPr>
                  <w:tcW w:w="1495" w:type="dxa"/>
                  <w:vMerge w:val="continue"/>
                  <w:noWrap w:val="0"/>
                  <w:vAlign w:val="top"/>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角磨机</w:t>
                  </w:r>
                </w:p>
              </w:tc>
              <w:tc>
                <w:tcPr>
                  <w:tcW w:w="1292"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w:t>
                  </w:r>
                </w:p>
              </w:tc>
              <w:tc>
                <w:tcPr>
                  <w:tcW w:w="0" w:type="auto"/>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0" w:type="auto"/>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85dB（A）</w:t>
                  </w:r>
                </w:p>
              </w:tc>
              <w:tc>
                <w:tcPr>
                  <w:tcW w:w="1495" w:type="dxa"/>
                  <w:vMerge w:val="continue"/>
                  <w:noWrap w:val="0"/>
                  <w:vAlign w:val="top"/>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深孔钻床</w:t>
                  </w:r>
                </w:p>
              </w:tc>
              <w:tc>
                <w:tcPr>
                  <w:tcW w:w="1292"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0" w:type="auto"/>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0" w:type="auto"/>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rPr>
                    <w:t>dB（A）</w:t>
                  </w:r>
                </w:p>
              </w:tc>
              <w:tc>
                <w:tcPr>
                  <w:tcW w:w="1495" w:type="dxa"/>
                  <w:vMerge w:val="continue"/>
                  <w:noWrap w:val="0"/>
                  <w:vAlign w:val="top"/>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珩磨机</w:t>
                  </w:r>
                </w:p>
              </w:tc>
              <w:tc>
                <w:tcPr>
                  <w:tcW w:w="1292"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0" w:type="auto"/>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0" w:type="auto"/>
                  <w:noWrap w:val="0"/>
                  <w:vAlign w:val="top"/>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80</w:t>
                  </w:r>
                  <w:r>
                    <w:rPr>
                      <w:rFonts w:hint="default" w:ascii="Times New Roman" w:hAnsi="Times New Roman" w:cs="Times New Roman"/>
                      <w:color w:val="auto"/>
                      <w:szCs w:val="21"/>
                    </w:rPr>
                    <w:t>dB（A）</w:t>
                  </w:r>
                </w:p>
              </w:tc>
              <w:tc>
                <w:tcPr>
                  <w:tcW w:w="1495" w:type="dxa"/>
                  <w:vMerge w:val="continue"/>
                  <w:noWrap w:val="0"/>
                  <w:vAlign w:val="top"/>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noWrap w:val="0"/>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w:t>
                  </w:r>
                </w:p>
              </w:tc>
              <w:tc>
                <w:tcPr>
                  <w:tcW w:w="2444" w:type="dxa"/>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风机</w:t>
                  </w:r>
                </w:p>
              </w:tc>
              <w:tc>
                <w:tcPr>
                  <w:tcW w:w="1292" w:type="dxa"/>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1</w:t>
                  </w:r>
                </w:p>
              </w:tc>
              <w:tc>
                <w:tcPr>
                  <w:tcW w:w="0" w:type="auto"/>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间歇</w:t>
                  </w:r>
                </w:p>
              </w:tc>
              <w:tc>
                <w:tcPr>
                  <w:tcW w:w="0" w:type="auto"/>
                  <w:noWrap w:val="0"/>
                  <w:vAlign w:val="top"/>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85</w:t>
                  </w:r>
                  <w:r>
                    <w:rPr>
                      <w:rFonts w:hint="default" w:ascii="Times New Roman" w:hAnsi="Times New Roman" w:cs="Times New Roman"/>
                      <w:color w:val="auto"/>
                      <w:szCs w:val="21"/>
                    </w:rPr>
                    <w:t>dB（A）</w:t>
                  </w:r>
                </w:p>
              </w:tc>
              <w:tc>
                <w:tcPr>
                  <w:tcW w:w="1495" w:type="dxa"/>
                  <w:vMerge w:val="continue"/>
                  <w:noWrap w:val="0"/>
                  <w:vAlign w:val="top"/>
                </w:tcPr>
                <w:p>
                  <w:pPr>
                    <w:jc w:val="center"/>
                    <w:rPr>
                      <w:rFonts w:hint="default" w:ascii="Times New Roman" w:hAnsi="Times New Roman" w:cs="Times New Roman"/>
                      <w:color w:val="auto"/>
                      <w:szCs w:val="21"/>
                    </w:rPr>
                  </w:pP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5.2.2.4固体废物</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根据工程分析及企业提供资料，本项目运营期固体废物主要为</w:t>
            </w:r>
            <w:bookmarkStart w:id="21" w:name="bookmark170"/>
            <w:bookmarkEnd w:id="21"/>
            <w:r>
              <w:rPr>
                <w:rFonts w:hint="default" w:ascii="Times New Roman" w:hAnsi="Times New Roman" w:cs="Times New Roman"/>
                <w:color w:val="auto"/>
                <w:sz w:val="24"/>
              </w:rPr>
              <w:t>边角料、收集粉尘、</w:t>
            </w:r>
            <w:r>
              <w:rPr>
                <w:rFonts w:hint="eastAsia" w:ascii="Times New Roman" w:hAnsi="Times New Roman" w:cs="Times New Roman"/>
                <w:color w:val="auto"/>
                <w:sz w:val="24"/>
                <w:lang w:val="en-US" w:eastAsia="zh-CN"/>
              </w:rPr>
              <w:t>废砂轮片、废千叶轮、</w:t>
            </w:r>
            <w:r>
              <w:rPr>
                <w:rFonts w:hint="default" w:ascii="Times New Roman" w:hAnsi="Times New Roman" w:cs="Times New Roman"/>
                <w:color w:val="auto"/>
                <w:sz w:val="24"/>
              </w:rPr>
              <w:t>废机油、含油棉纱</w:t>
            </w:r>
            <w:r>
              <w:rPr>
                <w:rFonts w:hint="eastAsia" w:ascii="Times New Roman" w:hAnsi="Times New Roman" w:cs="Times New Roman"/>
                <w:color w:val="auto"/>
                <w:sz w:val="24"/>
                <w:lang w:val="en-US" w:eastAsia="zh-CN"/>
              </w:rPr>
              <w:t>、废液压油</w:t>
            </w:r>
            <w:r>
              <w:rPr>
                <w:rFonts w:hint="default" w:ascii="Times New Roman" w:hAnsi="Times New Roman" w:cs="Times New Roman"/>
                <w:color w:val="auto"/>
                <w:sz w:val="24"/>
              </w:rPr>
              <w:t>、废乳化液</w:t>
            </w:r>
            <w:r>
              <w:rPr>
                <w:rFonts w:hint="eastAsia" w:ascii="Times New Roman" w:hAnsi="Times New Roman" w:cs="Times New Roman"/>
                <w:color w:val="auto"/>
                <w:sz w:val="24"/>
                <w:lang w:val="en-US" w:eastAsia="zh-CN"/>
              </w:rPr>
              <w:t>及生活垃圾</w:t>
            </w:r>
            <w:r>
              <w:rPr>
                <w:rFonts w:hint="default" w:ascii="Times New Roman" w:hAnsi="Times New Roman" w:cs="Times New Roman"/>
                <w:color w:val="auto"/>
                <w:sz w:val="24"/>
              </w:rPr>
              <w:t>。</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cs="Times New Roman"/>
                <w:color w:val="auto"/>
                <w:sz w:val="24"/>
              </w:rPr>
              <w:t>1、</w:t>
            </w:r>
            <w:r>
              <w:rPr>
                <w:rFonts w:hint="eastAsia" w:ascii="Times New Roman" w:hAnsi="Times New Roman" w:cs="Times New Roman"/>
                <w:color w:val="auto"/>
                <w:sz w:val="24"/>
                <w:lang w:val="en-US" w:eastAsia="zh-CN"/>
              </w:rPr>
              <w:t>边角料</w:t>
            </w:r>
            <w:r>
              <w:rPr>
                <w:rFonts w:hint="default" w:ascii="Times New Roman" w:hAnsi="Times New Roman" w:cs="Times New Roman"/>
                <w:color w:val="auto"/>
                <w:sz w:val="24"/>
              </w:rPr>
              <w:t>：本项目</w:t>
            </w:r>
            <w:r>
              <w:rPr>
                <w:rFonts w:hint="eastAsia" w:ascii="Times New Roman" w:hAnsi="Times New Roman" w:cs="Times New Roman"/>
                <w:color w:val="auto"/>
                <w:sz w:val="24"/>
                <w:lang w:val="en-US" w:eastAsia="zh-CN"/>
              </w:rPr>
              <w:t>边角料</w:t>
            </w:r>
            <w:r>
              <w:rPr>
                <w:rFonts w:hint="default" w:ascii="Times New Roman" w:hAnsi="Times New Roman" w:cs="Times New Roman"/>
                <w:color w:val="auto"/>
                <w:sz w:val="24"/>
              </w:rPr>
              <w:t>主要产生于</w:t>
            </w:r>
            <w:r>
              <w:rPr>
                <w:rFonts w:hint="eastAsia" w:ascii="Times New Roman" w:hAnsi="Times New Roman" w:cs="Times New Roman"/>
                <w:color w:val="auto"/>
                <w:sz w:val="24"/>
                <w:lang w:val="en-US" w:eastAsia="zh-CN"/>
              </w:rPr>
              <w:t>各类机加</w:t>
            </w:r>
            <w:r>
              <w:rPr>
                <w:rFonts w:hint="default" w:ascii="Times New Roman" w:hAnsi="Times New Roman" w:cs="Times New Roman"/>
                <w:color w:val="auto"/>
                <w:sz w:val="24"/>
              </w:rPr>
              <w:t>工序，根据企业提供资料，</w:t>
            </w:r>
            <w:r>
              <w:rPr>
                <w:rFonts w:hint="eastAsia" w:ascii="Times New Roman" w:hAnsi="Times New Roman" w:cs="Times New Roman"/>
                <w:color w:val="auto"/>
                <w:sz w:val="24"/>
                <w:lang w:val="en-US" w:eastAsia="zh-CN"/>
              </w:rPr>
              <w:t>棒材加工损耗率约为原料的20%；管材加工损耗率约为原料的70%，根据物料衡算，</w:t>
            </w:r>
            <w:r>
              <w:rPr>
                <w:rFonts w:hint="default" w:ascii="Times New Roman" w:hAnsi="Times New Roman" w:cs="Times New Roman"/>
                <w:color w:val="auto"/>
                <w:sz w:val="24"/>
              </w:rPr>
              <w:t>项目</w:t>
            </w:r>
            <w:r>
              <w:rPr>
                <w:rFonts w:hint="eastAsia" w:ascii="Times New Roman" w:hAnsi="Times New Roman" w:cs="Times New Roman"/>
                <w:color w:val="auto"/>
                <w:sz w:val="24"/>
                <w:lang w:val="en-US" w:eastAsia="zh-CN"/>
              </w:rPr>
              <w:t>边角料</w:t>
            </w:r>
            <w:r>
              <w:rPr>
                <w:rFonts w:hint="default" w:ascii="Times New Roman" w:hAnsi="Times New Roman" w:cs="Times New Roman"/>
                <w:color w:val="auto"/>
                <w:sz w:val="24"/>
              </w:rPr>
              <w:t>产生量约为</w:t>
            </w:r>
            <w:r>
              <w:rPr>
                <w:rFonts w:hint="eastAsia" w:ascii="Times New Roman" w:hAnsi="Times New Roman" w:cs="Times New Roman"/>
                <w:color w:val="auto"/>
                <w:sz w:val="24"/>
                <w:lang w:val="en-US" w:eastAsia="zh-CN"/>
              </w:rPr>
              <w:t>159.8</w:t>
            </w:r>
            <w:r>
              <w:rPr>
                <w:rFonts w:hint="default" w:ascii="Times New Roman" w:hAnsi="Times New Roman" w:cs="Times New Roman"/>
                <w:color w:val="auto"/>
                <w:sz w:val="24"/>
              </w:rPr>
              <w:t>t/a。</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2、收集粉尘：本项目对</w:t>
            </w:r>
            <w:r>
              <w:rPr>
                <w:rFonts w:hint="eastAsia" w:ascii="Times New Roman" w:hAnsi="Times New Roman" w:cs="Times New Roman"/>
                <w:color w:val="auto"/>
                <w:sz w:val="24"/>
                <w:lang w:val="en-US" w:eastAsia="zh-CN"/>
              </w:rPr>
              <w:t>抛光</w:t>
            </w:r>
            <w:r>
              <w:rPr>
                <w:rFonts w:hint="default" w:ascii="Times New Roman" w:hAnsi="Times New Roman" w:cs="Times New Roman"/>
                <w:color w:val="auto"/>
                <w:sz w:val="24"/>
              </w:rPr>
              <w:t>粉尘</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焊接工序收集粉尘极少，本次环评焊接烟尘不参与物料衡算</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设置了</w:t>
            </w:r>
            <w:r>
              <w:rPr>
                <w:rFonts w:hint="eastAsia" w:ascii="Times New Roman" w:hAnsi="Times New Roman" w:cs="Times New Roman"/>
                <w:color w:val="auto"/>
                <w:sz w:val="24"/>
                <w:lang w:eastAsia="zh-CN"/>
              </w:rPr>
              <w:t>布袋除尘器</w:t>
            </w:r>
            <w:r>
              <w:rPr>
                <w:rFonts w:hint="default" w:ascii="Times New Roman" w:hAnsi="Times New Roman" w:cs="Times New Roman"/>
                <w:color w:val="auto"/>
                <w:sz w:val="24"/>
              </w:rPr>
              <w:t>进行处理，</w:t>
            </w:r>
            <w:r>
              <w:rPr>
                <w:rFonts w:hint="default" w:ascii="Times New Roman" w:hAnsi="Times New Roman" w:cs="Times New Roman"/>
                <w:color w:val="auto"/>
                <w:sz w:val="24"/>
                <w:lang w:eastAsia="zh-CN"/>
              </w:rPr>
              <w:t>由工程分析可知</w:t>
            </w:r>
            <w:r>
              <w:rPr>
                <w:rFonts w:hint="default" w:ascii="Times New Roman" w:hAnsi="Times New Roman" w:cs="Times New Roman"/>
                <w:color w:val="auto"/>
                <w:sz w:val="24"/>
              </w:rPr>
              <w:t>，本项目</w:t>
            </w:r>
            <w:r>
              <w:rPr>
                <w:rFonts w:hint="eastAsia" w:ascii="Times New Roman" w:hAnsi="Times New Roman" w:cs="Times New Roman"/>
                <w:color w:val="auto"/>
                <w:sz w:val="24"/>
                <w:lang w:eastAsia="zh-CN"/>
              </w:rPr>
              <w:t>布袋除尘器</w:t>
            </w:r>
            <w:r>
              <w:rPr>
                <w:rFonts w:hint="default" w:ascii="Times New Roman" w:hAnsi="Times New Roman" w:cs="Times New Roman"/>
                <w:color w:val="auto"/>
                <w:sz w:val="24"/>
              </w:rPr>
              <w:t>收集</w:t>
            </w:r>
            <w:r>
              <w:rPr>
                <w:rFonts w:hint="eastAsia" w:ascii="Times New Roman" w:hAnsi="Times New Roman" w:cs="Times New Roman"/>
                <w:color w:val="auto"/>
                <w:sz w:val="24"/>
                <w:lang w:val="en-US" w:eastAsia="zh-CN"/>
              </w:rPr>
              <w:t>粉尘</w:t>
            </w:r>
            <w:r>
              <w:rPr>
                <w:rFonts w:hint="default" w:ascii="Times New Roman" w:hAnsi="Times New Roman" w:cs="Times New Roman"/>
                <w:color w:val="auto"/>
                <w:sz w:val="24"/>
              </w:rPr>
              <w:t>总量为</w:t>
            </w:r>
            <w:r>
              <w:rPr>
                <w:rFonts w:hint="default" w:ascii="Times New Roman" w:hAnsi="Times New Roman" w:cs="Times New Roman"/>
                <w:color w:val="auto"/>
                <w:sz w:val="24"/>
                <w:lang w:val="en-US" w:eastAsia="zh-CN"/>
              </w:rPr>
              <w:t>0.</w:t>
            </w:r>
            <w:r>
              <w:rPr>
                <w:rFonts w:hint="eastAsia" w:ascii="Times New Roman" w:hAnsi="Times New Roman" w:cs="Times New Roman"/>
                <w:color w:val="auto"/>
                <w:sz w:val="24"/>
                <w:lang w:val="en-US" w:eastAsia="zh-CN"/>
              </w:rPr>
              <w:t>17</w:t>
            </w:r>
            <w:r>
              <w:rPr>
                <w:rFonts w:hint="default" w:ascii="Times New Roman" w:hAnsi="Times New Roman" w:cs="Times New Roman"/>
                <w:color w:val="auto"/>
                <w:sz w:val="24"/>
              </w:rPr>
              <w:t>t/a。</w:t>
            </w:r>
          </w:p>
          <w:p>
            <w:pPr>
              <w:widowControl/>
              <w:tabs>
                <w:tab w:val="left" w:pos="1057"/>
                <w:tab w:val="left" w:pos="2809"/>
                <w:tab w:val="center" w:pos="4153"/>
                <w:tab w:val="left" w:pos="6937"/>
              </w:tabs>
              <w:spacing w:line="360" w:lineRule="auto"/>
              <w:ind w:firstLine="560"/>
              <w:jc w:val="both"/>
              <w:rPr>
                <w:rFonts w:hint="default" w:ascii="Times New Roman" w:hAnsi="Times New Roman" w:cs="Times New Roman" w:eastAsiaTheme="minorEastAsia"/>
                <w:color w:val="auto"/>
                <w:kern w:val="0"/>
                <w:sz w:val="24"/>
                <w:szCs w:val="24"/>
              </w:rPr>
            </w:pPr>
            <w:r>
              <w:rPr>
                <w:rFonts w:hint="eastAsia" w:ascii="Times New Roman" w:hAnsi="Times New Roman" w:cs="Times New Roman" w:eastAsiaTheme="minorEastAsia"/>
                <w:color w:val="auto"/>
                <w:kern w:val="0"/>
                <w:sz w:val="24"/>
                <w:szCs w:val="24"/>
                <w:lang w:val="en-US" w:eastAsia="zh-CN"/>
              </w:rPr>
              <w:t>3、</w:t>
            </w:r>
            <w:r>
              <w:rPr>
                <w:rFonts w:hint="default" w:ascii="Times New Roman" w:hAnsi="Times New Roman" w:cs="Times New Roman" w:eastAsiaTheme="minorEastAsia"/>
                <w:color w:val="auto"/>
                <w:kern w:val="0"/>
                <w:sz w:val="24"/>
                <w:szCs w:val="24"/>
              </w:rPr>
              <w:t>废砂轮</w:t>
            </w:r>
          </w:p>
          <w:p>
            <w:pPr>
              <w:widowControl/>
              <w:tabs>
                <w:tab w:val="left" w:pos="1057"/>
                <w:tab w:val="left" w:pos="2809"/>
                <w:tab w:val="center" w:pos="4153"/>
                <w:tab w:val="left" w:pos="6937"/>
              </w:tabs>
              <w:spacing w:line="360" w:lineRule="auto"/>
              <w:ind w:firstLine="560"/>
              <w:jc w:val="both"/>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根据建设单位提供的资料，项目年换砂轮片约</w:t>
            </w:r>
            <w:r>
              <w:rPr>
                <w:rFonts w:hint="eastAsia" w:ascii="Times New Roman" w:hAnsi="Times New Roman" w:cs="Times New Roman" w:eastAsiaTheme="minorEastAsia"/>
                <w:color w:val="auto"/>
                <w:kern w:val="0"/>
                <w:sz w:val="24"/>
                <w:szCs w:val="24"/>
                <w:lang w:val="en-US" w:eastAsia="zh-CN"/>
              </w:rPr>
              <w:t>0.1t</w:t>
            </w:r>
            <w:r>
              <w:rPr>
                <w:rFonts w:hint="default" w:ascii="Times New Roman" w:hAnsi="Times New Roman" w:cs="Times New Roman" w:eastAsiaTheme="minorEastAsia"/>
                <w:color w:val="auto"/>
                <w:kern w:val="0"/>
                <w:sz w:val="24"/>
                <w:szCs w:val="24"/>
              </w:rPr>
              <w:t>，废砂轮片产生量为</w:t>
            </w:r>
            <w:r>
              <w:rPr>
                <w:rFonts w:hint="eastAsia" w:ascii="Times New Roman" w:hAnsi="Times New Roman" w:cs="Times New Roman" w:eastAsiaTheme="minorEastAsia"/>
                <w:color w:val="auto"/>
                <w:kern w:val="0"/>
                <w:sz w:val="24"/>
                <w:szCs w:val="24"/>
                <w:lang w:val="en-US" w:eastAsia="zh-CN"/>
              </w:rPr>
              <w:t>0.1</w:t>
            </w:r>
            <w:r>
              <w:rPr>
                <w:rFonts w:hint="default" w:ascii="Times New Roman" w:hAnsi="Times New Roman" w:cs="Times New Roman" w:eastAsiaTheme="minorEastAsia"/>
                <w:color w:val="auto"/>
                <w:kern w:val="0"/>
                <w:sz w:val="24"/>
                <w:szCs w:val="24"/>
              </w:rPr>
              <w:t>t/a。</w:t>
            </w:r>
          </w:p>
          <w:p>
            <w:pPr>
              <w:widowControl/>
              <w:tabs>
                <w:tab w:val="left" w:pos="1057"/>
                <w:tab w:val="left" w:pos="2809"/>
                <w:tab w:val="center" w:pos="4153"/>
                <w:tab w:val="left" w:pos="6937"/>
              </w:tabs>
              <w:spacing w:line="360" w:lineRule="auto"/>
              <w:ind w:firstLine="560"/>
              <w:jc w:val="both"/>
              <w:rPr>
                <w:rFonts w:hint="eastAsia" w:ascii="Times New Roman" w:hAnsi="Times New Roman" w:cs="Times New Roman" w:eastAsiaTheme="minorEastAsia"/>
                <w:color w:val="auto"/>
                <w:kern w:val="0"/>
                <w:sz w:val="24"/>
                <w:szCs w:val="24"/>
                <w:lang w:val="en-US" w:eastAsia="zh-CN"/>
              </w:rPr>
            </w:pPr>
            <w:r>
              <w:rPr>
                <w:rFonts w:hint="eastAsia" w:ascii="Times New Roman" w:hAnsi="Times New Roman" w:cs="Times New Roman" w:eastAsiaTheme="minorEastAsia"/>
                <w:color w:val="auto"/>
                <w:kern w:val="0"/>
                <w:sz w:val="24"/>
                <w:szCs w:val="24"/>
                <w:lang w:val="en-US" w:eastAsia="zh-CN"/>
              </w:rPr>
              <w:t>4、</w:t>
            </w:r>
            <w:r>
              <w:rPr>
                <w:rFonts w:hint="default" w:ascii="Times New Roman" w:hAnsi="Times New Roman" w:cs="Times New Roman" w:eastAsiaTheme="minorEastAsia"/>
                <w:color w:val="auto"/>
                <w:kern w:val="0"/>
                <w:sz w:val="24"/>
                <w:szCs w:val="24"/>
              </w:rPr>
              <w:t>废</w:t>
            </w:r>
            <w:r>
              <w:rPr>
                <w:rFonts w:hint="eastAsia" w:ascii="Times New Roman" w:hAnsi="Times New Roman" w:cs="Times New Roman" w:eastAsiaTheme="minorEastAsia"/>
                <w:color w:val="auto"/>
                <w:kern w:val="0"/>
                <w:sz w:val="24"/>
                <w:szCs w:val="24"/>
                <w:lang w:val="en-US" w:eastAsia="zh-CN"/>
              </w:rPr>
              <w:t>千叶轮</w:t>
            </w:r>
          </w:p>
          <w:p>
            <w:pPr>
              <w:widowControl/>
              <w:tabs>
                <w:tab w:val="left" w:pos="1057"/>
                <w:tab w:val="left" w:pos="2809"/>
                <w:tab w:val="center" w:pos="4153"/>
                <w:tab w:val="left" w:pos="6937"/>
              </w:tabs>
              <w:spacing w:line="360" w:lineRule="auto"/>
              <w:ind w:firstLine="560"/>
              <w:jc w:val="both"/>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根据建设单位提供的资料，项目年换</w:t>
            </w:r>
            <w:r>
              <w:rPr>
                <w:rFonts w:hint="eastAsia" w:ascii="Times New Roman" w:hAnsi="Times New Roman" w:cs="Times New Roman" w:eastAsiaTheme="minorEastAsia"/>
                <w:color w:val="auto"/>
                <w:kern w:val="0"/>
                <w:sz w:val="24"/>
                <w:szCs w:val="24"/>
                <w:lang w:val="en-US" w:eastAsia="zh-CN"/>
              </w:rPr>
              <w:t>千叶轮</w:t>
            </w:r>
            <w:r>
              <w:rPr>
                <w:rFonts w:hint="default" w:ascii="Times New Roman" w:hAnsi="Times New Roman" w:cs="Times New Roman" w:eastAsiaTheme="minorEastAsia"/>
                <w:color w:val="auto"/>
                <w:kern w:val="0"/>
                <w:sz w:val="24"/>
                <w:szCs w:val="24"/>
              </w:rPr>
              <w:t>约</w:t>
            </w:r>
            <w:r>
              <w:rPr>
                <w:rFonts w:hint="eastAsia" w:ascii="Times New Roman" w:hAnsi="Times New Roman" w:cs="Times New Roman" w:eastAsiaTheme="minorEastAsia"/>
                <w:color w:val="auto"/>
                <w:kern w:val="0"/>
                <w:sz w:val="24"/>
                <w:szCs w:val="24"/>
                <w:lang w:val="en-US" w:eastAsia="zh-CN"/>
              </w:rPr>
              <w:t>0.1t</w:t>
            </w:r>
            <w:r>
              <w:rPr>
                <w:rFonts w:hint="default" w:ascii="Times New Roman" w:hAnsi="Times New Roman" w:cs="Times New Roman" w:eastAsiaTheme="minorEastAsia"/>
                <w:color w:val="auto"/>
                <w:kern w:val="0"/>
                <w:sz w:val="24"/>
                <w:szCs w:val="24"/>
              </w:rPr>
              <w:t>，废</w:t>
            </w:r>
            <w:r>
              <w:rPr>
                <w:rFonts w:hint="eastAsia" w:ascii="Times New Roman" w:hAnsi="Times New Roman" w:cs="Times New Roman" w:eastAsiaTheme="minorEastAsia"/>
                <w:color w:val="auto"/>
                <w:kern w:val="0"/>
                <w:sz w:val="24"/>
                <w:szCs w:val="24"/>
                <w:lang w:val="en-US" w:eastAsia="zh-CN"/>
              </w:rPr>
              <w:t>千叶轮</w:t>
            </w:r>
            <w:r>
              <w:rPr>
                <w:rFonts w:hint="default" w:ascii="Times New Roman" w:hAnsi="Times New Roman" w:cs="Times New Roman" w:eastAsiaTheme="minorEastAsia"/>
                <w:color w:val="auto"/>
                <w:kern w:val="0"/>
                <w:sz w:val="24"/>
                <w:szCs w:val="24"/>
              </w:rPr>
              <w:t>产生量为</w:t>
            </w:r>
            <w:r>
              <w:rPr>
                <w:rFonts w:hint="eastAsia" w:ascii="Times New Roman" w:hAnsi="Times New Roman" w:cs="Times New Roman" w:eastAsiaTheme="minorEastAsia"/>
                <w:color w:val="auto"/>
                <w:kern w:val="0"/>
                <w:sz w:val="24"/>
                <w:szCs w:val="24"/>
                <w:lang w:val="en-US" w:eastAsia="zh-CN"/>
              </w:rPr>
              <w:t>0.1</w:t>
            </w:r>
            <w:r>
              <w:rPr>
                <w:rFonts w:hint="default" w:ascii="Times New Roman" w:hAnsi="Times New Roman" w:cs="Times New Roman" w:eastAsiaTheme="minorEastAsia"/>
                <w:color w:val="auto"/>
                <w:kern w:val="0"/>
                <w:sz w:val="24"/>
                <w:szCs w:val="24"/>
              </w:rPr>
              <w:t>t/a。</w:t>
            </w:r>
          </w:p>
          <w:p>
            <w:pPr>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、废机油：本项目生产设备使用过程中使用</w:t>
            </w:r>
            <w:r>
              <w:rPr>
                <w:rFonts w:hint="eastAsia" w:ascii="Times New Roman" w:hAnsi="Times New Roman" w:cs="Times New Roman"/>
                <w:color w:val="auto"/>
                <w:sz w:val="24"/>
                <w:lang w:val="en-US" w:eastAsia="zh-CN"/>
              </w:rPr>
              <w:t>机</w:t>
            </w:r>
            <w:r>
              <w:rPr>
                <w:rFonts w:hint="default" w:ascii="Times New Roman" w:hAnsi="Times New Roman" w:cs="Times New Roman"/>
                <w:color w:val="auto"/>
                <w:sz w:val="24"/>
              </w:rPr>
              <w:t>油对设备进行润滑。根据建设单位提供资料，本项目废</w:t>
            </w:r>
            <w:r>
              <w:rPr>
                <w:rFonts w:hint="eastAsia" w:ascii="Times New Roman" w:hAnsi="Times New Roman" w:cs="Times New Roman"/>
                <w:color w:val="auto"/>
                <w:sz w:val="24"/>
                <w:lang w:val="en-US" w:eastAsia="zh-CN"/>
              </w:rPr>
              <w:t>机</w:t>
            </w:r>
            <w:r>
              <w:rPr>
                <w:rFonts w:hint="default" w:ascii="Times New Roman" w:hAnsi="Times New Roman" w:cs="Times New Roman"/>
                <w:color w:val="auto"/>
                <w:sz w:val="24"/>
              </w:rPr>
              <w:t>油产生量为</w:t>
            </w:r>
            <w:r>
              <w:rPr>
                <w:rFonts w:hint="eastAsia" w:ascii="Times New Roman" w:hAnsi="Times New Roman" w:cs="Times New Roman"/>
                <w:color w:val="auto"/>
                <w:sz w:val="24"/>
                <w:lang w:val="en-US" w:eastAsia="zh-CN"/>
              </w:rPr>
              <w:t>0.025t</w:t>
            </w:r>
            <w:r>
              <w:rPr>
                <w:rFonts w:hint="default" w:ascii="Times New Roman" w:hAnsi="Times New Roman" w:cs="Times New Roman"/>
                <w:color w:val="auto"/>
                <w:sz w:val="24"/>
              </w:rPr>
              <w:t>/a。</w:t>
            </w:r>
          </w:p>
          <w:p>
            <w:pPr>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含油棉纱</w:t>
            </w:r>
            <w:r>
              <w:rPr>
                <w:rFonts w:hint="default" w:ascii="Times New Roman" w:hAnsi="Times New Roman" w:cs="Times New Roman"/>
                <w:color w:val="auto"/>
                <w:sz w:val="24"/>
              </w:rPr>
              <w:t>：本项目生产设备</w:t>
            </w:r>
            <w:r>
              <w:rPr>
                <w:rFonts w:hint="eastAsia" w:ascii="Times New Roman" w:hAnsi="Times New Roman" w:cs="Times New Roman"/>
                <w:color w:val="auto"/>
                <w:sz w:val="24"/>
                <w:lang w:val="en-US" w:eastAsia="zh-CN"/>
              </w:rPr>
              <w:t>维护保养过程中会产生含油棉纱</w:t>
            </w:r>
            <w:r>
              <w:rPr>
                <w:rFonts w:hint="default" w:ascii="Times New Roman" w:hAnsi="Times New Roman" w:cs="Times New Roman"/>
                <w:color w:val="auto"/>
                <w:sz w:val="24"/>
              </w:rPr>
              <w:t>。根据建设单位提供资料，本项目</w:t>
            </w:r>
            <w:r>
              <w:rPr>
                <w:rFonts w:hint="eastAsia" w:ascii="Times New Roman" w:hAnsi="Times New Roman" w:cs="Times New Roman"/>
                <w:color w:val="auto"/>
                <w:sz w:val="24"/>
                <w:lang w:val="en-US" w:eastAsia="zh-CN"/>
              </w:rPr>
              <w:t>含油棉纱</w:t>
            </w:r>
            <w:r>
              <w:rPr>
                <w:rFonts w:hint="default" w:ascii="Times New Roman" w:hAnsi="Times New Roman" w:cs="Times New Roman"/>
                <w:color w:val="auto"/>
                <w:sz w:val="24"/>
              </w:rPr>
              <w:t>产生量为</w:t>
            </w:r>
            <w:r>
              <w:rPr>
                <w:rFonts w:hint="eastAsia" w:ascii="Times New Roman" w:hAnsi="Times New Roman" w:cs="Times New Roman"/>
                <w:color w:val="auto"/>
                <w:sz w:val="24"/>
                <w:lang w:val="en-US" w:eastAsia="zh-CN"/>
              </w:rPr>
              <w:t>0.01t</w:t>
            </w:r>
            <w:r>
              <w:rPr>
                <w:rFonts w:hint="default" w:ascii="Times New Roman" w:hAnsi="Times New Roman" w:cs="Times New Roman"/>
                <w:color w:val="auto"/>
                <w:sz w:val="24"/>
              </w:rPr>
              <w:t>/a。</w:t>
            </w:r>
          </w:p>
          <w:p>
            <w:pPr>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7</w:t>
            </w:r>
            <w:r>
              <w:rPr>
                <w:rFonts w:hint="default" w:ascii="Times New Roman" w:hAnsi="Times New Roman" w:cs="Times New Roman"/>
                <w:color w:val="auto"/>
                <w:sz w:val="24"/>
              </w:rPr>
              <w:t>、废</w:t>
            </w:r>
            <w:r>
              <w:rPr>
                <w:rFonts w:hint="eastAsia" w:ascii="Times New Roman" w:hAnsi="Times New Roman" w:cs="Times New Roman"/>
                <w:color w:val="auto"/>
                <w:sz w:val="24"/>
                <w:lang w:val="en-US" w:eastAsia="zh-CN"/>
              </w:rPr>
              <w:t>液压</w:t>
            </w:r>
            <w:r>
              <w:rPr>
                <w:rFonts w:hint="default" w:ascii="Times New Roman" w:hAnsi="Times New Roman" w:cs="Times New Roman"/>
                <w:color w:val="auto"/>
                <w:sz w:val="24"/>
              </w:rPr>
              <w:t>油：本项目</w:t>
            </w:r>
            <w:r>
              <w:rPr>
                <w:rFonts w:hint="eastAsia" w:ascii="Times New Roman" w:hAnsi="Times New Roman" w:cs="Times New Roman"/>
                <w:color w:val="auto"/>
                <w:sz w:val="24"/>
                <w:lang w:val="en-US" w:eastAsia="zh-CN"/>
              </w:rPr>
              <w:t>单臂液压机使用时需用到液压油，根据企业提供资料，项目扩建后，新增液压油用量为0.48t/a，则废液压油产生量约为0.48t/a。</w:t>
            </w:r>
          </w:p>
          <w:p>
            <w:pPr>
              <w:spacing w:line="360" w:lineRule="auto"/>
              <w:ind w:firstLine="480" w:firstLineChars="200"/>
              <w:rPr>
                <w:rFonts w:hint="default" w:ascii="Times New Roman" w:hAnsi="Times New Roman" w:cs="Times New Roman"/>
                <w:color w:val="auto"/>
                <w:sz w:val="24"/>
                <w:lang w:eastAsia="zh-CN"/>
              </w:rPr>
            </w:pPr>
            <w:r>
              <w:rPr>
                <w:rFonts w:hint="eastAsia" w:ascii="Times New Roman" w:hAnsi="Times New Roman" w:cs="Times New Roman"/>
                <w:color w:val="auto"/>
                <w:sz w:val="24"/>
                <w:lang w:val="en-US" w:eastAsia="zh-CN"/>
              </w:rPr>
              <w:t>8</w:t>
            </w:r>
            <w:r>
              <w:rPr>
                <w:rFonts w:hint="default" w:ascii="Times New Roman" w:hAnsi="Times New Roman" w:cs="Times New Roman"/>
                <w:color w:val="auto"/>
                <w:sz w:val="24"/>
              </w:rPr>
              <w:t>、废</w:t>
            </w:r>
            <w:r>
              <w:rPr>
                <w:rFonts w:hint="eastAsia" w:ascii="Times New Roman" w:hAnsi="Times New Roman" w:cs="Times New Roman"/>
                <w:color w:val="auto"/>
                <w:sz w:val="24"/>
                <w:lang w:val="en-US" w:eastAsia="zh-CN"/>
              </w:rPr>
              <w:t>乳化</w:t>
            </w:r>
            <w:r>
              <w:rPr>
                <w:rFonts w:hint="eastAsia" w:ascii="Times New Roman" w:hAnsi="Times New Roman" w:cs="Times New Roman"/>
                <w:color w:val="auto"/>
                <w:sz w:val="24"/>
                <w:lang w:eastAsia="zh-CN"/>
              </w:rPr>
              <w:t>液</w:t>
            </w:r>
            <w:r>
              <w:rPr>
                <w:rFonts w:hint="default" w:ascii="Times New Roman" w:hAnsi="Times New Roman" w:cs="Times New Roman"/>
                <w:color w:val="auto"/>
                <w:sz w:val="24"/>
              </w:rPr>
              <w:t>：本项目在</w:t>
            </w:r>
            <w:r>
              <w:rPr>
                <w:rFonts w:hint="eastAsia" w:ascii="Times New Roman" w:hAnsi="Times New Roman" w:cs="Times New Roman"/>
                <w:color w:val="auto"/>
                <w:sz w:val="24"/>
                <w:lang w:val="en-US" w:eastAsia="zh-CN"/>
              </w:rPr>
              <w:t>机加</w:t>
            </w:r>
            <w:r>
              <w:rPr>
                <w:rFonts w:hint="default" w:ascii="Times New Roman" w:hAnsi="Times New Roman" w:cs="Times New Roman"/>
                <w:color w:val="auto"/>
                <w:sz w:val="24"/>
              </w:rPr>
              <w:t>过程中使用</w:t>
            </w:r>
            <w:r>
              <w:rPr>
                <w:rFonts w:hint="eastAsia" w:ascii="Times New Roman" w:hAnsi="Times New Roman" w:cs="Times New Roman"/>
                <w:color w:val="auto"/>
                <w:sz w:val="24"/>
                <w:lang w:val="en-US" w:eastAsia="zh-CN"/>
              </w:rPr>
              <w:t>乳化</w:t>
            </w:r>
            <w:r>
              <w:rPr>
                <w:rFonts w:hint="default" w:ascii="Times New Roman" w:hAnsi="Times New Roman" w:cs="Times New Roman"/>
                <w:color w:val="auto"/>
                <w:sz w:val="24"/>
              </w:rPr>
              <w:t>液和水的配比溶液进行润滑、降温及抑尘等。</w:t>
            </w:r>
            <w:r>
              <w:rPr>
                <w:rFonts w:hint="eastAsia" w:ascii="Times New Roman" w:hAnsi="Times New Roman" w:cs="Times New Roman"/>
                <w:color w:val="auto"/>
                <w:sz w:val="24"/>
                <w:lang w:val="en-US" w:eastAsia="zh-CN"/>
              </w:rPr>
              <w:t>由项目水平衡图可知</w:t>
            </w:r>
            <w:r>
              <w:rPr>
                <w:rFonts w:hint="default" w:ascii="Times New Roman" w:hAnsi="Times New Roman" w:cs="Times New Roman"/>
                <w:color w:val="auto"/>
                <w:sz w:val="24"/>
                <w:lang w:val="en-US" w:eastAsia="zh-CN"/>
              </w:rPr>
              <w:t>，</w:t>
            </w:r>
            <w:r>
              <w:rPr>
                <w:rFonts w:hint="default" w:ascii="Times New Roman" w:hAnsi="Times New Roman" w:cs="Times New Roman"/>
                <w:color w:val="auto"/>
                <w:sz w:val="24"/>
              </w:rPr>
              <w:t>废</w:t>
            </w:r>
            <w:r>
              <w:rPr>
                <w:rFonts w:hint="eastAsia" w:ascii="Times New Roman" w:hAnsi="Times New Roman" w:cs="Times New Roman"/>
                <w:color w:val="auto"/>
                <w:sz w:val="24"/>
                <w:lang w:val="en-US" w:eastAsia="zh-CN"/>
              </w:rPr>
              <w:t>乳化</w:t>
            </w:r>
            <w:r>
              <w:rPr>
                <w:rFonts w:hint="default" w:ascii="Times New Roman" w:hAnsi="Times New Roman" w:cs="Times New Roman"/>
                <w:color w:val="auto"/>
                <w:sz w:val="24"/>
              </w:rPr>
              <w:t>液产生量为</w:t>
            </w:r>
            <w:r>
              <w:rPr>
                <w:rFonts w:hint="default" w:ascii="Times New Roman" w:hAnsi="Times New Roman" w:cs="Times New Roman"/>
                <w:color w:val="auto"/>
                <w:sz w:val="24"/>
                <w:lang w:val="en-US" w:eastAsia="zh-CN"/>
              </w:rPr>
              <w:t>0.</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t/a</w:t>
            </w:r>
            <w:r>
              <w:rPr>
                <w:rFonts w:hint="default" w:ascii="Times New Roman" w:hAnsi="Times New Roman" w:cs="Times New Roman"/>
                <w:color w:val="auto"/>
                <w:sz w:val="24"/>
                <w:lang w:eastAsia="zh-CN"/>
              </w:rPr>
              <w:t>。</w:t>
            </w:r>
          </w:p>
          <w:p>
            <w:pPr>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9</w:t>
            </w:r>
            <w:r>
              <w:rPr>
                <w:rFonts w:hint="default" w:ascii="Times New Roman" w:hAnsi="Times New Roman" w:cs="Times New Roman"/>
                <w:color w:val="auto"/>
                <w:sz w:val="24"/>
              </w:rPr>
              <w:t>、生活垃圾：项目</w:t>
            </w:r>
            <w:r>
              <w:rPr>
                <w:rFonts w:hint="eastAsia" w:ascii="Times New Roman" w:hAnsi="Times New Roman" w:cs="Times New Roman"/>
                <w:color w:val="auto"/>
                <w:sz w:val="24"/>
                <w:lang w:val="en-US" w:eastAsia="zh-CN"/>
              </w:rPr>
              <w:t>新增职工1</w:t>
            </w:r>
            <w:r>
              <w:rPr>
                <w:rFonts w:hint="default" w:ascii="Times New Roman" w:hAnsi="Times New Roman" w:cs="Times New Roman"/>
                <w:color w:val="auto"/>
                <w:sz w:val="24"/>
              </w:rPr>
              <w:t>0人，每人每天生活产生量按</w:t>
            </w: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rPr>
              <w:t>kg/d，则生活垃圾产生量为</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t/a。</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本项目固体废弃物产排放情况及处理处置措施见下表。</w:t>
            </w:r>
          </w:p>
          <w:p>
            <w:pPr>
              <w:jc w:val="center"/>
              <w:rPr>
                <w:rFonts w:hint="default" w:ascii="Times New Roman" w:hAnsi="Times New Roman" w:eastAsia="宋体" w:cs="Times New Roman"/>
                <w:b/>
                <w:bCs/>
                <w:color w:val="auto"/>
                <w:sz w:val="24"/>
                <w:lang w:val="en-US" w:eastAsia="zh-CN"/>
              </w:rPr>
            </w:pPr>
            <w:r>
              <w:rPr>
                <w:rFonts w:hint="default" w:ascii="Times New Roman" w:hAnsi="Times New Roman" w:cs="Times New Roman"/>
                <w:b/>
                <w:bCs/>
                <w:color w:val="auto"/>
                <w:sz w:val="24"/>
              </w:rPr>
              <w:t>表5-</w:t>
            </w:r>
            <w:r>
              <w:rPr>
                <w:rFonts w:hint="eastAsia" w:ascii="Times New Roman" w:hAnsi="Times New Roman" w:cs="Times New Roman"/>
                <w:b/>
                <w:bCs/>
                <w:color w:val="auto"/>
                <w:sz w:val="24"/>
                <w:lang w:val="en-US" w:eastAsia="zh-CN"/>
              </w:rPr>
              <w:t>3</w:t>
            </w:r>
            <w:r>
              <w:rPr>
                <w:rFonts w:hint="default" w:ascii="Times New Roman" w:hAnsi="Times New Roman" w:cs="Times New Roman"/>
                <w:b/>
                <w:bCs/>
                <w:color w:val="auto"/>
                <w:sz w:val="24"/>
              </w:rPr>
              <w:t xml:space="preserve">  固体废物产排情况及处理处理措施一览表</w:t>
            </w:r>
            <w:bookmarkEnd w:id="20"/>
            <w:r>
              <w:rPr>
                <w:rFonts w:hint="eastAsia" w:ascii="Times New Roman" w:hAnsi="Times New Roman" w:cs="Times New Roman"/>
                <w:b/>
                <w:bCs/>
                <w:color w:val="auto"/>
                <w:sz w:val="24"/>
                <w:lang w:val="en-US" w:eastAsia="zh-CN"/>
              </w:rPr>
              <w:t xml:space="preserve">   单位：t/a</w:t>
            </w:r>
          </w:p>
          <w:tbl>
            <w:tblPr>
              <w:tblStyle w:val="18"/>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1716"/>
              <w:gridCol w:w="1439"/>
              <w:gridCol w:w="1427"/>
              <w:gridCol w:w="1309"/>
              <w:gridCol w:w="2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949"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c>
                <w:tcPr>
                  <w:tcW w:w="79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产生量</w:t>
                  </w:r>
                </w:p>
              </w:tc>
              <w:tc>
                <w:tcPr>
                  <w:tcW w:w="789"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性质</w:t>
                  </w:r>
                </w:p>
              </w:tc>
              <w:tc>
                <w:tcPr>
                  <w:tcW w:w="72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形态</w:t>
                  </w:r>
                </w:p>
              </w:tc>
              <w:tc>
                <w:tcPr>
                  <w:tcW w:w="1107"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9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边角料</w:t>
                  </w:r>
                </w:p>
              </w:tc>
              <w:tc>
                <w:tcPr>
                  <w:tcW w:w="7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159.8</w:t>
                  </w:r>
                </w:p>
              </w:tc>
              <w:tc>
                <w:tcPr>
                  <w:tcW w:w="789"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一般废物</w:t>
                  </w:r>
                </w:p>
              </w:tc>
              <w:tc>
                <w:tcPr>
                  <w:tcW w:w="724" w:type="pct"/>
                  <w:noWrap w:val="0"/>
                  <w:vAlign w:val="center"/>
                </w:tcPr>
                <w:p>
                  <w:pPr>
                    <w:jc w:val="center"/>
                    <w:rPr>
                      <w:rFonts w:hint="default" w:ascii="Times New Roman" w:hAnsi="Times New Roman" w:cs="Times New Roman"/>
                      <w:color w:val="auto"/>
                      <w:szCs w:val="21"/>
                      <w:lang w:eastAsia="en-US"/>
                    </w:rPr>
                  </w:pPr>
                  <w:r>
                    <w:rPr>
                      <w:rFonts w:hint="default" w:ascii="Times New Roman" w:hAnsi="Times New Roman" w:cs="Times New Roman"/>
                      <w:color w:val="auto"/>
                      <w:szCs w:val="21"/>
                    </w:rPr>
                    <w:t>固态</w:t>
                  </w:r>
                </w:p>
              </w:tc>
              <w:tc>
                <w:tcPr>
                  <w:tcW w:w="1107"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收集外售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2</w:t>
                  </w:r>
                </w:p>
              </w:tc>
              <w:tc>
                <w:tcPr>
                  <w:tcW w:w="949" w:type="pct"/>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收集粉尘</w:t>
                  </w:r>
                </w:p>
              </w:tc>
              <w:tc>
                <w:tcPr>
                  <w:tcW w:w="7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0.17</w:t>
                  </w:r>
                </w:p>
              </w:tc>
              <w:tc>
                <w:tcPr>
                  <w:tcW w:w="789" w:type="pct"/>
                  <w:vMerge w:val="continue"/>
                  <w:noWrap w:val="0"/>
                  <w:vAlign w:val="center"/>
                </w:tcPr>
                <w:p>
                  <w:pPr>
                    <w:jc w:val="center"/>
                    <w:rPr>
                      <w:rFonts w:hint="default" w:ascii="Times New Roman" w:hAnsi="Times New Roman" w:cs="Times New Roman"/>
                      <w:color w:val="auto"/>
                      <w:szCs w:val="21"/>
                    </w:rPr>
                  </w:pPr>
                </w:p>
              </w:tc>
              <w:tc>
                <w:tcPr>
                  <w:tcW w:w="724" w:type="pct"/>
                  <w:noWrap w:val="0"/>
                  <w:vAlign w:val="center"/>
                </w:tcPr>
                <w:p>
                  <w:pPr>
                    <w:jc w:val="center"/>
                    <w:rPr>
                      <w:rFonts w:hint="default" w:ascii="Times New Roman" w:hAnsi="Times New Roman" w:cs="Times New Roman"/>
                      <w:color w:val="auto"/>
                      <w:szCs w:val="21"/>
                      <w:lang w:eastAsia="en-US"/>
                    </w:rPr>
                  </w:pPr>
                  <w:r>
                    <w:rPr>
                      <w:rFonts w:hint="default" w:ascii="Times New Roman" w:hAnsi="Times New Roman" w:cs="Times New Roman"/>
                      <w:color w:val="auto"/>
                      <w:szCs w:val="21"/>
                    </w:rPr>
                    <w:t>固态</w:t>
                  </w:r>
                </w:p>
              </w:tc>
              <w:tc>
                <w:tcPr>
                  <w:tcW w:w="110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3</w:t>
                  </w:r>
                </w:p>
              </w:tc>
              <w:tc>
                <w:tcPr>
                  <w:tcW w:w="949" w:type="pct"/>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废砂轮片</w:t>
                  </w:r>
                </w:p>
              </w:tc>
              <w:tc>
                <w:tcPr>
                  <w:tcW w:w="796"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0.1</w:t>
                  </w:r>
                </w:p>
              </w:tc>
              <w:tc>
                <w:tcPr>
                  <w:tcW w:w="789" w:type="pct"/>
                  <w:vMerge w:val="continue"/>
                  <w:noWrap w:val="0"/>
                  <w:vAlign w:val="center"/>
                </w:tcPr>
                <w:p>
                  <w:pPr>
                    <w:jc w:val="center"/>
                    <w:rPr>
                      <w:rFonts w:hint="default" w:ascii="Times New Roman" w:hAnsi="Times New Roman" w:cs="Times New Roman"/>
                      <w:color w:val="auto"/>
                      <w:szCs w:val="21"/>
                    </w:rPr>
                  </w:pPr>
                </w:p>
              </w:tc>
              <w:tc>
                <w:tcPr>
                  <w:tcW w:w="724" w:type="pct"/>
                  <w:noWrap w:val="0"/>
                  <w:vAlign w:val="center"/>
                </w:tcPr>
                <w:p>
                  <w:pPr>
                    <w:jc w:val="center"/>
                    <w:rPr>
                      <w:rFonts w:hint="default" w:ascii="Times New Roman" w:hAnsi="Times New Roman" w:eastAsia="宋体" w:cs="Times New Roman"/>
                      <w:color w:val="auto"/>
                      <w:kern w:val="2"/>
                      <w:sz w:val="21"/>
                      <w:szCs w:val="21"/>
                      <w:lang w:val="en-US" w:eastAsia="en-US" w:bidi="ar-SA"/>
                    </w:rPr>
                  </w:pPr>
                  <w:r>
                    <w:rPr>
                      <w:rFonts w:hint="default" w:ascii="Times New Roman" w:hAnsi="Times New Roman" w:cs="Times New Roman"/>
                      <w:color w:val="auto"/>
                      <w:szCs w:val="21"/>
                    </w:rPr>
                    <w:t>固态</w:t>
                  </w:r>
                </w:p>
              </w:tc>
              <w:tc>
                <w:tcPr>
                  <w:tcW w:w="110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w:t>
                  </w:r>
                </w:p>
              </w:tc>
              <w:tc>
                <w:tcPr>
                  <w:tcW w:w="949" w:type="pct"/>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废千叶轮</w:t>
                  </w:r>
                </w:p>
              </w:tc>
              <w:tc>
                <w:tcPr>
                  <w:tcW w:w="796"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0.1</w:t>
                  </w:r>
                </w:p>
              </w:tc>
              <w:tc>
                <w:tcPr>
                  <w:tcW w:w="789" w:type="pct"/>
                  <w:vMerge w:val="continue"/>
                  <w:noWrap w:val="0"/>
                  <w:vAlign w:val="center"/>
                </w:tcPr>
                <w:p>
                  <w:pPr>
                    <w:jc w:val="center"/>
                    <w:rPr>
                      <w:rFonts w:hint="default" w:ascii="Times New Roman" w:hAnsi="Times New Roman" w:cs="Times New Roman"/>
                      <w:color w:val="auto"/>
                      <w:szCs w:val="21"/>
                    </w:rPr>
                  </w:pPr>
                </w:p>
              </w:tc>
              <w:tc>
                <w:tcPr>
                  <w:tcW w:w="724" w:type="pct"/>
                  <w:noWrap w:val="0"/>
                  <w:vAlign w:val="center"/>
                </w:tcPr>
                <w:p>
                  <w:pPr>
                    <w:jc w:val="center"/>
                    <w:rPr>
                      <w:rFonts w:hint="default" w:ascii="Times New Roman" w:hAnsi="Times New Roman" w:eastAsia="宋体" w:cs="Times New Roman"/>
                      <w:color w:val="auto"/>
                      <w:kern w:val="2"/>
                      <w:sz w:val="21"/>
                      <w:szCs w:val="21"/>
                      <w:lang w:val="en-US" w:eastAsia="en-US" w:bidi="ar-SA"/>
                    </w:rPr>
                  </w:pPr>
                  <w:r>
                    <w:rPr>
                      <w:rFonts w:hint="default" w:ascii="Times New Roman" w:hAnsi="Times New Roman" w:cs="Times New Roman"/>
                      <w:color w:val="auto"/>
                      <w:szCs w:val="21"/>
                    </w:rPr>
                    <w:t>固态</w:t>
                  </w:r>
                </w:p>
              </w:tc>
              <w:tc>
                <w:tcPr>
                  <w:tcW w:w="110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5</w:t>
                  </w:r>
                </w:p>
              </w:tc>
              <w:tc>
                <w:tcPr>
                  <w:tcW w:w="949" w:type="pct"/>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Cs w:val="21"/>
                      <w:lang w:val="en-US" w:eastAsia="zh-CN"/>
                    </w:rPr>
                    <w:t>生活垃圾</w:t>
                  </w:r>
                </w:p>
              </w:tc>
              <w:tc>
                <w:tcPr>
                  <w:tcW w:w="7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p>
              </w:tc>
              <w:tc>
                <w:tcPr>
                  <w:tcW w:w="789" w:type="pct"/>
                  <w:vMerge w:val="continue"/>
                  <w:noWrap w:val="0"/>
                  <w:vAlign w:val="center"/>
                </w:tcPr>
                <w:p>
                  <w:pPr>
                    <w:jc w:val="center"/>
                    <w:rPr>
                      <w:rFonts w:hint="default" w:ascii="Times New Roman" w:hAnsi="Times New Roman" w:cs="Times New Roman"/>
                      <w:color w:val="auto"/>
                      <w:szCs w:val="21"/>
                    </w:rPr>
                  </w:pPr>
                </w:p>
              </w:tc>
              <w:tc>
                <w:tcPr>
                  <w:tcW w:w="724" w:type="pct"/>
                  <w:noWrap w:val="0"/>
                  <w:vAlign w:val="center"/>
                </w:tcPr>
                <w:p>
                  <w:pPr>
                    <w:jc w:val="center"/>
                    <w:rPr>
                      <w:rFonts w:hint="default" w:ascii="Times New Roman" w:hAnsi="Times New Roman" w:cs="Times New Roman"/>
                      <w:color w:val="auto"/>
                      <w:szCs w:val="21"/>
                      <w:lang w:eastAsia="en-US"/>
                    </w:rPr>
                  </w:pPr>
                  <w:r>
                    <w:rPr>
                      <w:rFonts w:hint="default" w:ascii="Times New Roman" w:hAnsi="Times New Roman" w:cs="Times New Roman"/>
                      <w:color w:val="auto"/>
                      <w:szCs w:val="21"/>
                    </w:rPr>
                    <w:t>固态</w:t>
                  </w:r>
                </w:p>
              </w:tc>
              <w:tc>
                <w:tcPr>
                  <w:tcW w:w="1107"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交由环卫部门处置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6</w:t>
                  </w:r>
                </w:p>
              </w:tc>
              <w:tc>
                <w:tcPr>
                  <w:tcW w:w="949"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废机油</w:t>
                  </w:r>
                </w:p>
              </w:tc>
              <w:tc>
                <w:tcPr>
                  <w:tcW w:w="7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0.025</w:t>
                  </w:r>
                </w:p>
              </w:tc>
              <w:tc>
                <w:tcPr>
                  <w:tcW w:w="789"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危险废物</w:t>
                  </w:r>
                </w:p>
              </w:tc>
              <w:tc>
                <w:tcPr>
                  <w:tcW w:w="724" w:type="pct"/>
                  <w:noWrap w:val="0"/>
                  <w:vAlign w:val="center"/>
                </w:tcPr>
                <w:p>
                  <w:pPr>
                    <w:jc w:val="center"/>
                    <w:rPr>
                      <w:rFonts w:hint="default" w:ascii="Times New Roman" w:hAnsi="Times New Roman" w:cs="Times New Roman"/>
                      <w:color w:val="auto"/>
                      <w:szCs w:val="21"/>
                      <w:lang w:eastAsia="en-US"/>
                    </w:rPr>
                  </w:pPr>
                  <w:r>
                    <w:rPr>
                      <w:rFonts w:hint="default" w:ascii="Times New Roman" w:hAnsi="Times New Roman" w:cs="Times New Roman"/>
                      <w:color w:val="auto"/>
                      <w:szCs w:val="21"/>
                    </w:rPr>
                    <w:t>液态</w:t>
                  </w:r>
                </w:p>
              </w:tc>
              <w:tc>
                <w:tcPr>
                  <w:tcW w:w="1107"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收集后暂存于危废暂存间，交有资质单位处置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7</w:t>
                  </w:r>
                </w:p>
              </w:tc>
              <w:tc>
                <w:tcPr>
                  <w:tcW w:w="949"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含油棉纱</w:t>
                  </w:r>
                </w:p>
              </w:tc>
              <w:tc>
                <w:tcPr>
                  <w:tcW w:w="7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0.01</w:t>
                  </w:r>
                </w:p>
              </w:tc>
              <w:tc>
                <w:tcPr>
                  <w:tcW w:w="789" w:type="pct"/>
                  <w:vMerge w:val="continue"/>
                  <w:noWrap w:val="0"/>
                  <w:vAlign w:val="center"/>
                </w:tcPr>
                <w:p>
                  <w:pPr>
                    <w:jc w:val="center"/>
                    <w:rPr>
                      <w:rFonts w:hint="default" w:ascii="Times New Roman" w:hAnsi="Times New Roman" w:cs="Times New Roman"/>
                      <w:color w:val="auto"/>
                      <w:szCs w:val="21"/>
                    </w:rPr>
                  </w:pPr>
                </w:p>
              </w:tc>
              <w:tc>
                <w:tcPr>
                  <w:tcW w:w="724" w:type="pct"/>
                  <w:noWrap w:val="0"/>
                  <w:vAlign w:val="center"/>
                </w:tcPr>
                <w:p>
                  <w:pPr>
                    <w:jc w:val="center"/>
                    <w:rPr>
                      <w:rFonts w:hint="default" w:ascii="Times New Roman" w:hAnsi="Times New Roman" w:cs="Times New Roman"/>
                      <w:color w:val="auto"/>
                      <w:szCs w:val="21"/>
                      <w:lang w:eastAsia="en-US"/>
                    </w:rPr>
                  </w:pPr>
                  <w:r>
                    <w:rPr>
                      <w:rFonts w:hint="default" w:ascii="Times New Roman" w:hAnsi="Times New Roman" w:cs="Times New Roman"/>
                      <w:color w:val="auto"/>
                      <w:szCs w:val="21"/>
                    </w:rPr>
                    <w:t>固态</w:t>
                  </w:r>
                </w:p>
              </w:tc>
              <w:tc>
                <w:tcPr>
                  <w:tcW w:w="110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949"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废液压油</w:t>
                  </w:r>
                </w:p>
              </w:tc>
              <w:tc>
                <w:tcPr>
                  <w:tcW w:w="7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0.48</w:t>
                  </w:r>
                </w:p>
              </w:tc>
              <w:tc>
                <w:tcPr>
                  <w:tcW w:w="789" w:type="pct"/>
                  <w:vMerge w:val="continue"/>
                  <w:noWrap w:val="0"/>
                  <w:vAlign w:val="center"/>
                </w:tcPr>
                <w:p>
                  <w:pPr>
                    <w:jc w:val="center"/>
                    <w:rPr>
                      <w:rFonts w:hint="default" w:ascii="Times New Roman" w:hAnsi="Times New Roman" w:cs="Times New Roman"/>
                      <w:color w:val="auto"/>
                      <w:szCs w:val="21"/>
                    </w:rPr>
                  </w:pPr>
                </w:p>
              </w:tc>
              <w:tc>
                <w:tcPr>
                  <w:tcW w:w="724" w:type="pct"/>
                  <w:noWrap w:val="0"/>
                  <w:vAlign w:val="center"/>
                </w:tcPr>
                <w:p>
                  <w:pPr>
                    <w:jc w:val="center"/>
                    <w:rPr>
                      <w:rFonts w:hint="default" w:ascii="Times New Roman" w:hAnsi="Times New Roman" w:cs="Times New Roman"/>
                      <w:color w:val="auto"/>
                      <w:szCs w:val="21"/>
                      <w:lang w:eastAsia="en-US"/>
                    </w:rPr>
                  </w:pPr>
                  <w:r>
                    <w:rPr>
                      <w:rFonts w:hint="default" w:ascii="Times New Roman" w:hAnsi="Times New Roman" w:cs="Times New Roman"/>
                      <w:color w:val="auto"/>
                      <w:szCs w:val="21"/>
                    </w:rPr>
                    <w:t>液态</w:t>
                  </w:r>
                </w:p>
              </w:tc>
              <w:tc>
                <w:tcPr>
                  <w:tcW w:w="110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9</w:t>
                  </w:r>
                </w:p>
              </w:tc>
              <w:tc>
                <w:tcPr>
                  <w:tcW w:w="949" w:type="pct"/>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废乳化液</w:t>
                  </w:r>
                </w:p>
              </w:tc>
              <w:tc>
                <w:tcPr>
                  <w:tcW w:w="79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0.4</w:t>
                  </w:r>
                </w:p>
              </w:tc>
              <w:tc>
                <w:tcPr>
                  <w:tcW w:w="789" w:type="pct"/>
                  <w:vMerge w:val="continue"/>
                  <w:noWrap w:val="0"/>
                  <w:vAlign w:val="center"/>
                </w:tcPr>
                <w:p>
                  <w:pPr>
                    <w:jc w:val="center"/>
                    <w:rPr>
                      <w:rFonts w:hint="default" w:ascii="Times New Roman" w:hAnsi="Times New Roman" w:cs="Times New Roman"/>
                      <w:color w:val="auto"/>
                      <w:szCs w:val="21"/>
                    </w:rPr>
                  </w:pPr>
                </w:p>
              </w:tc>
              <w:tc>
                <w:tcPr>
                  <w:tcW w:w="72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液态</w:t>
                  </w:r>
                </w:p>
              </w:tc>
              <w:tc>
                <w:tcPr>
                  <w:tcW w:w="1107" w:type="pct"/>
                  <w:vMerge w:val="continue"/>
                  <w:noWrap w:val="0"/>
                  <w:vAlign w:val="center"/>
                </w:tcPr>
                <w:p>
                  <w:pPr>
                    <w:jc w:val="center"/>
                    <w:rPr>
                      <w:rFonts w:hint="default" w:ascii="Times New Roman" w:hAnsi="Times New Roman" w:cs="Times New Roman"/>
                      <w:color w:val="auto"/>
                      <w:szCs w:val="21"/>
                    </w:rPr>
                  </w:pP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5.2.2.</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物料平衡</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本项目物料平衡见表</w:t>
            </w:r>
            <w:r>
              <w:rPr>
                <w:rFonts w:hint="eastAsia" w:ascii="Times New Roman" w:hAnsi="Times New Roman" w:cs="Times New Roman"/>
                <w:color w:val="auto"/>
                <w:sz w:val="24"/>
                <w:lang w:val="en-US" w:eastAsia="zh-CN"/>
              </w:rPr>
              <w:t>5-4</w:t>
            </w:r>
            <w:r>
              <w:rPr>
                <w:rFonts w:hint="default" w:ascii="Times New Roman" w:hAnsi="Times New Roman" w:cs="Times New Roman"/>
                <w:color w:val="auto"/>
                <w:sz w:val="24"/>
              </w:rPr>
              <w:t>。</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w:t>
            </w:r>
            <w:r>
              <w:rPr>
                <w:rFonts w:hint="eastAsia" w:ascii="Times New Roman" w:hAnsi="Times New Roman" w:cs="Times New Roman"/>
                <w:b/>
                <w:bCs/>
                <w:color w:val="auto"/>
                <w:sz w:val="24"/>
                <w:lang w:val="en-US" w:eastAsia="zh-CN"/>
              </w:rPr>
              <w:t>5-4</w:t>
            </w:r>
            <w:r>
              <w:rPr>
                <w:rFonts w:hint="default" w:ascii="Times New Roman" w:hAnsi="Times New Roman" w:cs="Times New Roman"/>
                <w:b/>
                <w:bCs/>
                <w:color w:val="auto"/>
                <w:sz w:val="24"/>
              </w:rPr>
              <w:tab/>
            </w:r>
            <w:r>
              <w:rPr>
                <w:rFonts w:hint="default" w:ascii="Times New Roman" w:hAnsi="Times New Roman" w:cs="Times New Roman"/>
                <w:b/>
                <w:bCs/>
                <w:color w:val="auto"/>
                <w:sz w:val="24"/>
              </w:rPr>
              <w:t>钛及钛合金物料平衡表</w:t>
            </w:r>
          </w:p>
          <w:tbl>
            <w:tblPr>
              <w:tblStyle w:val="18"/>
              <w:tblW w:w="4997"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942"/>
              <w:gridCol w:w="1209"/>
              <w:gridCol w:w="1725"/>
              <w:gridCol w:w="1218"/>
              <w:gridCol w:w="2025"/>
              <w:gridCol w:w="19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序号</w:t>
                  </w:r>
                </w:p>
              </w:tc>
              <w:tc>
                <w:tcPr>
                  <w:tcW w:w="668" w:type="pct"/>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产品</w:t>
                  </w:r>
                </w:p>
              </w:tc>
              <w:tc>
                <w:tcPr>
                  <w:tcW w:w="1628" w:type="pct"/>
                  <w:gridSpan w:val="2"/>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投入物料（t/a）</w:t>
                  </w:r>
                </w:p>
              </w:tc>
              <w:tc>
                <w:tcPr>
                  <w:tcW w:w="2181" w:type="pct"/>
                  <w:gridSpan w:val="2"/>
                  <w:tcBorders>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产出物质（t/a）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c>
                <w:tcPr>
                  <w:tcW w:w="66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管材、棒材</w:t>
                  </w:r>
                </w:p>
              </w:tc>
              <w:tc>
                <w:tcPr>
                  <w:tcW w:w="95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钛锭</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80</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棒材</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66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95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钛合金锭</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120</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管材</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66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95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不锈钢棒</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100</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边角料</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159.8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w:t>
                  </w:r>
                </w:p>
              </w:tc>
              <w:tc>
                <w:tcPr>
                  <w:tcW w:w="66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95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收集粉尘</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0.17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5</w:t>
                  </w:r>
                </w:p>
              </w:tc>
              <w:tc>
                <w:tcPr>
                  <w:tcW w:w="66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95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无组织排放</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0.02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21" w:type="pct"/>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w:t>
                  </w:r>
                </w:p>
              </w:tc>
              <w:tc>
                <w:tcPr>
                  <w:tcW w:w="66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95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sz w:val="21"/>
                      <w:szCs w:val="21"/>
                      <w:lang w:val="en-US" w:eastAsia="zh-CN"/>
                    </w:rPr>
                  </w:pP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有组织排放</w:t>
                  </w:r>
                </w:p>
              </w:tc>
              <w:tc>
                <w:tcPr>
                  <w:tcW w:w="1061" w:type="pct"/>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0.01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0" w:type="pct"/>
                  <w:gridSpan w:val="2"/>
                  <w:tcBorders>
                    <w:top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合计</w:t>
                  </w:r>
                </w:p>
              </w:tc>
              <w:tc>
                <w:tcPr>
                  <w:tcW w:w="954" w:type="pct"/>
                  <w:tcBorders>
                    <w:top w:val="single" w:color="000000" w:sz="4" w:space="0"/>
                    <w:left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rPr>
                  </w:pPr>
                </w:p>
              </w:tc>
              <w:tc>
                <w:tcPr>
                  <w:tcW w:w="673" w:type="pct"/>
                  <w:tcBorders>
                    <w:top w:val="single" w:color="000000" w:sz="4" w:space="0"/>
                    <w:left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300</w:t>
                  </w:r>
                </w:p>
              </w:tc>
              <w:tc>
                <w:tcPr>
                  <w:tcW w:w="1120" w:type="pct"/>
                  <w:tcBorders>
                    <w:top w:val="single" w:color="000000" w:sz="4" w:space="0"/>
                    <w:left w:val="single" w:color="000000" w:sz="4" w:space="0"/>
                    <w:right w:val="single" w:color="000000" w:sz="4" w:space="0"/>
                  </w:tcBorders>
                  <w:vAlign w:val="center"/>
                </w:tcPr>
                <w:p>
                  <w:pPr>
                    <w:spacing w:line="240" w:lineRule="auto"/>
                    <w:jc w:val="center"/>
                    <w:rPr>
                      <w:rFonts w:hint="default" w:ascii="Times New Roman" w:hAnsi="Times New Roman" w:cs="Times New Roman" w:eastAsiaTheme="minorEastAsia"/>
                      <w:sz w:val="21"/>
                      <w:szCs w:val="21"/>
                    </w:rPr>
                  </w:pPr>
                </w:p>
              </w:tc>
              <w:tc>
                <w:tcPr>
                  <w:tcW w:w="1061" w:type="pct"/>
                  <w:tcBorders>
                    <w:top w:val="single" w:color="000000" w:sz="4" w:space="0"/>
                    <w:left w:val="single" w:color="000000"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300</w:t>
                  </w:r>
                </w:p>
              </w:tc>
            </w:tr>
          </w:tbl>
          <w:p>
            <w:pPr>
              <w:adjustRightInd w:val="0"/>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5.2.3</w:t>
            </w:r>
            <w:r>
              <w:rPr>
                <w:rFonts w:hint="eastAsia" w:ascii="Times New Roman" w:hAnsi="Times New Roman" w:cs="Times New Roman"/>
                <w:color w:val="auto"/>
                <w:sz w:val="24"/>
                <w:lang w:eastAsia="zh-CN"/>
              </w:rPr>
              <w:t>扩建</w:t>
            </w:r>
            <w:r>
              <w:rPr>
                <w:rFonts w:hint="default" w:ascii="Times New Roman" w:hAnsi="Times New Roman" w:cs="Times New Roman"/>
                <w:color w:val="auto"/>
                <w:sz w:val="24"/>
              </w:rPr>
              <w:t>项目实施前后污染物排放“三本账”</w:t>
            </w:r>
          </w:p>
          <w:p>
            <w:pPr>
              <w:spacing w:line="360" w:lineRule="auto"/>
              <w:ind w:firstLine="480" w:firstLineChars="200"/>
              <w:rPr>
                <w:rFonts w:hint="default" w:ascii="Times New Roman" w:hAnsi="Times New Roman" w:cs="Times New Roman"/>
                <w:b/>
                <w:color w:val="auto"/>
                <w:sz w:val="24"/>
              </w:rPr>
            </w:pPr>
            <w:r>
              <w:rPr>
                <w:rFonts w:hint="eastAsia" w:ascii="Times New Roman" w:hAnsi="Times New Roman" w:cs="Times New Roman"/>
                <w:color w:val="auto"/>
                <w:sz w:val="24"/>
                <w:lang w:eastAsia="zh-CN"/>
              </w:rPr>
              <w:t>扩建</w:t>
            </w:r>
            <w:r>
              <w:rPr>
                <w:rFonts w:hint="default" w:ascii="Times New Roman" w:hAnsi="Times New Roman" w:cs="Times New Roman"/>
                <w:color w:val="auto"/>
                <w:sz w:val="24"/>
              </w:rPr>
              <w:t>项目实施后全厂污染源强详见下表5-</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w:t>
            </w: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表5-</w:t>
            </w:r>
            <w:r>
              <w:rPr>
                <w:rFonts w:hint="eastAsia" w:ascii="Times New Roman" w:hAnsi="Times New Roman" w:cs="Times New Roman"/>
                <w:b/>
                <w:bCs/>
                <w:color w:val="auto"/>
                <w:sz w:val="24"/>
                <w:lang w:val="en-US" w:eastAsia="zh-CN"/>
              </w:rPr>
              <w:t>5</w:t>
            </w:r>
            <w:r>
              <w:rPr>
                <w:rFonts w:hint="default" w:ascii="Times New Roman" w:hAnsi="Times New Roman" w:cs="Times New Roman"/>
                <w:b/>
                <w:bCs/>
                <w:color w:val="auto"/>
                <w:sz w:val="24"/>
              </w:rPr>
              <w:t xml:space="preserve">  </w:t>
            </w:r>
            <w:r>
              <w:rPr>
                <w:rFonts w:hint="eastAsia" w:ascii="Times New Roman" w:hAnsi="Times New Roman" w:cs="Times New Roman"/>
                <w:b/>
                <w:bCs/>
                <w:color w:val="auto"/>
                <w:sz w:val="24"/>
                <w:lang w:eastAsia="zh-CN"/>
              </w:rPr>
              <w:t>扩建</w:t>
            </w:r>
            <w:r>
              <w:rPr>
                <w:rFonts w:hint="default" w:ascii="Times New Roman" w:hAnsi="Times New Roman" w:cs="Times New Roman"/>
                <w:b/>
                <w:bCs/>
                <w:color w:val="auto"/>
                <w:sz w:val="24"/>
              </w:rPr>
              <w:t>项目实施后全厂污染源强汇总表</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459"/>
              <w:gridCol w:w="873"/>
              <w:gridCol w:w="1118"/>
              <w:gridCol w:w="1088"/>
              <w:gridCol w:w="1118"/>
              <w:gridCol w:w="1487"/>
              <w:gridCol w:w="11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类别</w:t>
                  </w:r>
                </w:p>
              </w:tc>
              <w:tc>
                <w:tcPr>
                  <w:tcW w:w="1459"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c>
                <w:tcPr>
                  <w:tcW w:w="873"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单位</w:t>
                  </w:r>
                </w:p>
              </w:tc>
              <w:tc>
                <w:tcPr>
                  <w:tcW w:w="1118"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现有项目排放量</w:t>
                  </w:r>
                </w:p>
              </w:tc>
              <w:tc>
                <w:tcPr>
                  <w:tcW w:w="1088" w:type="dxa"/>
                  <w:noWrap w:val="0"/>
                  <w:vAlign w:val="center"/>
                </w:tcPr>
                <w:p>
                  <w:pPr>
                    <w:jc w:val="center"/>
                    <w:rPr>
                      <w:rFonts w:hint="default" w:ascii="Times New Roman" w:hAnsi="Times New Roman" w:cs="Times New Roman"/>
                      <w:b/>
                      <w:bCs/>
                      <w:color w:val="auto"/>
                      <w:szCs w:val="21"/>
                    </w:rPr>
                  </w:pPr>
                  <w:r>
                    <w:rPr>
                      <w:rFonts w:hint="eastAsia" w:ascii="Times New Roman" w:hAnsi="Times New Roman" w:cs="Times New Roman"/>
                      <w:b/>
                      <w:bCs/>
                      <w:color w:val="auto"/>
                      <w:szCs w:val="21"/>
                      <w:lang w:eastAsia="zh-CN"/>
                    </w:rPr>
                    <w:t>扩建</w:t>
                  </w:r>
                  <w:r>
                    <w:rPr>
                      <w:rFonts w:hint="default" w:ascii="Times New Roman" w:hAnsi="Times New Roman" w:cs="Times New Roman"/>
                      <w:b/>
                      <w:bCs/>
                      <w:color w:val="auto"/>
                      <w:szCs w:val="21"/>
                    </w:rPr>
                    <w:t>项目排放量</w:t>
                  </w:r>
                </w:p>
              </w:tc>
              <w:tc>
                <w:tcPr>
                  <w:tcW w:w="1118"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以新带老削减量</w:t>
                  </w:r>
                </w:p>
              </w:tc>
              <w:tc>
                <w:tcPr>
                  <w:tcW w:w="1487"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项目实施后总排放</w:t>
                  </w:r>
                  <w:r>
                    <w:rPr>
                      <w:rFonts w:hint="eastAsia" w:ascii="Times New Roman" w:hAnsi="Times New Roman" w:cs="Times New Roman"/>
                      <w:b/>
                      <w:bCs/>
                      <w:color w:val="auto"/>
                      <w:szCs w:val="21"/>
                      <w:lang w:val="en-US" w:eastAsia="zh-CN"/>
                    </w:rPr>
                    <w:t>/处置</w:t>
                  </w:r>
                  <w:r>
                    <w:rPr>
                      <w:rFonts w:hint="default" w:ascii="Times New Roman" w:hAnsi="Times New Roman" w:cs="Times New Roman"/>
                      <w:b/>
                      <w:bCs/>
                      <w:color w:val="auto"/>
                      <w:szCs w:val="21"/>
                    </w:rPr>
                    <w:t>量</w:t>
                  </w:r>
                </w:p>
              </w:tc>
              <w:tc>
                <w:tcPr>
                  <w:tcW w:w="1157" w:type="dxa"/>
                  <w:noWrap w:val="0"/>
                  <w:vAlign w:val="center"/>
                </w:tcPr>
                <w:p>
                  <w:pPr>
                    <w:jc w:val="center"/>
                    <w:rPr>
                      <w:rFonts w:hint="default" w:ascii="Times New Roman" w:hAnsi="Times New Roman" w:eastAsia="宋体" w:cs="Times New Roman"/>
                      <w:b/>
                      <w:bCs/>
                      <w:color w:val="auto"/>
                      <w:szCs w:val="21"/>
                      <w:lang w:val="en-US" w:eastAsia="zh-CN"/>
                    </w:rPr>
                  </w:pPr>
                  <w:r>
                    <w:rPr>
                      <w:rFonts w:hint="default" w:ascii="Times New Roman" w:hAnsi="Times New Roman" w:cs="Times New Roman"/>
                      <w:b/>
                      <w:bCs/>
                      <w:color w:val="auto"/>
                      <w:szCs w:val="21"/>
                    </w:rPr>
                    <w:t>排放</w:t>
                  </w:r>
                  <w:r>
                    <w:rPr>
                      <w:rFonts w:hint="eastAsia" w:ascii="Times New Roman" w:hAnsi="Times New Roman" w:cs="Times New Roman"/>
                      <w:b/>
                      <w:bCs/>
                      <w:color w:val="auto"/>
                      <w:szCs w:val="21"/>
                      <w:lang w:val="en-US" w:eastAsia="zh-CN"/>
                    </w:rPr>
                    <w:t>/处置</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增减量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废气</w:t>
                  </w:r>
                </w:p>
              </w:tc>
              <w:tc>
                <w:tcPr>
                  <w:tcW w:w="1459" w:type="dxa"/>
                  <w:noWrap w:val="0"/>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焊接烟尘</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kg/a</w:t>
                  </w:r>
                </w:p>
              </w:tc>
              <w:tc>
                <w:tcPr>
                  <w:tcW w:w="1118" w:type="dxa"/>
                  <w:noWrap w:val="0"/>
                  <w:vAlign w:val="center"/>
                </w:tcPr>
                <w:p>
                  <w:pPr>
                    <w:jc w:val="center"/>
                    <w:rPr>
                      <w:rFonts w:hint="eastAsia" w:ascii="Times New Roman" w:hAnsi="Times New Roman" w:eastAsia="宋体" w:cs="Times New Roman"/>
                      <w:color w:val="auto"/>
                      <w:kern w:val="0"/>
                      <w:szCs w:val="21"/>
                      <w:lang w:val="en-US" w:eastAsia="zh-CN"/>
                    </w:rPr>
                  </w:pPr>
                  <w:r>
                    <w:rPr>
                      <w:rFonts w:hint="eastAsia" w:ascii="Times New Roman" w:hAnsi="Times New Roman" w:cs="Times New Roman"/>
                      <w:color w:val="auto"/>
                      <w:kern w:val="0"/>
                      <w:szCs w:val="21"/>
                      <w:lang w:val="en-US" w:eastAsia="zh-CN"/>
                    </w:rPr>
                    <w:t>/</w:t>
                  </w:r>
                </w:p>
              </w:tc>
              <w:tc>
                <w:tcPr>
                  <w:tcW w:w="1088" w:type="dxa"/>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 w:val="21"/>
                      <w:szCs w:val="24"/>
                      <w:lang w:val="en-US" w:eastAsia="zh-CN"/>
                    </w:rPr>
                    <w:t>0.0235</w:t>
                  </w:r>
                </w:p>
              </w:tc>
              <w:tc>
                <w:tcPr>
                  <w:tcW w:w="1118"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4"/>
                      <w:lang w:val="en-US" w:eastAsia="zh-CN"/>
                    </w:rPr>
                    <w:t>0.0235</w:t>
                  </w:r>
                </w:p>
              </w:tc>
              <w:tc>
                <w:tcPr>
                  <w:tcW w:w="115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+0.0235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cs="Times New Roman"/>
                      <w:color w:val="auto"/>
                      <w:kern w:val="0"/>
                      <w:szCs w:val="21"/>
                    </w:rPr>
                  </w:pPr>
                  <w:r>
                    <w:rPr>
                      <w:rFonts w:hint="eastAsia" w:ascii="Times New Roman" w:hAnsi="Times New Roman" w:cs="Times New Roman"/>
                      <w:color w:val="auto"/>
                      <w:szCs w:val="21"/>
                      <w:lang w:val="en-US" w:eastAsia="zh-CN"/>
                    </w:rPr>
                    <w:t>修磨</w:t>
                  </w:r>
                  <w:r>
                    <w:rPr>
                      <w:rFonts w:hint="default" w:ascii="Times New Roman" w:hAnsi="Times New Roman" w:cs="Times New Roman"/>
                      <w:color w:val="auto"/>
                      <w:szCs w:val="21"/>
                    </w:rPr>
                    <w:t>粉尘</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kg/a</w:t>
                  </w:r>
                </w:p>
              </w:tc>
              <w:tc>
                <w:tcPr>
                  <w:tcW w:w="1118" w:type="dxa"/>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kern w:val="0"/>
                      <w:szCs w:val="21"/>
                      <w:lang w:val="en-US" w:eastAsia="zh-CN"/>
                    </w:rPr>
                    <w:t>/</w:t>
                  </w:r>
                </w:p>
              </w:tc>
              <w:tc>
                <w:tcPr>
                  <w:tcW w:w="1088"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少量</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少量</w:t>
                  </w:r>
                </w:p>
              </w:tc>
              <w:tc>
                <w:tcPr>
                  <w:tcW w:w="1157"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抛光粉尘</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kg/a</w:t>
                  </w:r>
                </w:p>
              </w:tc>
              <w:tc>
                <w:tcPr>
                  <w:tcW w:w="1118" w:type="dxa"/>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kern w:val="0"/>
                      <w:szCs w:val="21"/>
                      <w:lang w:val="en-US" w:eastAsia="zh-CN"/>
                    </w:rPr>
                    <w:t>/</w:t>
                  </w:r>
                </w:p>
              </w:tc>
              <w:tc>
                <w:tcPr>
                  <w:tcW w:w="1088"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30</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30</w:t>
                  </w:r>
                </w:p>
              </w:tc>
              <w:tc>
                <w:tcPr>
                  <w:tcW w:w="115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Cs w:val="21"/>
                      <w:lang w:val="en-US" w:eastAsia="zh-CN"/>
                    </w:rPr>
                    <w:t>食堂油烟</w:t>
                  </w:r>
                </w:p>
              </w:tc>
              <w:tc>
                <w:tcPr>
                  <w:tcW w:w="873"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Cs w:val="21"/>
                    </w:rPr>
                    <w:t>kg/a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0"/>
                      <w:szCs w:val="21"/>
                      <w:lang w:val="en-US" w:eastAsia="zh-CN"/>
                    </w:rPr>
                    <w:t>/</w:t>
                  </w:r>
                </w:p>
              </w:tc>
              <w:tc>
                <w:tcPr>
                  <w:tcW w:w="1088"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1.8</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1.8</w:t>
                  </w:r>
                </w:p>
              </w:tc>
              <w:tc>
                <w:tcPr>
                  <w:tcW w:w="115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1459"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m³/a</w:t>
                  </w:r>
                </w:p>
              </w:tc>
              <w:tc>
                <w:tcPr>
                  <w:tcW w:w="1118"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240</w:t>
                  </w:r>
                </w:p>
              </w:tc>
              <w:tc>
                <w:tcPr>
                  <w:tcW w:w="1088"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240</w:t>
                  </w:r>
                </w:p>
              </w:tc>
              <w:tc>
                <w:tcPr>
                  <w:tcW w:w="1118"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480</w:t>
                  </w:r>
                </w:p>
              </w:tc>
              <w:tc>
                <w:tcPr>
                  <w:tcW w:w="115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抛光废水</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m³/a</w:t>
                  </w:r>
                </w:p>
              </w:tc>
              <w:tc>
                <w:tcPr>
                  <w:tcW w:w="1118"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1.6</w:t>
                  </w:r>
                </w:p>
              </w:tc>
              <w:tc>
                <w:tcPr>
                  <w:tcW w:w="1088"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w:t>
                  </w:r>
                </w:p>
              </w:tc>
              <w:tc>
                <w:tcPr>
                  <w:tcW w:w="1118"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1.6</w:t>
                  </w:r>
                </w:p>
              </w:tc>
              <w:tc>
                <w:tcPr>
                  <w:tcW w:w="1157"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固废</w:t>
                  </w:r>
                </w:p>
                <w:p>
                  <w:pP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边角料</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39.95</w:t>
                  </w:r>
                </w:p>
              </w:tc>
              <w:tc>
                <w:tcPr>
                  <w:tcW w:w="108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159.8</w:t>
                  </w:r>
                </w:p>
              </w:tc>
              <w:tc>
                <w:tcPr>
                  <w:tcW w:w="1118" w:type="dxa"/>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199.75</w:t>
                  </w:r>
                </w:p>
              </w:tc>
              <w:tc>
                <w:tcPr>
                  <w:tcW w:w="115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+159.8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底泥</w:t>
                  </w:r>
                </w:p>
              </w:tc>
              <w:tc>
                <w:tcPr>
                  <w:tcW w:w="873"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t/a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0.05</w:t>
                  </w:r>
                </w:p>
              </w:tc>
              <w:tc>
                <w:tcPr>
                  <w:tcW w:w="1088"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1118"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0.05</w:t>
                  </w:r>
                </w:p>
              </w:tc>
              <w:tc>
                <w:tcPr>
                  <w:tcW w:w="1157"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收集粉尘</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108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0.17</w:t>
                  </w:r>
                </w:p>
              </w:tc>
              <w:tc>
                <w:tcPr>
                  <w:tcW w:w="1118"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0.17</w:t>
                  </w:r>
                </w:p>
              </w:tc>
              <w:tc>
                <w:tcPr>
                  <w:tcW w:w="115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rPr>
                      <w:rFonts w:hint="default" w:ascii="Times New Roman" w:hAnsi="Times New Roman" w:cs="Times New Roman"/>
                      <w:color w:val="auto"/>
                      <w:szCs w:val="21"/>
                    </w:rPr>
                  </w:pPr>
                </w:p>
              </w:tc>
              <w:tc>
                <w:tcPr>
                  <w:tcW w:w="1459"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废砂轮片</w:t>
                  </w:r>
                </w:p>
              </w:tc>
              <w:tc>
                <w:tcPr>
                  <w:tcW w:w="873"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t/a</w:t>
                  </w:r>
                </w:p>
              </w:tc>
              <w:tc>
                <w:tcPr>
                  <w:tcW w:w="1118"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1088"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w:t>
                  </w:r>
                </w:p>
              </w:tc>
              <w:tc>
                <w:tcPr>
                  <w:tcW w:w="1118"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w:t>
                  </w:r>
                </w:p>
              </w:tc>
              <w:tc>
                <w:tcPr>
                  <w:tcW w:w="1157"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rPr>
                      <w:rFonts w:hint="default" w:ascii="Times New Roman" w:hAnsi="Times New Roman" w:cs="Times New Roman"/>
                      <w:color w:val="auto"/>
                      <w:szCs w:val="21"/>
                    </w:rPr>
                  </w:pPr>
                </w:p>
              </w:tc>
              <w:tc>
                <w:tcPr>
                  <w:tcW w:w="1459"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废千叶轮</w:t>
                  </w:r>
                </w:p>
              </w:tc>
              <w:tc>
                <w:tcPr>
                  <w:tcW w:w="873"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1088"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w:t>
                  </w:r>
                </w:p>
              </w:tc>
              <w:tc>
                <w:tcPr>
                  <w:tcW w:w="1118"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w:t>
                  </w:r>
                </w:p>
              </w:tc>
              <w:tc>
                <w:tcPr>
                  <w:tcW w:w="1157"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生活垃圾</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w:t>
                  </w:r>
                </w:p>
              </w:tc>
              <w:tc>
                <w:tcPr>
                  <w:tcW w:w="108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3</w:t>
                  </w:r>
                </w:p>
              </w:tc>
              <w:tc>
                <w:tcPr>
                  <w:tcW w:w="1118"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w:t>
                  </w:r>
                </w:p>
              </w:tc>
              <w:tc>
                <w:tcPr>
                  <w:tcW w:w="115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废机油</w:t>
                  </w:r>
                </w:p>
              </w:tc>
              <w:tc>
                <w:tcPr>
                  <w:tcW w:w="873" w:type="dxa"/>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0.025</w:t>
                  </w:r>
                </w:p>
              </w:tc>
              <w:tc>
                <w:tcPr>
                  <w:tcW w:w="108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0.025</w:t>
                  </w:r>
                </w:p>
              </w:tc>
              <w:tc>
                <w:tcPr>
                  <w:tcW w:w="1118"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0.05</w:t>
                  </w:r>
                </w:p>
              </w:tc>
              <w:tc>
                <w:tcPr>
                  <w:tcW w:w="115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含油棉纱</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0.01</w:t>
                  </w:r>
                </w:p>
              </w:tc>
              <w:tc>
                <w:tcPr>
                  <w:tcW w:w="1088"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0.01</w:t>
                  </w:r>
                </w:p>
              </w:tc>
              <w:tc>
                <w:tcPr>
                  <w:tcW w:w="1118"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0.02</w:t>
                  </w:r>
                </w:p>
              </w:tc>
              <w:tc>
                <w:tcPr>
                  <w:tcW w:w="115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废液压油</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0.48</w:t>
                  </w:r>
                </w:p>
              </w:tc>
              <w:tc>
                <w:tcPr>
                  <w:tcW w:w="1088"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0.48</w:t>
                  </w:r>
                </w:p>
              </w:tc>
              <w:tc>
                <w:tcPr>
                  <w:tcW w:w="1118" w:type="dxa"/>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0.96</w:t>
                  </w:r>
                </w:p>
              </w:tc>
              <w:tc>
                <w:tcPr>
                  <w:tcW w:w="115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noWrap w:val="0"/>
                  <w:vAlign w:val="center"/>
                </w:tcPr>
                <w:p>
                  <w:pPr>
                    <w:jc w:val="center"/>
                    <w:rPr>
                      <w:rFonts w:hint="default" w:ascii="Times New Roman" w:hAnsi="Times New Roman" w:cs="Times New Roman"/>
                      <w:color w:val="auto"/>
                      <w:szCs w:val="21"/>
                    </w:rPr>
                  </w:pPr>
                </w:p>
              </w:tc>
              <w:tc>
                <w:tcPr>
                  <w:tcW w:w="145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废乳化液</w:t>
                  </w:r>
                </w:p>
              </w:tc>
              <w:tc>
                <w:tcPr>
                  <w:tcW w:w="873"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t/a</w:t>
                  </w:r>
                </w:p>
              </w:tc>
              <w:tc>
                <w:tcPr>
                  <w:tcW w:w="111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0.1</w:t>
                  </w:r>
                </w:p>
              </w:tc>
              <w:tc>
                <w:tcPr>
                  <w:tcW w:w="108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0.4</w:t>
                  </w:r>
                </w:p>
              </w:tc>
              <w:tc>
                <w:tcPr>
                  <w:tcW w:w="1118" w:type="dxa"/>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0</w:t>
                  </w:r>
                </w:p>
              </w:tc>
              <w:tc>
                <w:tcPr>
                  <w:tcW w:w="148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0.5</w:t>
                  </w:r>
                </w:p>
              </w:tc>
              <w:tc>
                <w:tcPr>
                  <w:tcW w:w="115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+0.4</w:t>
                  </w:r>
                </w:p>
              </w:tc>
            </w:tr>
          </w:tbl>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eastAsia" w:ascii="Times New Roman" w:hAnsi="Times New Roman" w:cs="Times New Roman"/>
                <w:color w:val="auto"/>
                <w:lang w:val="en-US" w:eastAsia="zh-CN"/>
              </w:rPr>
            </w:pPr>
          </w:p>
          <w:p>
            <w:pPr>
              <w:adjustRightInd w:val="0"/>
              <w:jc w:val="left"/>
              <w:rPr>
                <w:rFonts w:hint="default" w:ascii="Times New Roman" w:hAnsi="Times New Roman" w:eastAsia="宋体" w:cs="Times New Roman"/>
                <w:color w:val="auto"/>
                <w:lang w:val="en-US" w:eastAsia="zh-CN"/>
              </w:rPr>
            </w:pPr>
          </w:p>
        </w:tc>
      </w:tr>
    </w:tbl>
    <w:p>
      <w:pPr>
        <w:jc w:val="left"/>
        <w:outlineLvl w:val="0"/>
        <w:rPr>
          <w:rFonts w:hint="default" w:ascii="Times New Roman" w:hAnsi="Times New Roman" w:cs="Times New Roman"/>
          <w:b/>
          <w:bCs/>
          <w:color w:val="auto"/>
          <w:sz w:val="32"/>
          <w:szCs w:val="32"/>
        </w:rPr>
      </w:pPr>
      <w:bookmarkStart w:id="22" w:name="_Toc15071_WPSOffice_Level1"/>
      <w:bookmarkStart w:id="23" w:name="_Toc21207_WPSOffice_Level1"/>
      <w:r>
        <w:rPr>
          <w:rFonts w:hint="default" w:ascii="Times New Roman" w:hAnsi="Times New Roman" w:cs="Times New Roman"/>
          <w:b/>
          <w:bCs/>
          <w:color w:val="auto"/>
          <w:sz w:val="32"/>
          <w:szCs w:val="32"/>
        </w:rPr>
        <w:t>项目主要污染物产生及预计排放情况</w:t>
      </w:r>
      <w:bookmarkEnd w:id="22"/>
      <w:bookmarkEnd w:id="23"/>
    </w:p>
    <w:tbl>
      <w:tblPr>
        <w:tblStyle w:val="18"/>
        <w:tblW w:w="499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435"/>
        <w:gridCol w:w="1336"/>
        <w:gridCol w:w="1399"/>
        <w:gridCol w:w="1233"/>
        <w:gridCol w:w="1455"/>
        <w:gridCol w:w="13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tcBorders>
              <w:tl2br w:val="single" w:color="auto" w:sz="4" w:space="0"/>
            </w:tcBorders>
            <w:noWrap w:val="0"/>
            <w:vAlign w:val="center"/>
          </w:tcPr>
          <w:p>
            <w:pPr>
              <w:spacing w:line="240" w:lineRule="auto"/>
              <w:jc w:val="right"/>
              <w:rPr>
                <w:rFonts w:hint="default" w:ascii="Times New Roman" w:hAnsi="Times New Roman" w:cs="Times New Roman"/>
                <w:b/>
                <w:color w:val="auto"/>
                <w:sz w:val="24"/>
              </w:rPr>
            </w:pPr>
            <w:bookmarkStart w:id="24" w:name="OLE_LINK45"/>
            <w:r>
              <w:rPr>
                <w:rFonts w:hint="default" w:ascii="Times New Roman" w:hAnsi="Times New Roman" w:cs="Times New Roman"/>
                <w:b/>
                <w:color w:val="auto"/>
                <w:sz w:val="24"/>
              </w:rPr>
              <w:t>内容</w:t>
            </w:r>
          </w:p>
          <w:p>
            <w:pPr>
              <w:spacing w:line="240" w:lineRule="auto"/>
              <w:jc w:val="left"/>
              <w:rPr>
                <w:rFonts w:hint="default" w:ascii="Times New Roman" w:hAnsi="Times New Roman" w:cs="Times New Roman"/>
                <w:b/>
                <w:color w:val="auto"/>
                <w:sz w:val="24"/>
              </w:rPr>
            </w:pPr>
            <w:r>
              <w:rPr>
                <w:rFonts w:hint="default" w:ascii="Times New Roman" w:hAnsi="Times New Roman" w:cs="Times New Roman"/>
                <w:b/>
                <w:color w:val="auto"/>
                <w:sz w:val="24"/>
              </w:rPr>
              <w:t>类型</w:t>
            </w:r>
          </w:p>
        </w:tc>
        <w:tc>
          <w:tcPr>
            <w:tcW w:w="773" w:type="pct"/>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排放源</w:t>
            </w:r>
          </w:p>
        </w:tc>
        <w:tc>
          <w:tcPr>
            <w:tcW w:w="720" w:type="pct"/>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污染物</w:t>
            </w:r>
          </w:p>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名称</w:t>
            </w:r>
          </w:p>
        </w:tc>
        <w:tc>
          <w:tcPr>
            <w:tcW w:w="1418" w:type="pct"/>
            <w:gridSpan w:val="2"/>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处理前产生浓度（速率）及产生量</w:t>
            </w:r>
          </w:p>
        </w:tc>
        <w:tc>
          <w:tcPr>
            <w:tcW w:w="1511" w:type="pct"/>
            <w:gridSpan w:val="2"/>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处理后排放浓度（速率）及排放量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7"/>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施工期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固体</w:t>
            </w:r>
          </w:p>
          <w:p>
            <w:pPr>
              <w:spacing w:line="240" w:lineRule="auto"/>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cs="Times New Roman"/>
                <w:b/>
                <w:color w:val="auto"/>
                <w:sz w:val="24"/>
              </w:rPr>
              <w:t>废物</w:t>
            </w:r>
          </w:p>
        </w:tc>
        <w:tc>
          <w:tcPr>
            <w:tcW w:w="773" w:type="pct"/>
            <w:noWrap w:val="0"/>
            <w:vAlign w:val="center"/>
          </w:tcPr>
          <w:p>
            <w:pPr>
              <w:adjustRightInd w:val="0"/>
              <w:snapToGrid w:val="0"/>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设备安装</w:t>
            </w:r>
          </w:p>
        </w:tc>
        <w:tc>
          <w:tcPr>
            <w:tcW w:w="720" w:type="pct"/>
            <w:noWrap w:val="0"/>
            <w:vAlign w:val="center"/>
          </w:tcPr>
          <w:p>
            <w:pPr>
              <w:adjustRightInd w:val="0"/>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包装垃圾</w:t>
            </w:r>
          </w:p>
        </w:tc>
        <w:tc>
          <w:tcPr>
            <w:tcW w:w="1418" w:type="pct"/>
            <w:gridSpan w:val="2"/>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0.</w:t>
            </w:r>
            <w:r>
              <w:rPr>
                <w:rFonts w:hint="eastAsia" w:ascii="Times New Roman" w:hAnsi="Times New Roman" w:cs="Times New Roman"/>
                <w:color w:val="auto"/>
                <w:sz w:val="24"/>
                <w:szCs w:val="24"/>
                <w:lang w:val="en-US" w:eastAsia="zh-CN"/>
              </w:rPr>
              <w:t>0</w:t>
            </w:r>
            <w:r>
              <w:rPr>
                <w:rFonts w:hint="default" w:ascii="Times New Roman" w:hAnsi="Times New Roman" w:cs="Times New Roman"/>
                <w:color w:val="auto"/>
                <w:sz w:val="24"/>
                <w:szCs w:val="24"/>
              </w:rPr>
              <w:t>5t</w:t>
            </w:r>
          </w:p>
        </w:tc>
        <w:tc>
          <w:tcPr>
            <w:tcW w:w="1511" w:type="pct"/>
            <w:gridSpan w:val="2"/>
            <w:noWrap w:val="0"/>
            <w:vAlign w:val="center"/>
          </w:tcPr>
          <w:p>
            <w:pPr>
              <w:spacing w:line="240" w:lineRule="auto"/>
              <w:jc w:val="center"/>
              <w:rPr>
                <w:rFonts w:hint="eastAsia" w:ascii="Times New Roman" w:hAnsi="Times New Roman" w:cs="Times New Roman"/>
                <w:color w:val="auto"/>
                <w:sz w:val="24"/>
                <w:lang w:val="en-US" w:eastAsia="zh-CN"/>
              </w:rPr>
            </w:pPr>
            <w:r>
              <w:rPr>
                <w:rFonts w:hint="default" w:ascii="Times New Roman" w:hAnsi="Times New Roman" w:eastAsia="宋体" w:cs="Times New Roman"/>
                <w:color w:val="auto"/>
                <w:sz w:val="24"/>
                <w:szCs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noWrap w:val="0"/>
            <w:vAlign w:val="center"/>
          </w:tcPr>
          <w:p>
            <w:pPr>
              <w:spacing w:line="240" w:lineRule="auto"/>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cs="Times New Roman"/>
                <w:b/>
                <w:color w:val="auto"/>
                <w:sz w:val="24"/>
              </w:rPr>
              <w:t>噪声</w:t>
            </w:r>
          </w:p>
        </w:tc>
        <w:tc>
          <w:tcPr>
            <w:tcW w:w="4423" w:type="pct"/>
            <w:gridSpan w:val="6"/>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本项目施工期主要噪声源为施工机具噪声，噪声源强为70～90dB（A）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7"/>
            <w:noWrap w:val="0"/>
            <w:vAlign w:val="center"/>
          </w:tcPr>
          <w:p>
            <w:pPr>
              <w:spacing w:line="240" w:lineRule="auto"/>
              <w:jc w:val="center"/>
              <w:rPr>
                <w:rFonts w:hint="eastAsia" w:ascii="Times New Roman" w:hAnsi="Times New Roman" w:cs="Times New Roman"/>
                <w:color w:val="auto"/>
                <w:sz w:val="24"/>
                <w:lang w:val="en-US" w:eastAsia="zh-CN"/>
              </w:rPr>
            </w:pPr>
            <w:r>
              <w:rPr>
                <w:rFonts w:hint="default" w:ascii="Times New Roman" w:hAnsi="Times New Roman" w:eastAsia="宋体" w:cs="Times New Roman"/>
                <w:color w:val="auto"/>
                <w:sz w:val="24"/>
                <w:szCs w:val="24"/>
                <w:lang w:val="en-US" w:eastAsia="zh-CN"/>
              </w:rPr>
              <w:t>运营期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restart"/>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大气</w:t>
            </w:r>
          </w:p>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污染物</w:t>
            </w:r>
          </w:p>
        </w:tc>
        <w:tc>
          <w:tcPr>
            <w:tcW w:w="773" w:type="pct"/>
            <w:noWrap w:val="0"/>
            <w:vAlign w:val="center"/>
          </w:tcPr>
          <w:p>
            <w:pPr>
              <w:spacing w:line="240" w:lineRule="auto"/>
              <w:jc w:val="center"/>
              <w:rPr>
                <w:rFonts w:hint="eastAsia"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sz w:val="24"/>
                <w:szCs w:val="24"/>
              </w:rPr>
              <w:t>焊接</w:t>
            </w:r>
            <w:r>
              <w:rPr>
                <w:rFonts w:hint="eastAsia" w:ascii="Times New Roman" w:hAnsi="Times New Roman" w:cs="Times New Roman"/>
                <w:color w:val="auto"/>
                <w:sz w:val="24"/>
                <w:szCs w:val="24"/>
                <w:lang w:val="en-US" w:eastAsia="zh-CN"/>
              </w:rPr>
              <w:t>工序</w:t>
            </w:r>
          </w:p>
        </w:tc>
        <w:tc>
          <w:tcPr>
            <w:tcW w:w="720" w:type="pct"/>
            <w:noWrap w:val="0"/>
            <w:vAlign w:val="center"/>
          </w:tcPr>
          <w:p>
            <w:pPr>
              <w:spacing w:line="240" w:lineRule="auto"/>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颗粒物</w:t>
            </w:r>
          </w:p>
        </w:tc>
        <w:tc>
          <w:tcPr>
            <w:tcW w:w="754" w:type="pct"/>
            <w:noWrap w:val="0"/>
            <w:vAlign w:val="center"/>
          </w:tcPr>
          <w:p>
            <w:pPr>
              <w:spacing w:line="240" w:lineRule="auto"/>
              <w:jc w:val="center"/>
              <w:rPr>
                <w:rFonts w:hint="default" w:ascii="Times New Roman" w:hAnsi="Times New Roman" w:cs="Times New Roman"/>
                <w:color w:val="auto"/>
                <w:sz w:val="24"/>
              </w:rPr>
            </w:pPr>
            <w:r>
              <w:rPr>
                <w:rFonts w:hint="eastAsia" w:ascii="Times New Roman" w:hAnsi="Times New Roman" w:cs="Times New Roman"/>
                <w:color w:val="auto"/>
                <w:sz w:val="24"/>
                <w:szCs w:val="32"/>
                <w:lang w:val="en-US" w:eastAsia="zh-CN"/>
              </w:rPr>
              <w:t>0.0017kg/h</w:t>
            </w:r>
          </w:p>
        </w:tc>
        <w:tc>
          <w:tcPr>
            <w:tcW w:w="664" w:type="pct"/>
            <w:noWrap w:val="0"/>
            <w:vAlign w:val="center"/>
          </w:tcPr>
          <w:p>
            <w:pPr>
              <w:spacing w:line="240" w:lineRule="auto"/>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szCs w:val="32"/>
                <w:lang w:val="en-US" w:eastAsia="zh-CN"/>
              </w:rPr>
              <w:t>0.1</w:t>
            </w:r>
            <w:r>
              <w:rPr>
                <w:rFonts w:hint="default" w:ascii="Times New Roman" w:hAnsi="Times New Roman" w:cs="Times New Roman"/>
                <w:color w:val="auto"/>
                <w:sz w:val="24"/>
                <w:szCs w:val="32"/>
                <w:lang w:val="en-US" w:eastAsia="zh-CN"/>
              </w:rPr>
              <w:t>kg/a</w:t>
            </w:r>
          </w:p>
        </w:tc>
        <w:tc>
          <w:tcPr>
            <w:tcW w:w="784" w:type="pct"/>
            <w:noWrap w:val="0"/>
            <w:vAlign w:val="center"/>
          </w:tcPr>
          <w:p>
            <w:pPr>
              <w:spacing w:line="240" w:lineRule="auto"/>
              <w:jc w:val="center"/>
              <w:rPr>
                <w:rFonts w:hint="default" w:ascii="Times New Roman" w:hAnsi="Times New Roman" w:cs="Times New Roman"/>
                <w:color w:val="auto"/>
                <w:kern w:val="2"/>
                <w:sz w:val="24"/>
                <w:szCs w:val="24"/>
                <w:lang w:val="en-US" w:eastAsia="zh-CN" w:bidi="ar-SA"/>
              </w:rPr>
            </w:pPr>
            <w:r>
              <w:rPr>
                <w:rFonts w:hint="eastAsia" w:ascii="Times New Roman" w:hAnsi="Times New Roman" w:cs="Times New Roman"/>
                <w:color w:val="auto"/>
                <w:sz w:val="24"/>
                <w:szCs w:val="32"/>
                <w:lang w:val="en-US" w:eastAsia="zh-CN"/>
              </w:rPr>
              <w:t>0.00039kg/h</w:t>
            </w:r>
          </w:p>
        </w:tc>
        <w:tc>
          <w:tcPr>
            <w:tcW w:w="727"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32"/>
                <w:lang w:val="en-US" w:eastAsia="zh-CN"/>
              </w:rPr>
              <w:t>0.0235</w:t>
            </w:r>
            <w:r>
              <w:rPr>
                <w:rFonts w:hint="default" w:ascii="Times New Roman" w:hAnsi="Times New Roman" w:cs="Times New Roman"/>
                <w:color w:val="auto"/>
                <w:sz w:val="24"/>
                <w:szCs w:val="32"/>
                <w:lang w:val="en-US" w:eastAsia="zh-CN"/>
              </w:rPr>
              <w:t>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noWrap w:val="0"/>
            <w:vAlign w:val="center"/>
          </w:tcPr>
          <w:p>
            <w:pPr>
              <w:spacing w:line="24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cs="Times New Roman"/>
                <w:color w:val="auto"/>
                <w:sz w:val="24"/>
                <w:szCs w:val="24"/>
                <w:lang w:val="en-US" w:eastAsia="zh-CN"/>
              </w:rPr>
              <w:t>修磨工序</w:t>
            </w:r>
          </w:p>
        </w:tc>
        <w:tc>
          <w:tcPr>
            <w:tcW w:w="720" w:type="pct"/>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颗粒物</w:t>
            </w:r>
          </w:p>
        </w:tc>
        <w:tc>
          <w:tcPr>
            <w:tcW w:w="1418" w:type="pct"/>
            <w:gridSpan w:val="2"/>
            <w:noWrap w:val="0"/>
            <w:vAlign w:val="center"/>
          </w:tcPr>
          <w:p>
            <w:pPr>
              <w:spacing w:line="240" w:lineRule="auto"/>
              <w:jc w:val="center"/>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少量</w:t>
            </w:r>
          </w:p>
        </w:tc>
        <w:tc>
          <w:tcPr>
            <w:tcW w:w="1511" w:type="pct"/>
            <w:gridSpan w:val="2"/>
            <w:noWrap w:val="0"/>
            <w:vAlign w:val="center"/>
          </w:tcPr>
          <w:p>
            <w:pPr>
              <w:spacing w:line="240" w:lineRule="auto"/>
              <w:jc w:val="center"/>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少量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抛光工序（有组织）</w:t>
            </w:r>
          </w:p>
        </w:tc>
        <w:tc>
          <w:tcPr>
            <w:tcW w:w="720" w:type="pct"/>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颗粒物</w:t>
            </w:r>
          </w:p>
        </w:tc>
        <w:tc>
          <w:tcPr>
            <w:tcW w:w="754" w:type="pct"/>
            <w:noWrap w:val="0"/>
            <w:vAlign w:val="center"/>
          </w:tcPr>
          <w:p>
            <w:pPr>
              <w:spacing w:line="240" w:lineRule="auto"/>
              <w:jc w:val="center"/>
              <w:rPr>
                <w:rFonts w:hint="default" w:ascii="Times New Roman" w:hAnsi="Times New Roman" w:cs="Times New Roman"/>
                <w:color w:val="auto"/>
                <w:sz w:val="24"/>
                <w:szCs w:val="32"/>
              </w:rPr>
            </w:pPr>
            <w:r>
              <w:rPr>
                <w:rFonts w:hint="eastAsia" w:ascii="Times New Roman" w:hAnsi="Times New Roman" w:cs="Times New Roman"/>
                <w:color w:val="auto"/>
                <w:sz w:val="24"/>
                <w:szCs w:val="32"/>
                <w:lang w:val="en-US" w:eastAsia="zh-CN"/>
              </w:rPr>
              <w:t>25mg/m³</w:t>
            </w:r>
          </w:p>
        </w:tc>
        <w:tc>
          <w:tcPr>
            <w:tcW w:w="664" w:type="pct"/>
            <w:noWrap w:val="0"/>
            <w:vAlign w:val="center"/>
          </w:tcPr>
          <w:p>
            <w:pPr>
              <w:spacing w:line="240" w:lineRule="auto"/>
              <w:jc w:val="center"/>
              <w:rPr>
                <w:rFonts w:hint="default" w:ascii="Times New Roman" w:hAnsi="Times New Roman" w:cs="Times New Roman"/>
                <w:color w:val="auto"/>
                <w:sz w:val="24"/>
                <w:szCs w:val="32"/>
              </w:rPr>
            </w:pPr>
            <w:r>
              <w:rPr>
                <w:rFonts w:hint="eastAsia" w:ascii="Times New Roman" w:hAnsi="Times New Roman" w:cs="Times New Roman"/>
                <w:color w:val="auto"/>
                <w:sz w:val="24"/>
                <w:szCs w:val="32"/>
                <w:lang w:val="en-US" w:eastAsia="zh-CN"/>
              </w:rPr>
              <w:t>0.18t/a</w:t>
            </w:r>
          </w:p>
        </w:tc>
        <w:tc>
          <w:tcPr>
            <w:tcW w:w="784" w:type="pct"/>
            <w:noWrap w:val="0"/>
            <w:vAlign w:val="center"/>
          </w:tcPr>
          <w:p>
            <w:pPr>
              <w:spacing w:line="240" w:lineRule="auto"/>
              <w:jc w:val="center"/>
              <w:rPr>
                <w:rFonts w:hint="default" w:ascii="Times New Roman" w:hAnsi="Times New Roman" w:cs="Times New Roman"/>
                <w:color w:val="auto"/>
                <w:sz w:val="24"/>
              </w:rPr>
            </w:pPr>
            <w:r>
              <w:rPr>
                <w:rFonts w:hint="eastAsia" w:ascii="Times New Roman" w:hAnsi="Times New Roman" w:cs="Times New Roman"/>
                <w:color w:val="auto"/>
                <w:sz w:val="24"/>
                <w:szCs w:val="32"/>
                <w:lang w:val="en-US" w:eastAsia="zh-CN"/>
              </w:rPr>
              <w:t>1.25mg/m³</w:t>
            </w:r>
          </w:p>
        </w:tc>
        <w:tc>
          <w:tcPr>
            <w:tcW w:w="727" w:type="pct"/>
            <w:noWrap w:val="0"/>
            <w:vAlign w:val="center"/>
          </w:tcPr>
          <w:p>
            <w:pPr>
              <w:spacing w:line="240" w:lineRule="auto"/>
              <w:jc w:val="center"/>
              <w:rPr>
                <w:rFonts w:hint="default" w:ascii="Times New Roman" w:hAnsi="Times New Roman" w:cs="Times New Roman"/>
                <w:color w:val="auto"/>
                <w:sz w:val="24"/>
              </w:rPr>
            </w:pPr>
            <w:r>
              <w:rPr>
                <w:rFonts w:hint="eastAsia" w:ascii="Times New Roman" w:hAnsi="Times New Roman" w:cs="Times New Roman"/>
                <w:color w:val="auto"/>
                <w:sz w:val="24"/>
                <w:szCs w:val="32"/>
                <w:lang w:val="en-US" w:eastAsia="zh-CN"/>
              </w:rPr>
              <w:t>0.01t/a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抛光工序（无组织）</w:t>
            </w: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rPr>
              <w:t>颗粒物</w:t>
            </w:r>
          </w:p>
        </w:tc>
        <w:tc>
          <w:tcPr>
            <w:tcW w:w="754" w:type="pct"/>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0.02</w:t>
            </w:r>
            <w:r>
              <w:rPr>
                <w:rFonts w:hint="default" w:ascii="Times New Roman" w:hAnsi="Times New Roman" w:cs="Times New Roman"/>
                <w:color w:val="auto"/>
                <w:sz w:val="24"/>
                <w:szCs w:val="24"/>
                <w:lang w:val="en-US" w:eastAsia="zh-CN"/>
              </w:rPr>
              <w:t>kg/h</w:t>
            </w:r>
          </w:p>
        </w:tc>
        <w:tc>
          <w:tcPr>
            <w:tcW w:w="664" w:type="pct"/>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0.02t/a</w:t>
            </w:r>
          </w:p>
        </w:tc>
        <w:tc>
          <w:tcPr>
            <w:tcW w:w="784" w:type="pct"/>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0.02</w:t>
            </w:r>
            <w:r>
              <w:rPr>
                <w:rFonts w:hint="default" w:ascii="Times New Roman" w:hAnsi="Times New Roman" w:cs="Times New Roman"/>
                <w:color w:val="auto"/>
                <w:sz w:val="24"/>
                <w:szCs w:val="24"/>
                <w:lang w:val="en-US" w:eastAsia="zh-CN"/>
              </w:rPr>
              <w:t>kg/h</w:t>
            </w:r>
          </w:p>
        </w:tc>
        <w:tc>
          <w:tcPr>
            <w:tcW w:w="727" w:type="pct"/>
            <w:noWrap w:val="0"/>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0.02t/a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noWrap w:val="0"/>
            <w:vAlign w:val="center"/>
          </w:tcPr>
          <w:p>
            <w:pPr>
              <w:spacing w:line="24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cs="Times New Roman"/>
                <w:color w:val="auto"/>
                <w:kern w:val="0"/>
                <w:sz w:val="24"/>
                <w:szCs w:val="24"/>
                <w:lang w:val="en-US" w:eastAsia="zh-CN"/>
              </w:rPr>
              <w:t>食堂</w:t>
            </w:r>
          </w:p>
        </w:tc>
        <w:tc>
          <w:tcPr>
            <w:tcW w:w="720" w:type="pct"/>
            <w:noWrap w:val="0"/>
            <w:vAlign w:val="center"/>
          </w:tcPr>
          <w:p>
            <w:pPr>
              <w:spacing w:line="240" w:lineRule="auto"/>
              <w:jc w:val="center"/>
              <w:rPr>
                <w:rFonts w:hint="default" w:ascii="Times New Roman" w:hAnsi="Times New Roman" w:cs="Times New Roman"/>
                <w:color w:val="auto"/>
                <w:sz w:val="24"/>
              </w:rPr>
            </w:pPr>
            <w:r>
              <w:rPr>
                <w:rFonts w:hint="eastAsia" w:ascii="Times New Roman" w:hAnsi="Times New Roman" w:cs="Times New Roman"/>
                <w:color w:val="auto"/>
                <w:kern w:val="0"/>
                <w:sz w:val="24"/>
                <w:szCs w:val="24"/>
                <w:lang w:val="en-US" w:eastAsia="zh-CN"/>
              </w:rPr>
              <w:t>油烟</w:t>
            </w:r>
          </w:p>
        </w:tc>
        <w:tc>
          <w:tcPr>
            <w:tcW w:w="754" w:type="pct"/>
            <w:noWrap w:val="0"/>
            <w:vAlign w:val="center"/>
          </w:tcPr>
          <w:p>
            <w:pPr>
              <w:spacing w:line="240" w:lineRule="auto"/>
              <w:jc w:val="center"/>
              <w:rPr>
                <w:rFonts w:hint="default" w:ascii="Times New Roman" w:hAnsi="Times New Roman" w:cs="Times New Roman"/>
                <w:color w:val="auto"/>
                <w:sz w:val="24"/>
                <w:szCs w:val="32"/>
              </w:rPr>
            </w:pPr>
            <w:r>
              <w:rPr>
                <w:rFonts w:hint="eastAsia" w:ascii="Times New Roman" w:hAnsi="Times New Roman" w:cs="Times New Roman"/>
                <w:color w:val="auto"/>
                <w:sz w:val="24"/>
                <w:szCs w:val="24"/>
                <w:lang w:val="en-US" w:eastAsia="zh-CN"/>
              </w:rPr>
              <w:t>2.5</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p>
        </w:tc>
        <w:tc>
          <w:tcPr>
            <w:tcW w:w="664" w:type="pct"/>
            <w:noWrap w:val="0"/>
            <w:vAlign w:val="center"/>
          </w:tcPr>
          <w:p>
            <w:pPr>
              <w:spacing w:line="240" w:lineRule="auto"/>
              <w:jc w:val="center"/>
              <w:rPr>
                <w:rFonts w:hint="default" w:ascii="Times New Roman" w:hAnsi="Times New Roman" w:cs="Times New Roman"/>
                <w:color w:val="auto"/>
                <w:sz w:val="24"/>
                <w:szCs w:val="32"/>
              </w:rPr>
            </w:pPr>
            <w:r>
              <w:rPr>
                <w:rFonts w:hint="eastAsia" w:ascii="Times New Roman" w:hAnsi="Times New Roman" w:cs="Times New Roman"/>
                <w:color w:val="auto"/>
                <w:sz w:val="24"/>
                <w:szCs w:val="24"/>
                <w:lang w:val="en-US" w:eastAsia="zh-CN"/>
              </w:rPr>
              <w:t>4.5</w:t>
            </w:r>
            <w:r>
              <w:rPr>
                <w:rFonts w:hint="default" w:ascii="Times New Roman" w:hAnsi="Times New Roman" w:cs="Times New Roman"/>
                <w:color w:val="auto"/>
                <w:sz w:val="24"/>
                <w:szCs w:val="24"/>
              </w:rPr>
              <w:t>kg/a</w:t>
            </w:r>
          </w:p>
        </w:tc>
        <w:tc>
          <w:tcPr>
            <w:tcW w:w="784" w:type="pct"/>
            <w:noWrap w:val="0"/>
            <w:vAlign w:val="center"/>
          </w:tcPr>
          <w:p>
            <w:pPr>
              <w:spacing w:line="240" w:lineRule="auto"/>
              <w:jc w:val="center"/>
              <w:rPr>
                <w:rFonts w:hint="default" w:ascii="Times New Roman" w:hAnsi="Times New Roman" w:cs="Times New Roman"/>
                <w:color w:val="auto"/>
                <w:sz w:val="24"/>
              </w:rPr>
            </w:pPr>
            <w:r>
              <w:rPr>
                <w:rFonts w:hint="eastAsia"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p>
        </w:tc>
        <w:tc>
          <w:tcPr>
            <w:tcW w:w="727" w:type="pct"/>
            <w:noWrap w:val="0"/>
            <w:vAlign w:val="center"/>
          </w:tcPr>
          <w:p>
            <w:pPr>
              <w:spacing w:line="240" w:lineRule="auto"/>
              <w:jc w:val="center"/>
              <w:rPr>
                <w:rFonts w:hint="default" w:ascii="Times New Roman" w:hAnsi="Times New Roman" w:cs="Times New Roman"/>
                <w:color w:val="auto"/>
                <w:sz w:val="24"/>
              </w:rPr>
            </w:pPr>
            <w:r>
              <w:rPr>
                <w:rFonts w:hint="eastAsia" w:ascii="Times New Roman" w:hAnsi="Times New Roman" w:cs="Times New Roman"/>
                <w:color w:val="auto"/>
                <w:sz w:val="24"/>
                <w:szCs w:val="24"/>
                <w:lang w:val="en-US" w:eastAsia="zh-CN"/>
              </w:rPr>
              <w:t>1.8</w:t>
            </w:r>
            <w:r>
              <w:rPr>
                <w:rFonts w:hint="default" w:ascii="Times New Roman" w:hAnsi="Times New Roman" w:cs="Times New Roman"/>
                <w:color w:val="auto"/>
                <w:sz w:val="24"/>
                <w:szCs w:val="24"/>
              </w:rPr>
              <w:t>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水</w:t>
            </w:r>
          </w:p>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污染物</w:t>
            </w:r>
          </w:p>
        </w:tc>
        <w:tc>
          <w:tcPr>
            <w:tcW w:w="773" w:type="pct"/>
            <w:noWrap w:val="0"/>
            <w:vAlign w:val="center"/>
          </w:tcPr>
          <w:p>
            <w:pPr>
              <w:spacing w:line="240" w:lineRule="auto"/>
              <w:jc w:val="center"/>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生活污水</w:t>
            </w:r>
          </w:p>
        </w:tc>
        <w:tc>
          <w:tcPr>
            <w:tcW w:w="720" w:type="pct"/>
            <w:noWrap w:val="0"/>
            <w:vAlign w:val="center"/>
          </w:tcPr>
          <w:p>
            <w:pPr>
              <w:spacing w:line="240" w:lineRule="auto"/>
              <w:jc w:val="center"/>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val="en-US" w:eastAsia="zh-CN"/>
              </w:rPr>
              <w:t>/</w:t>
            </w:r>
          </w:p>
        </w:tc>
        <w:tc>
          <w:tcPr>
            <w:tcW w:w="1418" w:type="pct"/>
            <w:gridSpan w:val="2"/>
            <w:noWrap w:val="0"/>
            <w:vAlign w:val="center"/>
          </w:tcPr>
          <w:p>
            <w:pPr>
              <w:spacing w:line="240" w:lineRule="auto"/>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240t/a</w:t>
            </w:r>
          </w:p>
        </w:tc>
        <w:tc>
          <w:tcPr>
            <w:tcW w:w="1511" w:type="pct"/>
            <w:gridSpan w:val="2"/>
            <w:noWrap w:val="0"/>
            <w:vAlign w:val="center"/>
          </w:tcPr>
          <w:p>
            <w:pPr>
              <w:spacing w:line="240" w:lineRule="auto"/>
              <w:jc w:val="center"/>
              <w:rPr>
                <w:rFonts w:hint="eastAsia"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restart"/>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固体</w:t>
            </w:r>
          </w:p>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废物</w:t>
            </w:r>
          </w:p>
        </w:tc>
        <w:tc>
          <w:tcPr>
            <w:tcW w:w="773" w:type="pct"/>
            <w:vMerge w:val="restart"/>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kern w:val="0"/>
                <w:sz w:val="24"/>
              </w:rPr>
              <w:t>生产过程</w:t>
            </w: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边角料</w:t>
            </w:r>
          </w:p>
        </w:tc>
        <w:tc>
          <w:tcPr>
            <w:tcW w:w="1418"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159.8</w:t>
            </w:r>
            <w:r>
              <w:rPr>
                <w:rFonts w:hint="default" w:ascii="Times New Roman" w:hAnsi="Times New Roman" w:cs="Times New Roman"/>
                <w:color w:val="auto"/>
                <w:sz w:val="24"/>
                <w:szCs w:val="24"/>
              </w:rPr>
              <w:t>t/a</w:t>
            </w:r>
          </w:p>
        </w:tc>
        <w:tc>
          <w:tcPr>
            <w:tcW w:w="1511" w:type="pct"/>
            <w:gridSpan w:val="2"/>
            <w:noWrap w:val="0"/>
            <w:vAlign w:val="center"/>
          </w:tcPr>
          <w:p>
            <w:pPr>
              <w:spacing w:line="240" w:lineRule="auto"/>
              <w:jc w:val="center"/>
              <w:rPr>
                <w:rFonts w:hint="default" w:ascii="Times New Roman" w:hAnsi="Times New Roman" w:cs="Times New Roman"/>
                <w:color w:val="auto"/>
                <w:kern w:val="0"/>
                <w:sz w:val="24"/>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收集粉尘</w:t>
            </w:r>
          </w:p>
        </w:tc>
        <w:tc>
          <w:tcPr>
            <w:tcW w:w="1418"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0.17</w:t>
            </w:r>
            <w:r>
              <w:rPr>
                <w:rFonts w:hint="default" w:ascii="Times New Roman" w:hAnsi="Times New Roman" w:cs="Times New Roman"/>
                <w:color w:val="auto"/>
                <w:sz w:val="24"/>
                <w:szCs w:val="24"/>
              </w:rPr>
              <w:t>t/a</w:t>
            </w:r>
          </w:p>
        </w:tc>
        <w:tc>
          <w:tcPr>
            <w:tcW w:w="1511" w:type="pct"/>
            <w:gridSpan w:val="2"/>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废砂轮片</w:t>
            </w:r>
          </w:p>
        </w:tc>
        <w:tc>
          <w:tcPr>
            <w:tcW w:w="1418" w:type="pct"/>
            <w:gridSpan w:val="2"/>
            <w:noWrap w:val="0"/>
            <w:vAlign w:val="center"/>
          </w:tcPr>
          <w:p>
            <w:pPr>
              <w:spacing w:line="240" w:lineRule="auto"/>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0.1t/a</w:t>
            </w:r>
          </w:p>
        </w:tc>
        <w:tc>
          <w:tcPr>
            <w:tcW w:w="1511" w:type="pct"/>
            <w:gridSpan w:val="2"/>
            <w:noWrap w:val="0"/>
            <w:vAlign w:val="center"/>
          </w:tcPr>
          <w:p>
            <w:pPr>
              <w:spacing w:line="240" w:lineRule="auto"/>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废千叶轮</w:t>
            </w:r>
          </w:p>
        </w:tc>
        <w:tc>
          <w:tcPr>
            <w:tcW w:w="1418" w:type="pct"/>
            <w:gridSpan w:val="2"/>
            <w:noWrap w:val="0"/>
            <w:vAlign w:val="center"/>
          </w:tcPr>
          <w:p>
            <w:pPr>
              <w:spacing w:line="24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0.1t/a</w:t>
            </w:r>
          </w:p>
        </w:tc>
        <w:tc>
          <w:tcPr>
            <w:tcW w:w="1511"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生活垃圾</w:t>
            </w:r>
          </w:p>
        </w:tc>
        <w:tc>
          <w:tcPr>
            <w:tcW w:w="1418"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t/a</w:t>
            </w:r>
          </w:p>
        </w:tc>
        <w:tc>
          <w:tcPr>
            <w:tcW w:w="1511" w:type="pct"/>
            <w:gridSpan w:val="2"/>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废机油</w:t>
            </w:r>
          </w:p>
        </w:tc>
        <w:tc>
          <w:tcPr>
            <w:tcW w:w="1418"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0.025</w:t>
            </w:r>
            <w:r>
              <w:rPr>
                <w:rFonts w:hint="default" w:ascii="Times New Roman" w:hAnsi="Times New Roman" w:cs="Times New Roman"/>
                <w:color w:val="auto"/>
                <w:sz w:val="24"/>
                <w:szCs w:val="24"/>
              </w:rPr>
              <w:t>t/a</w:t>
            </w:r>
          </w:p>
        </w:tc>
        <w:tc>
          <w:tcPr>
            <w:tcW w:w="1511" w:type="pct"/>
            <w:gridSpan w:val="2"/>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含油棉纱</w:t>
            </w:r>
          </w:p>
        </w:tc>
        <w:tc>
          <w:tcPr>
            <w:tcW w:w="1418"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0.01</w:t>
            </w:r>
            <w:r>
              <w:rPr>
                <w:rFonts w:hint="default" w:ascii="Times New Roman" w:hAnsi="Times New Roman" w:cs="Times New Roman"/>
                <w:color w:val="auto"/>
                <w:sz w:val="24"/>
                <w:szCs w:val="24"/>
              </w:rPr>
              <w:t>t/a</w:t>
            </w:r>
          </w:p>
        </w:tc>
        <w:tc>
          <w:tcPr>
            <w:tcW w:w="1511" w:type="pct"/>
            <w:gridSpan w:val="2"/>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废液压油</w:t>
            </w:r>
          </w:p>
        </w:tc>
        <w:tc>
          <w:tcPr>
            <w:tcW w:w="1418"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0.48</w:t>
            </w:r>
            <w:r>
              <w:rPr>
                <w:rFonts w:hint="default" w:ascii="Times New Roman" w:hAnsi="Times New Roman" w:cs="Times New Roman"/>
                <w:color w:val="auto"/>
                <w:sz w:val="24"/>
                <w:szCs w:val="24"/>
              </w:rPr>
              <w:t>t/a</w:t>
            </w:r>
          </w:p>
        </w:tc>
        <w:tc>
          <w:tcPr>
            <w:tcW w:w="1511" w:type="pct"/>
            <w:gridSpan w:val="2"/>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vMerge w:val="continue"/>
            <w:noWrap w:val="0"/>
            <w:vAlign w:val="center"/>
          </w:tcPr>
          <w:p>
            <w:pPr>
              <w:spacing w:line="240" w:lineRule="auto"/>
              <w:jc w:val="center"/>
              <w:rPr>
                <w:rFonts w:hint="default" w:ascii="Times New Roman" w:hAnsi="Times New Roman" w:cs="Times New Roman"/>
                <w:b/>
                <w:color w:val="auto"/>
                <w:sz w:val="24"/>
              </w:rPr>
            </w:pPr>
          </w:p>
        </w:tc>
        <w:tc>
          <w:tcPr>
            <w:tcW w:w="773" w:type="pct"/>
            <w:vMerge w:val="continue"/>
            <w:noWrap w:val="0"/>
            <w:vAlign w:val="center"/>
          </w:tcPr>
          <w:p>
            <w:pPr>
              <w:spacing w:line="240" w:lineRule="auto"/>
              <w:jc w:val="center"/>
              <w:rPr>
                <w:rFonts w:hint="default" w:ascii="Times New Roman" w:hAnsi="Times New Roman" w:cs="Times New Roman"/>
                <w:color w:val="auto"/>
                <w:kern w:val="0"/>
                <w:sz w:val="24"/>
              </w:rPr>
            </w:pPr>
          </w:p>
        </w:tc>
        <w:tc>
          <w:tcPr>
            <w:tcW w:w="720" w:type="pct"/>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废乳化液</w:t>
            </w:r>
          </w:p>
        </w:tc>
        <w:tc>
          <w:tcPr>
            <w:tcW w:w="1418" w:type="pct"/>
            <w:gridSpan w:val="2"/>
            <w:noWrap w:val="0"/>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0.4</w:t>
            </w:r>
            <w:r>
              <w:rPr>
                <w:rFonts w:hint="default" w:ascii="Times New Roman" w:hAnsi="Times New Roman" w:cs="Times New Roman"/>
                <w:color w:val="auto"/>
                <w:sz w:val="24"/>
                <w:szCs w:val="24"/>
              </w:rPr>
              <w:t>t/a</w:t>
            </w:r>
          </w:p>
        </w:tc>
        <w:tc>
          <w:tcPr>
            <w:tcW w:w="1511" w:type="pct"/>
            <w:gridSpan w:val="2"/>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6" w:type="pct"/>
            <w:noWrap w:val="0"/>
            <w:vAlign w:val="center"/>
          </w:tcPr>
          <w:p>
            <w:pPr>
              <w:spacing w:line="24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噪声</w:t>
            </w:r>
          </w:p>
        </w:tc>
        <w:tc>
          <w:tcPr>
            <w:tcW w:w="2912" w:type="pct"/>
            <w:gridSpan w:val="4"/>
            <w:noWrap w:val="0"/>
            <w:vAlign w:val="center"/>
          </w:tcPr>
          <w:p>
            <w:pPr>
              <w:spacing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本项目噪声主要来源于</w:t>
            </w:r>
          </w:p>
          <w:p>
            <w:pPr>
              <w:spacing w:line="240" w:lineRule="auto"/>
              <w:jc w:val="center"/>
              <w:rPr>
                <w:rFonts w:hint="default" w:ascii="Times New Roman" w:hAnsi="Times New Roman" w:cs="Times New Roman"/>
                <w:color w:val="auto"/>
                <w:kern w:val="0"/>
                <w:sz w:val="24"/>
              </w:rPr>
            </w:pPr>
            <w:r>
              <w:rPr>
                <w:rFonts w:hint="default" w:ascii="Times New Roman" w:hAnsi="Times New Roman" w:cs="Times New Roman"/>
                <w:color w:val="auto"/>
                <w:sz w:val="24"/>
              </w:rPr>
              <w:t>生产过程中的各类设备运行噪声，噪声源强在</w:t>
            </w:r>
            <w:r>
              <w:rPr>
                <w:rFonts w:hint="eastAsia" w:ascii="Times New Roman" w:hAnsi="Times New Roman" w:cs="Times New Roman"/>
                <w:color w:val="auto"/>
                <w:sz w:val="24"/>
                <w:lang w:val="en-US" w:eastAsia="zh-CN"/>
              </w:rPr>
              <w:t>80</w:t>
            </w:r>
            <w:r>
              <w:rPr>
                <w:rFonts w:hint="default" w:ascii="Times New Roman" w:hAnsi="Times New Roman" w:cs="Times New Roman"/>
                <w:color w:val="auto"/>
                <w:sz w:val="24"/>
              </w:rPr>
              <w:t>~8</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dB（A）之间</w:t>
            </w:r>
          </w:p>
        </w:tc>
        <w:tc>
          <w:tcPr>
            <w:tcW w:w="1511" w:type="pct"/>
            <w:gridSpan w:val="2"/>
            <w:noWrap w:val="0"/>
            <w:vAlign w:val="center"/>
          </w:tcPr>
          <w:p>
            <w:pPr>
              <w:spacing w:line="240" w:lineRule="auto"/>
              <w:jc w:val="center"/>
              <w:rPr>
                <w:rFonts w:hint="default" w:ascii="Times New Roman" w:hAnsi="Times New Roman" w:cs="Times New Roman"/>
                <w:color w:val="auto"/>
                <w:kern w:val="0"/>
                <w:sz w:val="24"/>
              </w:rPr>
            </w:pPr>
            <w:r>
              <w:rPr>
                <w:rFonts w:hint="default" w:ascii="Times New Roman" w:hAnsi="Times New Roman" w:cs="Times New Roman"/>
                <w:bCs/>
                <w:color w:val="auto"/>
                <w:sz w:val="24"/>
              </w:rPr>
              <w:t>厂界噪声排放满足《工业企业厂界噪声排放标准》（GB12348-2008）中的</w:t>
            </w:r>
            <w:r>
              <w:rPr>
                <w:rFonts w:hint="eastAsia" w:ascii="Times New Roman" w:hAnsi="Times New Roman" w:cs="Times New Roman"/>
                <w:bCs/>
                <w:color w:val="auto"/>
                <w:sz w:val="24"/>
                <w:lang w:val="en-US" w:eastAsia="zh-CN"/>
              </w:rPr>
              <w:t>3</w:t>
            </w:r>
            <w:r>
              <w:rPr>
                <w:rFonts w:hint="default" w:ascii="Times New Roman" w:hAnsi="Times New Roman" w:cs="Times New Roman"/>
                <w:bCs/>
                <w:color w:val="auto"/>
                <w:sz w:val="24"/>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7"/>
            <w:noWrap w:val="0"/>
            <w:vAlign w:val="center"/>
          </w:tcPr>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主要生态影响：</w:t>
            </w:r>
          </w:p>
          <w:p>
            <w:pPr>
              <w:pStyle w:val="9"/>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根据现场调查可知，本项目</w:t>
            </w:r>
            <w:r>
              <w:rPr>
                <w:rFonts w:hint="eastAsia" w:ascii="Times New Roman" w:hAnsi="Times New Roman" w:cs="Times New Roman"/>
                <w:color w:val="auto"/>
                <w:sz w:val="24"/>
                <w:lang w:val="en-US" w:eastAsia="zh-CN"/>
              </w:rPr>
              <w:t>扩建</w:t>
            </w:r>
            <w:r>
              <w:rPr>
                <w:rFonts w:hint="default" w:ascii="Times New Roman" w:hAnsi="Times New Roman" w:cs="Times New Roman"/>
                <w:color w:val="auto"/>
                <w:sz w:val="24"/>
                <w:lang w:val="en-US" w:eastAsia="zh-CN"/>
              </w:rPr>
              <w:t>工程在现有车间内实施，</w:t>
            </w:r>
            <w:r>
              <w:rPr>
                <w:rFonts w:hint="eastAsia" w:ascii="Times New Roman" w:hAnsi="Times New Roman" w:cs="Times New Roman"/>
                <w:color w:val="auto"/>
                <w:sz w:val="24"/>
                <w:lang w:val="en-US" w:eastAsia="zh-CN"/>
              </w:rPr>
              <w:t>同时租赁已建成厂房</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厂</w:t>
            </w:r>
            <w:r>
              <w:rPr>
                <w:rFonts w:hint="default" w:ascii="Times New Roman" w:hAnsi="Times New Roman" w:cs="Times New Roman"/>
                <w:color w:val="auto"/>
                <w:sz w:val="24"/>
                <w:lang w:val="en-US" w:eastAsia="zh-CN"/>
              </w:rPr>
              <w:t>内地面已全部硬化，不涉及土建作业；项目运行期间，建设单位做好各项污染防治措施，确保污染物达标排放，对当地生态环境基本不产生影响。</w:t>
            </w:r>
          </w:p>
          <w:p>
            <w:pPr>
              <w:pStyle w:val="9"/>
              <w:spacing w:line="360" w:lineRule="auto"/>
              <w:ind w:firstLine="480" w:firstLineChars="200"/>
              <w:rPr>
                <w:rFonts w:hint="default" w:ascii="Times New Roman" w:hAnsi="Times New Roman" w:cs="Times New Roman"/>
                <w:color w:val="auto"/>
                <w:sz w:val="24"/>
                <w:lang w:val="en-US" w:eastAsia="zh-CN"/>
              </w:rPr>
            </w:pPr>
          </w:p>
          <w:p>
            <w:pPr>
              <w:pStyle w:val="9"/>
              <w:spacing w:line="360" w:lineRule="auto"/>
              <w:ind w:firstLine="480" w:firstLineChars="200"/>
              <w:rPr>
                <w:rFonts w:hint="default" w:ascii="Times New Roman" w:hAnsi="Times New Roman" w:cs="Times New Roman"/>
                <w:color w:val="auto"/>
                <w:sz w:val="24"/>
                <w:lang w:val="en-US" w:eastAsia="zh-CN"/>
              </w:rPr>
            </w:pPr>
          </w:p>
          <w:p>
            <w:pPr>
              <w:pStyle w:val="9"/>
              <w:spacing w:line="360" w:lineRule="auto"/>
              <w:ind w:firstLine="420" w:firstLineChars="200"/>
              <w:rPr>
                <w:rFonts w:hint="default" w:ascii="Times New Roman" w:hAnsi="Times New Roman" w:cs="Times New Roman"/>
                <w:color w:val="auto"/>
                <w:lang w:val="en-US" w:eastAsia="zh-CN"/>
              </w:rPr>
            </w:pPr>
          </w:p>
        </w:tc>
      </w:tr>
      <w:bookmarkEnd w:id="24"/>
    </w:tbl>
    <w:p>
      <w:pPr>
        <w:spacing w:line="500" w:lineRule="atLeast"/>
        <w:jc w:val="left"/>
        <w:outlineLvl w:val="0"/>
        <w:rPr>
          <w:rFonts w:hint="default" w:ascii="Times New Roman" w:hAnsi="Times New Roman" w:cs="Times New Roman"/>
          <w:b/>
          <w:bCs/>
          <w:color w:val="auto"/>
          <w:sz w:val="32"/>
          <w:szCs w:val="32"/>
        </w:rPr>
      </w:pPr>
      <w:bookmarkStart w:id="25" w:name="_Toc3864_WPSOffice_Level1"/>
      <w:bookmarkStart w:id="26" w:name="_Toc19983_WPSOffice_Level1"/>
      <w:r>
        <w:rPr>
          <w:rFonts w:hint="default" w:ascii="Times New Roman" w:hAnsi="Times New Roman" w:cs="Times New Roman"/>
          <w:b/>
          <w:bCs/>
          <w:color w:val="auto"/>
          <w:sz w:val="32"/>
          <w:szCs w:val="32"/>
        </w:rPr>
        <w:t>环境影响分析</w:t>
      </w:r>
      <w:bookmarkEnd w:id="25"/>
      <w:bookmarkEnd w:id="26"/>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36" w:hRule="atLeast"/>
        </w:trPr>
        <w:tc>
          <w:tcPr>
            <w:tcW w:w="9571" w:type="dxa"/>
            <w:noWrap w:val="0"/>
            <w:vAlign w:val="top"/>
          </w:tcPr>
          <w:p>
            <w:pPr>
              <w:pStyle w:val="17"/>
              <w:adjustRightInd w:val="0"/>
              <w:ind w:firstLine="562"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7.1 施工期</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本项目生产用房为租赁厂房，因此施工期环境影响主要为设备安装过程产生的噪声和固废。</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（1）噪声</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噪声主要来源于设备装卸等过程产生的偶发性噪声。噪声源特点是：噪声源数量少，主要分布在厂房一侧。其等效声级值约70dB（A）～90dB（A）之间。这些影响随着厂区正常运营并采取噪声防治措施后，不会对周边环境产生明显影响。</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（2）固废</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lang w:val="en-US" w:eastAsia="zh-CN"/>
              </w:rPr>
              <w:t>项目设备安装时会产生少量的包装垃圾，这些包装垃圾集中收集后，由环卫部门清运处理，不会对周边环境产生明显影响。</w:t>
            </w:r>
          </w:p>
          <w:p>
            <w:pPr>
              <w:pStyle w:val="17"/>
              <w:adjustRightInd w:val="0"/>
              <w:ind w:firstLine="562"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7.2 运营期</w:t>
            </w:r>
          </w:p>
          <w:p>
            <w:pPr>
              <w:adjustRightInd w:val="0"/>
              <w:spacing w:line="360" w:lineRule="auto"/>
              <w:ind w:firstLine="480" w:firstLineChars="200"/>
              <w:jc w:val="left"/>
              <w:rPr>
                <w:rFonts w:hint="default" w:ascii="Times New Roman" w:hAnsi="Times New Roman" w:cs="Times New Roman"/>
                <w:bCs/>
                <w:color w:val="auto"/>
                <w:sz w:val="24"/>
              </w:rPr>
            </w:pPr>
            <w:r>
              <w:rPr>
                <w:rFonts w:hint="default" w:ascii="Times New Roman" w:hAnsi="Times New Roman" w:cs="Times New Roman"/>
                <w:bCs/>
                <w:color w:val="auto"/>
                <w:sz w:val="24"/>
              </w:rPr>
              <w:t>7.2.1废气</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本项目产生的废气主要为</w:t>
            </w:r>
            <w:r>
              <w:rPr>
                <w:rFonts w:hint="eastAsia" w:ascii="Times New Roman" w:hAnsi="Times New Roman" w:cs="Times New Roman"/>
                <w:color w:val="auto"/>
                <w:sz w:val="24"/>
                <w:lang w:val="en-US" w:eastAsia="zh-CN"/>
              </w:rPr>
              <w:t>焊接烟尘</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修磨粉尘</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抛光</w:t>
            </w:r>
            <w:r>
              <w:rPr>
                <w:rFonts w:hint="default" w:ascii="Times New Roman" w:hAnsi="Times New Roman" w:cs="Times New Roman"/>
                <w:color w:val="auto"/>
                <w:sz w:val="24"/>
              </w:rPr>
              <w:t>粉尘</w:t>
            </w:r>
            <w:r>
              <w:rPr>
                <w:rFonts w:hint="eastAsia" w:ascii="Times New Roman" w:hAnsi="Times New Roman" w:cs="Times New Roman"/>
                <w:color w:val="auto"/>
                <w:sz w:val="24"/>
                <w:lang w:val="en-US" w:eastAsia="zh-CN"/>
              </w:rPr>
              <w:t>及食堂油烟</w:t>
            </w:r>
            <w:r>
              <w:rPr>
                <w:rFonts w:hint="default" w:ascii="Times New Roman" w:hAnsi="Times New Roman" w:cs="Times New Roman"/>
                <w:color w:val="auto"/>
                <w:sz w:val="24"/>
              </w:rPr>
              <w:t>。</w:t>
            </w:r>
          </w:p>
          <w:p>
            <w:pPr>
              <w:pStyle w:val="15"/>
              <w:spacing w:line="360" w:lineRule="auto"/>
              <w:ind w:left="0" w:leftChars="0" w:firstLine="480" w:firstLineChars="200"/>
              <w:rPr>
                <w:rFonts w:hint="default" w:ascii="Times New Roman" w:hAnsi="Times New Roman" w:eastAsia="宋体" w:cs="Times New Roman"/>
                <w:color w:val="auto"/>
                <w:sz w:val="24"/>
                <w:szCs w:val="32"/>
                <w:lang w:val="en-US" w:eastAsia="zh-CN"/>
              </w:rPr>
            </w:pPr>
            <w:r>
              <w:rPr>
                <w:rFonts w:hint="default" w:ascii="Times New Roman" w:hAnsi="Times New Roman" w:cs="Times New Roman"/>
                <w:color w:val="auto"/>
                <w:sz w:val="24"/>
                <w:szCs w:val="32"/>
              </w:rPr>
              <w:t>（1）</w:t>
            </w:r>
            <w:r>
              <w:rPr>
                <w:rFonts w:hint="eastAsia" w:ascii="Times New Roman" w:hAnsi="Times New Roman" w:cs="Times New Roman"/>
                <w:color w:val="auto"/>
                <w:sz w:val="24"/>
                <w:szCs w:val="32"/>
                <w:lang w:val="en-US" w:eastAsia="zh-CN"/>
              </w:rPr>
              <w:t>有组织废气</w:t>
            </w:r>
          </w:p>
          <w:p>
            <w:pPr>
              <w:spacing w:line="360" w:lineRule="auto"/>
              <w:ind w:firstLine="480" w:firstLineChars="200"/>
              <w:rPr>
                <w:rFonts w:hint="eastAsia" w:ascii="Times New Roman" w:hAnsi="Times New Roman" w:cs="Times New Roman"/>
                <w:color w:val="auto"/>
                <w:sz w:val="24"/>
                <w:szCs w:val="32"/>
                <w:lang w:eastAsia="zh-CN"/>
              </w:rPr>
            </w:pPr>
            <w:r>
              <w:rPr>
                <w:rFonts w:hint="eastAsia" w:ascii="Times New Roman" w:hAnsi="Times New Roman" w:cs="Times New Roman"/>
                <w:color w:val="auto"/>
                <w:sz w:val="24"/>
                <w:szCs w:val="32"/>
                <w:lang w:val="en-US" w:eastAsia="zh-CN"/>
              </w:rPr>
              <w:t>本项目有组织废气主要为抛光粉尘及食堂油烟。</w:t>
            </w:r>
          </w:p>
          <w:p>
            <w:pPr>
              <w:spacing w:line="360" w:lineRule="auto"/>
              <w:ind w:firstLine="480" w:firstLineChars="200"/>
              <w:rPr>
                <w:rFonts w:hint="eastAsia"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①</w:t>
            </w:r>
            <w:r>
              <w:rPr>
                <w:rFonts w:hint="default" w:ascii="Times New Roman" w:hAnsi="Times New Roman" w:cs="Times New Roman"/>
                <w:color w:val="auto"/>
                <w:sz w:val="24"/>
                <w:szCs w:val="32"/>
              </w:rPr>
              <w:t>项目</w:t>
            </w:r>
            <w:r>
              <w:rPr>
                <w:rFonts w:hint="eastAsia" w:ascii="Times New Roman" w:hAnsi="Times New Roman" w:cs="Times New Roman"/>
                <w:color w:val="auto"/>
                <w:sz w:val="24"/>
                <w:szCs w:val="32"/>
                <w:lang w:val="en-US" w:eastAsia="zh-CN"/>
              </w:rPr>
              <w:t>采用</w:t>
            </w:r>
            <w:r>
              <w:rPr>
                <w:rFonts w:hint="eastAsia" w:ascii="Times New Roman" w:hAnsi="Times New Roman" w:cs="Times New Roman"/>
                <w:sz w:val="24"/>
                <w:szCs w:val="32"/>
                <w:lang w:val="en-US" w:eastAsia="zh-CN"/>
              </w:rPr>
              <w:t>干法抛光时会产生抛光粉尘</w:t>
            </w:r>
            <w:r>
              <w:rPr>
                <w:rFonts w:hint="eastAsia" w:ascii="Times New Roman" w:hAnsi="Times New Roman" w:cs="Times New Roman"/>
                <w:color w:val="auto"/>
                <w:sz w:val="24"/>
                <w:szCs w:val="32"/>
                <w:lang w:val="en-US" w:eastAsia="zh-CN"/>
              </w:rPr>
              <w:t>，企业</w:t>
            </w:r>
            <w:r>
              <w:rPr>
                <w:rFonts w:hint="eastAsia" w:ascii="Times New Roman" w:hAnsi="Times New Roman" w:cs="Times New Roman"/>
                <w:sz w:val="24"/>
                <w:szCs w:val="32"/>
                <w:lang w:val="en-US" w:eastAsia="zh-CN"/>
              </w:rPr>
              <w:t>通过在抛光机及砂带抛光机上各安装一个集气罩，抛光粉尘</w:t>
            </w:r>
            <w:r>
              <w:rPr>
                <w:rFonts w:hint="default" w:ascii="Times New Roman" w:hAnsi="Times New Roman" w:eastAsia="宋体" w:cs="Times New Roman"/>
                <w:color w:val="auto"/>
                <w:sz w:val="24"/>
                <w:szCs w:val="32"/>
                <w:lang w:eastAsia="zh-CN"/>
              </w:rPr>
              <w:t>采用“</w:t>
            </w:r>
            <w:r>
              <w:rPr>
                <w:rFonts w:hint="default" w:ascii="Times New Roman" w:hAnsi="Times New Roman" w:cs="Times New Roman"/>
                <w:color w:val="auto"/>
                <w:sz w:val="24"/>
                <w:szCs w:val="32"/>
              </w:rPr>
              <w:t>集气罩+</w:t>
            </w:r>
            <w:r>
              <w:rPr>
                <w:rFonts w:hint="default" w:ascii="Times New Roman" w:hAnsi="Times New Roman" w:cs="Times New Roman"/>
                <w:color w:val="auto"/>
                <w:sz w:val="24"/>
                <w:szCs w:val="32"/>
                <w:lang w:eastAsia="zh-CN"/>
              </w:rPr>
              <w:t>布袋除尘器</w:t>
            </w:r>
            <w:r>
              <w:rPr>
                <w:rFonts w:hint="default" w:ascii="Times New Roman" w:hAnsi="Times New Roman" w:cs="Times New Roman"/>
                <w:color w:val="auto"/>
                <w:sz w:val="24"/>
                <w:szCs w:val="32"/>
                <w:lang w:val="en-US" w:eastAsia="zh-CN"/>
              </w:rPr>
              <w:t>+15m</w:t>
            </w:r>
            <w:r>
              <w:rPr>
                <w:rFonts w:hint="default" w:ascii="Times New Roman" w:hAnsi="Times New Roman" w:cs="Times New Roman"/>
                <w:color w:val="auto"/>
                <w:sz w:val="24"/>
                <w:szCs w:val="32"/>
                <w:lang w:eastAsia="zh-CN"/>
              </w:rPr>
              <w:t>排气筒”处理后排放，</w:t>
            </w:r>
            <w:r>
              <w:rPr>
                <w:rFonts w:hint="eastAsia" w:ascii="Times New Roman" w:hAnsi="Times New Roman" w:eastAsia="宋体" w:cs="Times New Roman"/>
                <w:color w:val="auto"/>
                <w:sz w:val="24"/>
                <w:szCs w:val="32"/>
                <w:lang w:eastAsia="zh-CN"/>
              </w:rPr>
              <w:t>经计算，</w:t>
            </w:r>
            <w:r>
              <w:rPr>
                <w:rFonts w:hint="default" w:ascii="Times New Roman" w:hAnsi="Times New Roman" w:eastAsia="宋体" w:cs="Times New Roman"/>
                <w:color w:val="auto"/>
                <w:sz w:val="24"/>
                <w:szCs w:val="32"/>
              </w:rPr>
              <w:t>有组织</w:t>
            </w:r>
            <w:r>
              <w:rPr>
                <w:rFonts w:hint="eastAsia" w:ascii="Times New Roman" w:hAnsi="Times New Roman" w:eastAsia="宋体" w:cs="Times New Roman"/>
                <w:color w:val="auto"/>
                <w:sz w:val="24"/>
                <w:szCs w:val="32"/>
                <w:lang w:val="en-US" w:eastAsia="zh-CN"/>
              </w:rPr>
              <w:t>粉尘</w:t>
            </w:r>
            <w:r>
              <w:rPr>
                <w:rFonts w:hint="eastAsia" w:ascii="Times New Roman" w:hAnsi="Times New Roman" w:cs="Times New Roman"/>
                <w:color w:val="auto"/>
                <w:sz w:val="24"/>
                <w:szCs w:val="32"/>
                <w:lang w:eastAsia="zh-CN"/>
              </w:rPr>
              <w:t>排放量为</w:t>
            </w:r>
            <w:r>
              <w:rPr>
                <w:rFonts w:hint="eastAsia" w:ascii="Times New Roman" w:hAnsi="Times New Roman" w:cs="Times New Roman"/>
                <w:color w:val="auto"/>
                <w:sz w:val="24"/>
                <w:szCs w:val="32"/>
                <w:lang w:val="en-US" w:eastAsia="zh-CN"/>
              </w:rPr>
              <w:t>0.01t/a</w:t>
            </w:r>
            <w:r>
              <w:rPr>
                <w:rFonts w:hint="eastAsia" w:ascii="Times New Roman" w:hAnsi="Times New Roman" w:cs="Times New Roman"/>
                <w:color w:val="auto"/>
                <w:sz w:val="24"/>
                <w:szCs w:val="32"/>
                <w:lang w:eastAsia="zh-CN"/>
              </w:rPr>
              <w:t>，排放</w:t>
            </w:r>
            <w:r>
              <w:rPr>
                <w:rFonts w:hint="default" w:ascii="Times New Roman" w:hAnsi="Times New Roman" w:cs="Times New Roman"/>
                <w:color w:val="auto"/>
                <w:sz w:val="24"/>
                <w:szCs w:val="32"/>
                <w:lang w:eastAsia="zh-CN"/>
              </w:rPr>
              <w:t>速率为</w:t>
            </w:r>
            <w:r>
              <w:rPr>
                <w:rFonts w:hint="eastAsia" w:ascii="Times New Roman" w:hAnsi="Times New Roman" w:cs="Times New Roman"/>
                <w:color w:val="auto"/>
                <w:sz w:val="24"/>
                <w:szCs w:val="32"/>
                <w:lang w:val="en-US" w:eastAsia="zh-CN"/>
              </w:rPr>
              <w:t>0.01</w:t>
            </w:r>
            <w:r>
              <w:rPr>
                <w:rFonts w:hint="default" w:ascii="Times New Roman" w:hAnsi="Times New Roman" w:cs="Times New Roman"/>
                <w:color w:val="auto"/>
                <w:sz w:val="24"/>
                <w:szCs w:val="32"/>
                <w:lang w:eastAsia="zh-CN"/>
              </w:rPr>
              <w:t>kg/h</w:t>
            </w:r>
            <w:r>
              <w:rPr>
                <w:rFonts w:hint="eastAsia" w:ascii="Times New Roman" w:hAnsi="Times New Roman" w:cs="Times New Roman"/>
                <w:color w:val="auto"/>
                <w:sz w:val="24"/>
                <w:szCs w:val="32"/>
                <w:lang w:eastAsia="zh-CN"/>
              </w:rPr>
              <w:t>，，</w:t>
            </w:r>
            <w:r>
              <w:rPr>
                <w:rFonts w:hint="eastAsia" w:ascii="Times New Roman" w:hAnsi="Times New Roman" w:cs="Times New Roman"/>
                <w:color w:val="auto"/>
                <w:sz w:val="24"/>
                <w:szCs w:val="32"/>
                <w:lang w:val="en-US" w:eastAsia="zh-CN"/>
              </w:rPr>
              <w:t>排放浓度为1.25mg/m³</w:t>
            </w:r>
            <w:r>
              <w:rPr>
                <w:rFonts w:hint="eastAsia" w:ascii="Times New Roman" w:hAnsi="Times New Roman" w:eastAsia="宋体" w:cs="Times New Roman"/>
                <w:color w:val="auto"/>
                <w:sz w:val="24"/>
                <w:lang w:val="en-US" w:eastAsia="zh-CN"/>
              </w:rPr>
              <w:t>，</w:t>
            </w:r>
            <w:r>
              <w:rPr>
                <w:rFonts w:hint="eastAsia" w:ascii="Times New Roman" w:hAnsi="Times New Roman" w:cs="Times New Roman"/>
                <w:color w:val="auto"/>
                <w:sz w:val="24"/>
                <w:szCs w:val="32"/>
                <w:lang w:val="en-US" w:eastAsia="zh-CN"/>
              </w:rPr>
              <w:t>满足</w:t>
            </w:r>
            <w:r>
              <w:rPr>
                <w:rFonts w:hint="default" w:ascii="Times New Roman" w:hAnsi="Times New Roman" w:cs="Times New Roman"/>
                <w:color w:val="auto"/>
                <w:sz w:val="24"/>
                <w:szCs w:val="32"/>
                <w:lang w:val="en-US" w:eastAsia="zh-CN"/>
              </w:rPr>
              <w:t>《大气污染物综合排放标准》（GB16297-1996）表2中</w:t>
            </w:r>
            <w:r>
              <w:rPr>
                <w:rFonts w:hint="eastAsia" w:ascii="Times New Roman" w:hAnsi="Times New Roman" w:cs="Times New Roman"/>
                <w:color w:val="auto"/>
                <w:sz w:val="24"/>
                <w:szCs w:val="32"/>
                <w:lang w:val="en-US" w:eastAsia="zh-CN"/>
              </w:rPr>
              <w:t>二级</w:t>
            </w:r>
            <w:r>
              <w:rPr>
                <w:rFonts w:hint="default" w:ascii="Times New Roman" w:hAnsi="Times New Roman" w:cs="Times New Roman"/>
                <w:color w:val="auto"/>
                <w:sz w:val="24"/>
                <w:szCs w:val="32"/>
                <w:lang w:val="en-US" w:eastAsia="zh-CN"/>
              </w:rPr>
              <w:t>排放浓度限值</w:t>
            </w:r>
            <w:r>
              <w:rPr>
                <w:rFonts w:hint="eastAsia" w:ascii="Times New Roman" w:hAnsi="Times New Roman" w:cs="Times New Roman"/>
                <w:color w:val="auto"/>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②</w:t>
            </w:r>
            <w:r>
              <w:rPr>
                <w:rFonts w:hint="default" w:ascii="Times New Roman" w:hAnsi="Times New Roman" w:cs="Times New Roman"/>
                <w:color w:val="auto"/>
                <w:sz w:val="24"/>
                <w:szCs w:val="32"/>
              </w:rPr>
              <w:t>项目</w:t>
            </w:r>
            <w:r>
              <w:rPr>
                <w:rFonts w:hint="eastAsia" w:ascii="Times New Roman" w:hAnsi="Times New Roman" w:cs="Times New Roman"/>
                <w:color w:val="auto"/>
                <w:sz w:val="24"/>
                <w:szCs w:val="32"/>
                <w:lang w:val="en-US" w:eastAsia="zh-CN"/>
              </w:rPr>
              <w:t>食堂油烟经</w:t>
            </w:r>
            <w:r>
              <w:rPr>
                <w:rFonts w:hint="eastAsia" w:ascii="Times New Roman" w:hAnsi="Times New Roman" w:cs="Times New Roman"/>
                <w:color w:val="auto"/>
                <w:sz w:val="24"/>
                <w:szCs w:val="24"/>
                <w:lang w:eastAsia="zh-CN"/>
              </w:rPr>
              <w:t>油烟净化器</w:t>
            </w:r>
            <w:r>
              <w:rPr>
                <w:rFonts w:hint="eastAsia" w:ascii="Times New Roman" w:hAnsi="Times New Roman" w:cs="Times New Roman"/>
                <w:color w:val="auto"/>
                <w:sz w:val="24"/>
                <w:szCs w:val="24"/>
                <w:lang w:val="en-US" w:eastAsia="zh-CN"/>
              </w:rPr>
              <w:t>处理后高于房顶排放，经计算</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食堂油烟排放量为1.8</w:t>
            </w:r>
            <w:r>
              <w:rPr>
                <w:rFonts w:hint="default" w:ascii="Times New Roman" w:hAnsi="Times New Roman" w:cs="Times New Roman"/>
                <w:color w:val="auto"/>
                <w:sz w:val="24"/>
                <w:szCs w:val="24"/>
              </w:rPr>
              <w:t>kg/a</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浓度</w:t>
            </w:r>
            <w:r>
              <w:rPr>
                <w:rFonts w:hint="eastAsia"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r>
              <w:rPr>
                <w:rFonts w:hint="eastAsia" w:ascii="Times New Roman" w:hAnsi="Times New Roman" w:eastAsia="宋体" w:cs="Times New Roman"/>
                <w:color w:val="auto"/>
                <w:sz w:val="24"/>
                <w:lang w:val="en-US" w:eastAsia="zh-CN"/>
              </w:rPr>
              <w:t>，</w:t>
            </w:r>
            <w:r>
              <w:rPr>
                <w:rFonts w:hint="eastAsia" w:ascii="Times New Roman" w:hAnsi="Times New Roman" w:cs="Times New Roman"/>
                <w:color w:val="auto"/>
                <w:sz w:val="24"/>
                <w:szCs w:val="32"/>
                <w:lang w:val="en-US" w:eastAsia="zh-CN"/>
              </w:rPr>
              <w:t>满足</w:t>
            </w:r>
            <w:r>
              <w:rPr>
                <w:rFonts w:hint="default" w:ascii="Times New Roman" w:hAnsi="Times New Roman" w:eastAsia="宋体" w:cs="Times New Roman"/>
                <w:color w:val="auto"/>
                <w:sz w:val="24"/>
                <w:szCs w:val="24"/>
                <w:highlight w:val="none"/>
                <w:lang w:val="en-US" w:eastAsia="zh-CN"/>
              </w:rPr>
              <w:t>《饮食业油烟排放标准（试行）》GB18483-2001表2中</w:t>
            </w:r>
            <w:r>
              <w:rPr>
                <w:rFonts w:hint="eastAsia" w:ascii="Times New Roman" w:hAnsi="Times New Roman" w:cs="Times New Roman"/>
                <w:color w:val="auto"/>
                <w:sz w:val="24"/>
                <w:szCs w:val="24"/>
                <w:highlight w:val="none"/>
                <w:lang w:val="en-US" w:eastAsia="zh-CN"/>
              </w:rPr>
              <w:t>“小型”规模</w:t>
            </w:r>
            <w:r>
              <w:rPr>
                <w:rFonts w:hint="default" w:ascii="Times New Roman" w:hAnsi="Times New Roman" w:eastAsia="宋体" w:cs="Times New Roman"/>
                <w:color w:val="auto"/>
                <w:sz w:val="24"/>
                <w:szCs w:val="24"/>
                <w:highlight w:val="none"/>
                <w:lang w:val="en-US" w:eastAsia="zh-CN"/>
              </w:rPr>
              <w:t>的排放限值</w:t>
            </w:r>
            <w:r>
              <w:rPr>
                <w:rFonts w:hint="default" w:ascii="Times New Roman" w:hAnsi="Times New Roman" w:eastAsia="宋体" w:cs="Times New Roman"/>
                <w:color w:val="auto"/>
                <w:sz w:val="24"/>
                <w:szCs w:val="24"/>
                <w:lang w:val="en-US" w:eastAsia="zh-CN"/>
              </w:rPr>
              <w:t>。</w:t>
            </w:r>
          </w:p>
          <w:p>
            <w:pPr>
              <w:pStyle w:val="12"/>
              <w:adjustRightInd w:val="0"/>
              <w:spacing w:after="0" w:line="360" w:lineRule="auto"/>
              <w:ind w:left="0" w:leftChars="0" w:firstLine="480" w:firstLineChars="200"/>
              <w:jc w:val="left"/>
              <w:rPr>
                <w:rFonts w:hint="default" w:ascii="Times New Roman" w:hAnsi="Times New Roman" w:cs="Times New Roman"/>
                <w:color w:val="auto"/>
                <w:sz w:val="24"/>
                <w:szCs w:val="32"/>
                <w:lang w:val="en-US" w:eastAsia="zh-CN"/>
              </w:rPr>
            </w:pPr>
            <w:r>
              <w:rPr>
                <w:rFonts w:hint="default" w:ascii="Times New Roman" w:hAnsi="Times New Roman" w:cs="Times New Roman"/>
                <w:bCs/>
                <w:color w:val="auto"/>
                <w:kern w:val="0"/>
                <w:sz w:val="24"/>
                <w:lang w:val="en-US" w:eastAsia="zh-CN"/>
              </w:rPr>
              <w:t>（</w:t>
            </w:r>
            <w:r>
              <w:rPr>
                <w:rFonts w:hint="eastAsia" w:ascii="Times New Roman" w:hAnsi="Times New Roman" w:cs="Times New Roman"/>
                <w:bCs/>
                <w:color w:val="auto"/>
                <w:kern w:val="0"/>
                <w:sz w:val="24"/>
                <w:lang w:val="en-US" w:eastAsia="zh-CN"/>
              </w:rPr>
              <w:t>2</w:t>
            </w:r>
            <w:r>
              <w:rPr>
                <w:rFonts w:hint="default" w:ascii="Times New Roman" w:hAnsi="Times New Roman" w:cs="Times New Roman"/>
                <w:bCs/>
                <w:color w:val="auto"/>
                <w:kern w:val="0"/>
                <w:sz w:val="24"/>
                <w:lang w:val="en-US" w:eastAsia="zh-CN"/>
              </w:rPr>
              <w:t>）</w:t>
            </w:r>
            <w:r>
              <w:rPr>
                <w:rFonts w:hint="default" w:ascii="Times New Roman" w:hAnsi="Times New Roman" w:cs="Times New Roman"/>
                <w:color w:val="auto"/>
                <w:sz w:val="24"/>
                <w:lang w:val="en-US" w:eastAsia="zh-CN"/>
              </w:rPr>
              <w:t>无组织废气</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32"/>
              </w:rPr>
              <w:t>项目</w:t>
            </w:r>
            <w:r>
              <w:rPr>
                <w:rFonts w:hint="eastAsia" w:ascii="Times New Roman" w:hAnsi="Times New Roman" w:cs="Times New Roman"/>
                <w:color w:val="auto"/>
                <w:sz w:val="24"/>
                <w:lang w:val="en-US" w:eastAsia="zh-CN"/>
              </w:rPr>
              <w:t>修磨</w:t>
            </w:r>
            <w:r>
              <w:rPr>
                <w:rFonts w:hint="default" w:ascii="Times New Roman" w:hAnsi="Times New Roman" w:cs="Times New Roman"/>
                <w:color w:val="auto"/>
                <w:sz w:val="24"/>
                <w:szCs w:val="32"/>
              </w:rPr>
              <w:t>粉尘</w:t>
            </w:r>
            <w:r>
              <w:rPr>
                <w:rFonts w:hint="eastAsia" w:ascii="Times New Roman" w:hAnsi="Times New Roman" w:cs="Times New Roman"/>
                <w:color w:val="auto"/>
                <w:sz w:val="24"/>
                <w:szCs w:val="32"/>
                <w:lang w:val="en-US" w:eastAsia="zh-CN"/>
              </w:rPr>
              <w:t>产生量很小</w:t>
            </w:r>
            <w:r>
              <w:rPr>
                <w:rFonts w:hint="default" w:ascii="Times New Roman" w:hAnsi="Times New Roman" w:cs="Times New Roman"/>
                <w:color w:val="auto"/>
                <w:sz w:val="24"/>
                <w:szCs w:val="32"/>
              </w:rPr>
              <w:t>，企业通过设置一个集尘器来收集</w:t>
            </w:r>
            <w:r>
              <w:rPr>
                <w:rFonts w:hint="eastAsia" w:ascii="Times New Roman" w:hAnsi="Times New Roman" w:cs="Times New Roman"/>
                <w:color w:val="auto"/>
                <w:sz w:val="24"/>
                <w:szCs w:val="32"/>
                <w:lang w:eastAsia="zh-CN"/>
              </w:rPr>
              <w:t>。</w:t>
            </w:r>
            <w:r>
              <w:rPr>
                <w:rFonts w:hint="eastAsia" w:ascii="Times New Roman" w:hAnsi="Times New Roman" w:cs="Times New Roman"/>
                <w:color w:val="auto"/>
                <w:sz w:val="24"/>
                <w:szCs w:val="32"/>
                <w:lang w:val="en-US" w:eastAsia="zh-CN"/>
              </w:rPr>
              <w:t>本次环评仅进行定性分析，不再进行量化。</w:t>
            </w:r>
          </w:p>
          <w:p>
            <w:pPr>
              <w:spacing w:line="360" w:lineRule="auto"/>
              <w:ind w:firstLine="480" w:firstLineChars="200"/>
              <w:rPr>
                <w:rFonts w:hint="default" w:ascii="Times New Roman" w:hAnsi="Times New Roman" w:eastAsia="宋体" w:cs="Times New Roman"/>
                <w:color w:val="auto"/>
                <w:sz w:val="24"/>
                <w:szCs w:val="32"/>
                <w:lang w:val="en-US" w:eastAsia="zh-CN"/>
              </w:rPr>
            </w:pPr>
            <w:r>
              <w:rPr>
                <w:rFonts w:hint="default" w:ascii="Times New Roman" w:hAnsi="Times New Roman" w:cs="Times New Roman"/>
                <w:color w:val="auto"/>
                <w:sz w:val="24"/>
                <w:szCs w:val="32"/>
                <w:lang w:val="en-US" w:eastAsia="zh-CN"/>
              </w:rPr>
              <w:t>①</w:t>
            </w:r>
            <w:r>
              <w:rPr>
                <w:rFonts w:hint="default" w:ascii="Times New Roman" w:hAnsi="Times New Roman" w:cs="Times New Roman"/>
                <w:color w:val="auto"/>
                <w:sz w:val="24"/>
                <w:szCs w:val="32"/>
                <w:lang w:eastAsia="zh-CN"/>
              </w:rPr>
              <w:t>项目</w:t>
            </w:r>
            <w:r>
              <w:rPr>
                <w:rFonts w:hint="eastAsia" w:ascii="Times New Roman" w:hAnsi="Times New Roman" w:cs="Times New Roman"/>
                <w:color w:val="auto"/>
                <w:sz w:val="24"/>
                <w:szCs w:val="32"/>
                <w:lang w:val="en-US" w:eastAsia="zh-CN"/>
              </w:rPr>
              <w:t>补焊工序无组织焊接烟尘</w:t>
            </w:r>
            <w:r>
              <w:rPr>
                <w:rFonts w:hint="default" w:ascii="Times New Roman" w:hAnsi="Times New Roman" w:cs="Times New Roman"/>
                <w:color w:val="auto"/>
                <w:sz w:val="24"/>
                <w:szCs w:val="32"/>
                <w:lang w:eastAsia="zh-CN"/>
              </w:rPr>
              <w:t>排放量为</w:t>
            </w:r>
            <w:r>
              <w:rPr>
                <w:rFonts w:hint="eastAsia" w:ascii="Times New Roman" w:hAnsi="Times New Roman" w:cs="Times New Roman"/>
                <w:color w:val="auto"/>
                <w:sz w:val="24"/>
                <w:szCs w:val="32"/>
                <w:lang w:val="en-US" w:eastAsia="zh-CN"/>
              </w:rPr>
              <w:t>0.0235</w:t>
            </w:r>
            <w:r>
              <w:rPr>
                <w:rFonts w:hint="default" w:ascii="Times New Roman" w:hAnsi="Times New Roman" w:cs="Times New Roman"/>
                <w:color w:val="auto"/>
                <w:sz w:val="24"/>
                <w:szCs w:val="32"/>
                <w:lang w:val="en-US" w:eastAsia="zh-CN"/>
              </w:rPr>
              <w:t>kg/a</w:t>
            </w:r>
            <w:r>
              <w:rPr>
                <w:rFonts w:hint="eastAsia" w:ascii="Times New Roman" w:hAnsi="Times New Roman" w:cs="Times New Roman"/>
                <w:color w:val="auto"/>
                <w:sz w:val="24"/>
                <w:szCs w:val="32"/>
                <w:lang w:eastAsia="zh-CN"/>
              </w:rPr>
              <w:t>，排放速率为</w:t>
            </w:r>
            <w:r>
              <w:rPr>
                <w:rFonts w:hint="eastAsia" w:ascii="Times New Roman" w:hAnsi="Times New Roman" w:cs="Times New Roman"/>
                <w:color w:val="auto"/>
                <w:sz w:val="24"/>
                <w:szCs w:val="32"/>
                <w:lang w:val="en-US" w:eastAsia="zh-CN"/>
              </w:rPr>
              <w:t>0.00039kg/h</w:t>
            </w:r>
            <w:r>
              <w:rPr>
                <w:rFonts w:hint="default" w:ascii="Times New Roman" w:hAnsi="Times New Roman" w:cs="Times New Roman"/>
                <w:color w:val="auto"/>
                <w:sz w:val="24"/>
                <w:szCs w:val="32"/>
                <w:lang w:eastAsia="zh-CN"/>
              </w:rPr>
              <w:t>。</w:t>
            </w:r>
          </w:p>
          <w:p>
            <w:pPr>
              <w:spacing w:line="360" w:lineRule="auto"/>
              <w:ind w:firstLine="480" w:firstLineChars="200"/>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②</w:t>
            </w:r>
            <w:r>
              <w:rPr>
                <w:rFonts w:hint="default" w:ascii="Times New Roman" w:hAnsi="Times New Roman" w:cs="Times New Roman"/>
                <w:color w:val="auto"/>
                <w:sz w:val="24"/>
                <w:szCs w:val="32"/>
              </w:rPr>
              <w:t>项目</w:t>
            </w:r>
            <w:r>
              <w:rPr>
                <w:rFonts w:hint="eastAsia" w:ascii="Times New Roman" w:hAnsi="Times New Roman" w:cs="Times New Roman"/>
                <w:color w:val="auto"/>
                <w:sz w:val="24"/>
                <w:szCs w:val="32"/>
                <w:lang w:val="en-US" w:eastAsia="zh-CN"/>
              </w:rPr>
              <w:t>抛光</w:t>
            </w:r>
            <w:r>
              <w:rPr>
                <w:rFonts w:hint="default" w:ascii="Times New Roman" w:hAnsi="Times New Roman" w:cs="Times New Roman"/>
                <w:color w:val="auto"/>
                <w:sz w:val="24"/>
                <w:szCs w:val="32"/>
                <w:lang w:val="en-US" w:eastAsia="zh-CN"/>
              </w:rPr>
              <w:t>工序</w:t>
            </w:r>
            <w:r>
              <w:rPr>
                <w:rFonts w:hint="eastAsia" w:ascii="Times New Roman" w:hAnsi="Times New Roman" w:cs="Times New Roman"/>
                <w:color w:val="auto"/>
                <w:sz w:val="24"/>
                <w:szCs w:val="32"/>
                <w:lang w:val="en-US" w:eastAsia="zh-CN"/>
              </w:rPr>
              <w:t>未被收的粉尘无组织排放于车间内，排放量为排放量为0.02t/a，排放</w:t>
            </w:r>
            <w:r>
              <w:rPr>
                <w:rFonts w:hint="default" w:ascii="Times New Roman" w:hAnsi="Times New Roman" w:cs="Times New Roman"/>
                <w:color w:val="auto"/>
                <w:sz w:val="24"/>
                <w:szCs w:val="32"/>
                <w:lang w:val="en-US" w:eastAsia="zh-CN"/>
              </w:rPr>
              <w:t>速率为</w:t>
            </w:r>
            <w:r>
              <w:rPr>
                <w:rFonts w:hint="eastAsia" w:ascii="Times New Roman" w:hAnsi="Times New Roman" w:cs="Times New Roman"/>
                <w:color w:val="auto"/>
                <w:sz w:val="24"/>
                <w:szCs w:val="32"/>
                <w:lang w:val="en-US" w:eastAsia="zh-CN"/>
              </w:rPr>
              <w:t>0.02</w:t>
            </w:r>
            <w:r>
              <w:rPr>
                <w:rFonts w:hint="default" w:ascii="Times New Roman" w:hAnsi="Times New Roman" w:cs="Times New Roman"/>
                <w:color w:val="auto"/>
                <w:sz w:val="24"/>
                <w:szCs w:val="32"/>
                <w:lang w:val="en-US" w:eastAsia="zh-CN"/>
              </w:rPr>
              <w:t>kg/h</w:t>
            </w:r>
            <w:r>
              <w:rPr>
                <w:rFonts w:hint="eastAsia" w:ascii="Times New Roman" w:hAnsi="Times New Roman" w:cs="Times New Roman"/>
                <w:color w:val="auto"/>
                <w:sz w:val="24"/>
                <w:szCs w:val="32"/>
                <w:lang w:val="en-US" w:eastAsia="zh-CN"/>
              </w:rPr>
              <w:t>。</w:t>
            </w:r>
          </w:p>
          <w:p>
            <w:pPr>
              <w:pStyle w:val="7"/>
              <w:spacing w:before="0" w:after="0" w:line="360" w:lineRule="auto"/>
              <w:ind w:left="48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rPr>
              <w:t>）项目</w:t>
            </w:r>
            <w:r>
              <w:rPr>
                <w:rFonts w:hint="eastAsia" w:ascii="Times New Roman" w:hAnsi="Times New Roman" w:eastAsia="宋体" w:cs="Times New Roman"/>
                <w:b w:val="0"/>
                <w:bCs w:val="0"/>
                <w:color w:val="auto"/>
                <w:sz w:val="24"/>
                <w:szCs w:val="24"/>
                <w:lang w:val="en-US" w:eastAsia="zh-CN"/>
              </w:rPr>
              <w:t>废气</w:t>
            </w:r>
            <w:r>
              <w:rPr>
                <w:rFonts w:hint="default" w:ascii="Times New Roman" w:hAnsi="Times New Roman" w:eastAsia="宋体" w:cs="Times New Roman"/>
                <w:b w:val="0"/>
                <w:bCs w:val="0"/>
                <w:color w:val="auto"/>
                <w:sz w:val="24"/>
                <w:szCs w:val="24"/>
              </w:rPr>
              <w:t>排放预测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根据《环境影响评价技术导则—大气环境》（HJ2.2-2018）中有关评价工作等级的划分原则，通过对建设项目气态污染源的分析，计算其最大地面浓度占标率</w:t>
            </w:r>
            <w:r>
              <w:rPr>
                <w:rFonts w:hint="default" w:ascii="Times New Roman" w:hAnsi="Times New Roman" w:cs="Times New Roman"/>
                <w:i/>
                <w:color w:val="auto"/>
                <w:sz w:val="24"/>
              </w:rPr>
              <w:t>Pi</w:t>
            </w:r>
            <w:r>
              <w:rPr>
                <w:rFonts w:hint="default" w:ascii="Times New Roman" w:hAnsi="Times New Roman" w:cs="Times New Roman"/>
                <w:color w:val="auto"/>
                <w:sz w:val="24"/>
              </w:rPr>
              <w:t>，及地面浓度达标准限值10%时所对应的最远距离</w:t>
            </w:r>
            <w:r>
              <w:rPr>
                <w:rFonts w:hint="default" w:ascii="Times New Roman" w:hAnsi="Times New Roman" w:cs="Times New Roman"/>
                <w:i/>
                <w:color w:val="auto"/>
                <w:sz w:val="24"/>
              </w:rPr>
              <w:t>D</w:t>
            </w:r>
            <w:r>
              <w:rPr>
                <w:rFonts w:hint="default" w:ascii="Times New Roman" w:hAnsi="Times New Roman" w:cs="Times New Roman"/>
                <w:i/>
                <w:color w:val="auto"/>
                <w:sz w:val="24"/>
                <w:vertAlign w:val="subscript"/>
              </w:rPr>
              <w:t>10%</w:t>
            </w:r>
            <w:r>
              <w:rPr>
                <w:rFonts w:hint="default" w:ascii="Times New Roman" w:hAnsi="Times New Roman" w:cs="Times New Roman"/>
                <w:i/>
                <w:color w:val="auto"/>
                <w:sz w:val="24"/>
              </w:rPr>
              <w:t>，</w:t>
            </w:r>
            <w:r>
              <w:rPr>
                <w:rFonts w:hint="default" w:ascii="Times New Roman" w:hAnsi="Times New Roman" w:cs="Times New Roman"/>
                <w:iCs/>
                <w:color w:val="auto"/>
                <w:sz w:val="24"/>
              </w:rPr>
              <w:t>其</w:t>
            </w:r>
            <w:r>
              <w:rPr>
                <w:rFonts w:hint="default" w:ascii="Times New Roman" w:hAnsi="Times New Roman" w:cs="Times New Roman"/>
                <w:i/>
                <w:color w:val="auto"/>
                <w:sz w:val="24"/>
              </w:rPr>
              <w:t>Pi</w:t>
            </w:r>
            <w:r>
              <w:rPr>
                <w:rFonts w:hint="default" w:ascii="Times New Roman" w:hAnsi="Times New Roman" w:cs="Times New Roman"/>
                <w:iCs/>
                <w:color w:val="auto"/>
                <w:sz w:val="24"/>
              </w:rPr>
              <w:t>计算公示为：</w:t>
            </w:r>
          </w:p>
          <w:p>
            <w:pPr>
              <w:spacing w:line="360" w:lineRule="auto"/>
              <w:jc w:val="center"/>
              <w:rPr>
                <w:rFonts w:hint="default" w:ascii="Times New Roman" w:hAnsi="Times New Roman" w:cs="Times New Roman"/>
                <w:color w:val="auto"/>
                <w:sz w:val="24"/>
              </w:rPr>
            </w:pPr>
            <w:r>
              <w:rPr>
                <w:rFonts w:hint="default" w:ascii="Times New Roman" w:hAnsi="Times New Roman" w:cs="Times New Roman"/>
                <w:i/>
                <w:color w:val="auto"/>
                <w:sz w:val="24"/>
              </w:rPr>
              <w:t>Pi</w:t>
            </w:r>
            <w:r>
              <w:rPr>
                <w:rFonts w:hint="default" w:ascii="Times New Roman" w:hAnsi="Times New Roman" w:cs="Times New Roman"/>
                <w:color w:val="auto"/>
                <w:sz w:val="24"/>
              </w:rPr>
              <w:t>＝</w:t>
            </w:r>
            <w:r>
              <w:rPr>
                <w:rFonts w:hint="default" w:ascii="Times New Roman" w:hAnsi="Times New Roman" w:cs="Times New Roman"/>
                <w:i/>
                <w:color w:val="auto"/>
                <w:sz w:val="24"/>
              </w:rPr>
              <w:t>Ci</w:t>
            </w:r>
            <w:r>
              <w:rPr>
                <w:rFonts w:hint="default" w:ascii="Times New Roman" w:hAnsi="Times New Roman" w:cs="Times New Roman"/>
                <w:color w:val="auto"/>
                <w:sz w:val="24"/>
              </w:rPr>
              <w:t>/</w:t>
            </w:r>
            <w:r>
              <w:rPr>
                <w:rFonts w:hint="default" w:ascii="Times New Roman" w:hAnsi="Times New Roman" w:cs="Times New Roman"/>
                <w:i/>
                <w:color w:val="auto"/>
                <w:sz w:val="24"/>
              </w:rPr>
              <w:t>C</w:t>
            </w:r>
            <w:r>
              <w:rPr>
                <w:rFonts w:hint="default" w:ascii="Times New Roman" w:hAnsi="Times New Roman" w:cs="Times New Roman"/>
                <w:i/>
                <w:color w:val="auto"/>
                <w:sz w:val="24"/>
                <w:vertAlign w:val="subscript"/>
              </w:rPr>
              <w:t>0</w:t>
            </w:r>
            <w:r>
              <w:rPr>
                <w:rFonts w:hint="default" w:ascii="Times New Roman" w:hAnsi="Times New Roman" w:cs="Times New Roman"/>
                <w:i/>
                <w:color w:val="auto"/>
                <w:sz w:val="24"/>
              </w:rPr>
              <w:t>i</w:t>
            </w:r>
            <w:r>
              <w:rPr>
                <w:rFonts w:hint="default" w:ascii="Times New Roman" w:hAnsi="Times New Roman" w:cs="Times New Roman"/>
                <w:color w:val="auto"/>
                <w:sz w:val="24"/>
              </w:rPr>
              <w:t>×100％</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式中：</w:t>
            </w:r>
          </w:p>
          <w:p>
            <w:pPr>
              <w:spacing w:line="360" w:lineRule="auto"/>
              <w:ind w:firstLine="960" w:firstLineChars="400"/>
              <w:rPr>
                <w:rFonts w:hint="default" w:ascii="Times New Roman" w:hAnsi="Times New Roman" w:cs="Times New Roman"/>
                <w:color w:val="auto"/>
                <w:sz w:val="24"/>
              </w:rPr>
            </w:pPr>
            <w:r>
              <w:rPr>
                <w:rFonts w:hint="default" w:ascii="Times New Roman" w:hAnsi="Times New Roman" w:cs="Times New Roman"/>
                <w:i/>
                <w:color w:val="auto"/>
                <w:sz w:val="24"/>
              </w:rPr>
              <w:t>Pi</w:t>
            </w:r>
            <w:r>
              <w:rPr>
                <w:rFonts w:hint="default" w:ascii="Times New Roman" w:hAnsi="Times New Roman" w:cs="Times New Roman"/>
                <w:color w:val="auto"/>
                <w:sz w:val="24"/>
              </w:rPr>
              <w:t>—第i 个污染物的最大地面空气质量浓度占标率，%；</w:t>
            </w:r>
          </w:p>
          <w:p>
            <w:pPr>
              <w:spacing w:line="360" w:lineRule="auto"/>
              <w:ind w:firstLine="960" w:firstLineChars="400"/>
              <w:rPr>
                <w:rFonts w:hint="default" w:ascii="Times New Roman" w:hAnsi="Times New Roman" w:cs="Times New Roman"/>
                <w:color w:val="auto"/>
                <w:sz w:val="24"/>
              </w:rPr>
            </w:pPr>
            <w:r>
              <w:rPr>
                <w:rFonts w:hint="default" w:ascii="Times New Roman" w:hAnsi="Times New Roman" w:cs="Times New Roman"/>
                <w:i/>
                <w:color w:val="auto"/>
                <w:sz w:val="24"/>
              </w:rPr>
              <w:t>Ci</w:t>
            </w:r>
            <w:r>
              <w:rPr>
                <w:rFonts w:hint="default" w:ascii="Times New Roman" w:hAnsi="Times New Roman" w:cs="Times New Roman"/>
                <w:color w:val="auto"/>
                <w:sz w:val="24"/>
              </w:rPr>
              <w:t>—采用估算模型计算出的第i 个污染物的最大1h地面空气质量浓度，ug/m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p>
          <w:p>
            <w:pPr>
              <w:spacing w:line="360" w:lineRule="auto"/>
              <w:ind w:firstLine="960" w:firstLineChars="400"/>
              <w:rPr>
                <w:rFonts w:hint="default" w:ascii="Times New Roman" w:hAnsi="Times New Roman" w:cs="Times New Roman"/>
                <w:b/>
                <w:bCs/>
                <w:color w:val="auto"/>
                <w:sz w:val="24"/>
              </w:rPr>
            </w:pPr>
            <w:r>
              <w:rPr>
                <w:rFonts w:hint="default" w:ascii="Times New Roman" w:hAnsi="Times New Roman" w:cs="Times New Roman"/>
                <w:i/>
                <w:color w:val="auto"/>
                <w:sz w:val="24"/>
              </w:rPr>
              <w:t>C</w:t>
            </w:r>
            <w:r>
              <w:rPr>
                <w:rFonts w:hint="default" w:ascii="Times New Roman" w:hAnsi="Times New Roman" w:cs="Times New Roman"/>
                <w:i/>
                <w:color w:val="auto"/>
                <w:sz w:val="24"/>
                <w:vertAlign w:val="subscript"/>
              </w:rPr>
              <w:t>0</w:t>
            </w:r>
            <w:r>
              <w:rPr>
                <w:rFonts w:hint="default" w:ascii="Times New Roman" w:hAnsi="Times New Roman" w:cs="Times New Roman"/>
                <w:i/>
                <w:color w:val="auto"/>
                <w:sz w:val="24"/>
              </w:rPr>
              <w:t>i</w:t>
            </w:r>
            <w:r>
              <w:rPr>
                <w:rFonts w:hint="default" w:ascii="Times New Roman" w:hAnsi="Times New Roman" w:cs="Times New Roman"/>
                <w:color w:val="auto"/>
                <w:sz w:val="24"/>
              </w:rPr>
              <w:t>—第i 个污染物的环境空气质量浓度标准，ug/m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bookmarkStart w:id="27" w:name="_Toc31502_WPSOffice_Level1"/>
            <w:bookmarkStart w:id="28" w:name="_Toc22574_WPSOffice_Level1"/>
          </w:p>
          <w:bookmarkEnd w:id="27"/>
          <w:bookmarkEnd w:id="28"/>
          <w:p>
            <w:pPr>
              <w:spacing w:line="360" w:lineRule="auto"/>
              <w:ind w:firstLine="480" w:firstLineChars="200"/>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项目废气排放源强参数见下表。</w:t>
            </w:r>
          </w:p>
          <w:p>
            <w:pPr>
              <w:pStyle w:val="15"/>
              <w:spacing w:line="240" w:lineRule="auto"/>
              <w:ind w:leftChars="0" w:firstLine="0" w:firstLineChars="0"/>
              <w:jc w:val="center"/>
              <w:rPr>
                <w:rFonts w:hint="default" w:ascii="Times New Roman" w:hAnsi="Times New Roman" w:cs="Times New Roman"/>
                <w:b/>
                <w:bCs/>
                <w:color w:val="auto"/>
                <w:sz w:val="24"/>
                <w:szCs w:val="24"/>
                <w:lang w:eastAsia="zh-CN"/>
              </w:rPr>
            </w:pPr>
            <w:r>
              <w:rPr>
                <w:rFonts w:hint="default" w:ascii="Times New Roman" w:hAnsi="Times New Roman" w:cs="Times New Roman"/>
                <w:b/>
                <w:bCs/>
                <w:color w:val="auto"/>
                <w:sz w:val="24"/>
                <w:szCs w:val="24"/>
                <w:lang w:eastAsia="zh-CN"/>
              </w:rPr>
              <w:t>表</w:t>
            </w:r>
            <w:r>
              <w:rPr>
                <w:rFonts w:hint="default" w:ascii="Times New Roman" w:hAnsi="Times New Roman" w:cs="Times New Roman"/>
                <w:b/>
                <w:bCs/>
                <w:color w:val="auto"/>
                <w:sz w:val="24"/>
                <w:szCs w:val="24"/>
                <w:lang w:val="en-US" w:eastAsia="zh-CN"/>
              </w:rPr>
              <w:t>7-</w:t>
            </w:r>
            <w:r>
              <w:rPr>
                <w:rFonts w:hint="eastAsia" w:ascii="Times New Roman" w:hAnsi="Times New Roman" w:cs="Times New Roman"/>
                <w:b/>
                <w:bCs/>
                <w:color w:val="auto"/>
                <w:sz w:val="24"/>
                <w:szCs w:val="24"/>
                <w:lang w:val="en-US" w:eastAsia="zh-CN"/>
              </w:rPr>
              <w:t>1</w:t>
            </w:r>
            <w:r>
              <w:rPr>
                <w:rFonts w:hint="default" w:ascii="Times New Roman" w:hAnsi="Times New Roman" w:cs="Times New Roman"/>
                <w:b/>
                <w:bCs/>
                <w:color w:val="auto"/>
                <w:sz w:val="24"/>
                <w:szCs w:val="24"/>
                <w:lang w:eastAsia="zh-CN"/>
              </w:rPr>
              <w:t xml:space="preserve">  项目无组织排放源强参数一览表</w:t>
            </w:r>
          </w:p>
          <w:tbl>
            <w:tblPr>
              <w:tblStyle w:val="18"/>
              <w:tblW w:w="4997" w:type="pct"/>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74"/>
              <w:gridCol w:w="649"/>
              <w:gridCol w:w="701"/>
              <w:gridCol w:w="974"/>
              <w:gridCol w:w="949"/>
              <w:gridCol w:w="524"/>
              <w:gridCol w:w="491"/>
              <w:gridCol w:w="558"/>
              <w:gridCol w:w="488"/>
              <w:gridCol w:w="897"/>
              <w:gridCol w:w="808"/>
              <w:gridCol w:w="506"/>
              <w:gridCol w:w="7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202" w:hRule="atLeast"/>
              </w:trPr>
              <w:tc>
                <w:tcPr>
                  <w:tcW w:w="432"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362"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面源</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编号</w:t>
                  </w:r>
                </w:p>
              </w:tc>
              <w:tc>
                <w:tcPr>
                  <w:tcW w:w="391"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面源</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1026" w:type="pct"/>
                  <w:gridSpan w:val="2"/>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面源起始点</w:t>
                  </w:r>
                </w:p>
              </w:tc>
              <w:tc>
                <w:tcPr>
                  <w:tcW w:w="293"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海拔</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高度</w:t>
                  </w:r>
                </w:p>
              </w:tc>
              <w:tc>
                <w:tcPr>
                  <w:tcW w:w="275"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面源</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长度</w:t>
                  </w:r>
                </w:p>
              </w:tc>
              <w:tc>
                <w:tcPr>
                  <w:tcW w:w="312"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面源</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宽度</w:t>
                  </w:r>
                </w:p>
              </w:tc>
              <w:tc>
                <w:tcPr>
                  <w:tcW w:w="273" w:type="pct"/>
                  <w:vMerge w:val="restart"/>
                  <w:tcBorders>
                    <w:tl2br w:val="nil"/>
                    <w:tr2bl w:val="nil"/>
                  </w:tcBorders>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与正北夹角</w:t>
                  </w:r>
                </w:p>
              </w:tc>
              <w:tc>
                <w:tcPr>
                  <w:tcW w:w="499"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面源初始排放高度</w:t>
                  </w:r>
                </w:p>
              </w:tc>
              <w:tc>
                <w:tcPr>
                  <w:tcW w:w="450" w:type="pct"/>
                  <w:vMerge w:val="restart"/>
                  <w:tcBorders>
                    <w:tl2br w:val="nil"/>
                    <w:tr2bl w:val="nil"/>
                  </w:tcBorders>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年排放小时数</w:t>
                  </w:r>
                </w:p>
              </w:tc>
              <w:tc>
                <w:tcPr>
                  <w:tcW w:w="283" w:type="pct"/>
                  <w:vMerge w:val="restart"/>
                  <w:tcBorders>
                    <w:tl2br w:val="nil"/>
                    <w:tr2bl w:val="nil"/>
                  </w:tcBorders>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排放</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工况</w:t>
                  </w:r>
                </w:p>
              </w:tc>
              <w:tc>
                <w:tcPr>
                  <w:tcW w:w="400"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排放速率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20" w:hRule="atLeast"/>
              </w:trPr>
              <w:tc>
                <w:tcPr>
                  <w:tcW w:w="432"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Cs w:val="21"/>
                    </w:rPr>
                  </w:pPr>
                </w:p>
              </w:tc>
              <w:tc>
                <w:tcPr>
                  <w:tcW w:w="362"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391"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542"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X坐标</w:t>
                  </w:r>
                </w:p>
              </w:tc>
              <w:tc>
                <w:tcPr>
                  <w:tcW w:w="483"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Y坐标</w:t>
                  </w:r>
                </w:p>
              </w:tc>
              <w:tc>
                <w:tcPr>
                  <w:tcW w:w="293"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275"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312"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273"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499"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450"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283"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c>
                <w:tcPr>
                  <w:tcW w:w="400"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316" w:hRule="atLeast"/>
              </w:trPr>
              <w:tc>
                <w:tcPr>
                  <w:tcW w:w="432" w:type="pct"/>
                  <w:vMerge w:val="continue"/>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color w:val="auto"/>
                      <w:szCs w:val="21"/>
                    </w:rPr>
                  </w:pPr>
                </w:p>
              </w:tc>
              <w:tc>
                <w:tcPr>
                  <w:tcW w:w="362" w:type="pct"/>
                  <w:vMerge w:val="continue"/>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p>
              </w:tc>
              <w:tc>
                <w:tcPr>
                  <w:tcW w:w="391" w:type="pct"/>
                  <w:vMerge w:val="continue"/>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p>
              </w:tc>
              <w:tc>
                <w:tcPr>
                  <w:tcW w:w="542"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度</w:t>
                  </w:r>
                </w:p>
              </w:tc>
              <w:tc>
                <w:tcPr>
                  <w:tcW w:w="483"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度</w:t>
                  </w:r>
                </w:p>
              </w:tc>
              <w:tc>
                <w:tcPr>
                  <w:tcW w:w="293"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m</w:t>
                  </w:r>
                </w:p>
              </w:tc>
              <w:tc>
                <w:tcPr>
                  <w:tcW w:w="275"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m</w:t>
                  </w:r>
                </w:p>
              </w:tc>
              <w:tc>
                <w:tcPr>
                  <w:tcW w:w="312"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m</w:t>
                  </w:r>
                </w:p>
              </w:tc>
              <w:tc>
                <w:tcPr>
                  <w:tcW w:w="273" w:type="pct"/>
                  <w:tcBorders>
                    <w:tl2br w:val="nil"/>
                    <w:tr2bl w:val="nil"/>
                  </w:tcBorders>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w:t>
                  </w:r>
                </w:p>
              </w:tc>
              <w:tc>
                <w:tcPr>
                  <w:tcW w:w="499"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m</w:t>
                  </w:r>
                </w:p>
              </w:tc>
              <w:tc>
                <w:tcPr>
                  <w:tcW w:w="450" w:type="pct"/>
                  <w:tcBorders>
                    <w:tl2br w:val="nil"/>
                    <w:tr2bl w:val="nil"/>
                  </w:tcBorders>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h</w:t>
                  </w:r>
                </w:p>
              </w:tc>
              <w:tc>
                <w:tcPr>
                  <w:tcW w:w="283" w:type="pct"/>
                  <w:tcBorders>
                    <w:tl2br w:val="nil"/>
                    <w:tr2bl w:val="nil"/>
                  </w:tcBorders>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w:t>
                  </w:r>
                </w:p>
              </w:tc>
              <w:tc>
                <w:tcPr>
                  <w:tcW w:w="400"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268" w:hRule="atLeast"/>
              </w:trPr>
              <w:tc>
                <w:tcPr>
                  <w:tcW w:w="432"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颗粒物</w:t>
                  </w:r>
                </w:p>
              </w:tc>
              <w:tc>
                <w:tcPr>
                  <w:tcW w:w="362"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M1</w:t>
                  </w:r>
                </w:p>
              </w:tc>
              <w:tc>
                <w:tcPr>
                  <w:tcW w:w="391"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生产</w:t>
                  </w:r>
                </w:p>
                <w:p>
                  <w:pPr>
                    <w:jc w:val="center"/>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车间</w:t>
                  </w:r>
                </w:p>
              </w:tc>
              <w:tc>
                <w:tcPr>
                  <w:tcW w:w="542" w:type="pct"/>
                  <w:tcBorders>
                    <w:tl2br w:val="nil"/>
                    <w:tr2bl w:val="nil"/>
                  </w:tcBorders>
                  <w:shd w:val="clear" w:color="auto" w:fill="FFFFFF"/>
                  <w:noWrap w:val="0"/>
                  <w:tcMar>
                    <w:top w:w="0" w:type="dxa"/>
                    <w:left w:w="28" w:type="dxa"/>
                    <w:bottom w:w="0" w:type="dxa"/>
                    <w:right w:w="28" w:type="dxa"/>
                  </w:tcMar>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2"/>
                      <w:lang w:val="en-US" w:eastAsia="zh-CN"/>
                    </w:rPr>
                    <w:t>107.</w:t>
                  </w:r>
                  <w:r>
                    <w:rPr>
                      <w:rFonts w:hint="eastAsia" w:ascii="Times New Roman" w:hAnsi="Times New Roman" w:cs="Times New Roman"/>
                      <w:b w:val="0"/>
                      <w:bCs w:val="0"/>
                      <w:color w:val="auto"/>
                      <w:sz w:val="21"/>
                      <w:szCs w:val="22"/>
                      <w:lang w:val="en-US" w:eastAsia="zh-CN"/>
                    </w:rPr>
                    <w:t>25333</w:t>
                  </w:r>
                </w:p>
              </w:tc>
              <w:tc>
                <w:tcPr>
                  <w:tcW w:w="483"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2"/>
                      <w:lang w:val="en-US" w:eastAsia="zh-CN"/>
                    </w:rPr>
                    <w:t>34.3</w:t>
                  </w:r>
                  <w:r>
                    <w:rPr>
                      <w:rFonts w:hint="eastAsia" w:ascii="Times New Roman" w:hAnsi="Times New Roman" w:cs="Times New Roman"/>
                      <w:b w:val="0"/>
                      <w:bCs w:val="0"/>
                      <w:color w:val="auto"/>
                      <w:sz w:val="21"/>
                      <w:szCs w:val="22"/>
                      <w:lang w:val="en-US" w:eastAsia="zh-CN"/>
                    </w:rPr>
                    <w:t>16666</w:t>
                  </w:r>
                </w:p>
              </w:tc>
              <w:tc>
                <w:tcPr>
                  <w:tcW w:w="293"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550</w:t>
                  </w:r>
                </w:p>
              </w:tc>
              <w:tc>
                <w:tcPr>
                  <w:tcW w:w="275" w:type="pct"/>
                  <w:tcBorders>
                    <w:tl2br w:val="nil"/>
                    <w:tr2bl w:val="nil"/>
                  </w:tcBorders>
                  <w:shd w:val="clear" w:color="auto" w:fill="FFFFFF"/>
                  <w:noWrap w:val="0"/>
                  <w:tcMar>
                    <w:top w:w="0" w:type="dxa"/>
                    <w:left w:w="28" w:type="dxa"/>
                    <w:bottom w:w="0" w:type="dxa"/>
                    <w:right w:w="28" w:type="dxa"/>
                  </w:tcMar>
                  <w:vAlign w:val="center"/>
                </w:tcPr>
                <w:p>
                  <w:pPr>
                    <w:tabs>
                      <w:tab w:val="left" w:pos="5334"/>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52.2</w:t>
                  </w:r>
                </w:p>
              </w:tc>
              <w:tc>
                <w:tcPr>
                  <w:tcW w:w="312" w:type="pct"/>
                  <w:tcBorders>
                    <w:tl2br w:val="nil"/>
                    <w:tr2bl w:val="nil"/>
                  </w:tcBorders>
                  <w:shd w:val="clear" w:color="auto" w:fill="FFFFFF"/>
                  <w:noWrap w:val="0"/>
                  <w:tcMar>
                    <w:top w:w="0" w:type="dxa"/>
                    <w:left w:w="28" w:type="dxa"/>
                    <w:bottom w:w="0" w:type="dxa"/>
                    <w:right w:w="28" w:type="dxa"/>
                  </w:tcMar>
                  <w:vAlign w:val="center"/>
                </w:tcPr>
                <w:p>
                  <w:pPr>
                    <w:tabs>
                      <w:tab w:val="left" w:pos="5334"/>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2</w:t>
                  </w:r>
                  <w:r>
                    <w:rPr>
                      <w:rFonts w:hint="eastAsia" w:ascii="Times New Roman" w:hAnsi="Times New Roman" w:cs="Times New Roman"/>
                      <w:color w:val="auto"/>
                      <w:szCs w:val="21"/>
                      <w:lang w:val="en-US" w:eastAsia="zh-CN"/>
                    </w:rPr>
                    <w:t>0</w:t>
                  </w:r>
                </w:p>
              </w:tc>
              <w:tc>
                <w:tcPr>
                  <w:tcW w:w="273" w:type="pct"/>
                  <w:tcBorders>
                    <w:tl2br w:val="nil"/>
                    <w:tr2bl w:val="nil"/>
                  </w:tcBorders>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499"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9</w:t>
                  </w:r>
                </w:p>
              </w:tc>
              <w:tc>
                <w:tcPr>
                  <w:tcW w:w="450"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960</w:t>
                  </w:r>
                </w:p>
              </w:tc>
              <w:tc>
                <w:tcPr>
                  <w:tcW w:w="283"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连续</w:t>
                  </w:r>
                </w:p>
              </w:tc>
              <w:tc>
                <w:tcPr>
                  <w:tcW w:w="400"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0.0</w:t>
                  </w:r>
                  <w:r>
                    <w:rPr>
                      <w:rFonts w:hint="eastAsia" w:ascii="Times New Roman" w:hAnsi="Times New Roman" w:cs="Times New Roman"/>
                      <w:color w:val="auto"/>
                      <w:kern w:val="0"/>
                      <w:szCs w:val="21"/>
                      <w:lang w:val="en-US" w:eastAsia="zh-CN"/>
                    </w:rPr>
                    <w:t>21</w:t>
                  </w:r>
                </w:p>
              </w:tc>
            </w:tr>
          </w:tbl>
          <w:p>
            <w:pPr>
              <w:pStyle w:val="15"/>
              <w:spacing w:line="240" w:lineRule="auto"/>
              <w:ind w:leftChars="0" w:firstLine="0" w:firstLineChars="0"/>
              <w:jc w:val="center"/>
              <w:rPr>
                <w:rFonts w:hint="default" w:ascii="Times New Roman" w:hAnsi="Times New Roman" w:cs="Times New Roman"/>
                <w:b/>
                <w:bCs/>
                <w:color w:val="auto"/>
                <w:sz w:val="24"/>
                <w:szCs w:val="24"/>
                <w:lang w:eastAsia="zh-CN"/>
              </w:rPr>
            </w:pPr>
            <w:r>
              <w:rPr>
                <w:rFonts w:hint="default" w:ascii="Times New Roman" w:hAnsi="Times New Roman" w:cs="Times New Roman"/>
                <w:b/>
                <w:bCs/>
                <w:color w:val="auto"/>
                <w:sz w:val="24"/>
                <w:szCs w:val="24"/>
                <w:lang w:eastAsia="zh-CN"/>
              </w:rPr>
              <w:t>表</w:t>
            </w:r>
            <w:r>
              <w:rPr>
                <w:rFonts w:hint="default" w:ascii="Times New Roman" w:hAnsi="Times New Roman" w:cs="Times New Roman"/>
                <w:b/>
                <w:bCs/>
                <w:color w:val="auto"/>
                <w:sz w:val="24"/>
                <w:szCs w:val="24"/>
                <w:lang w:val="en-US" w:eastAsia="zh-CN"/>
              </w:rPr>
              <w:t>7-</w:t>
            </w:r>
            <w:r>
              <w:rPr>
                <w:rFonts w:hint="eastAsia"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lang w:eastAsia="zh-CN"/>
              </w:rPr>
              <w:t xml:space="preserve">  项目有组织排放源强参数一览表</w:t>
            </w:r>
          </w:p>
          <w:tbl>
            <w:tblPr>
              <w:tblStyle w:val="18"/>
              <w:tblW w:w="4997" w:type="pct"/>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02"/>
              <w:gridCol w:w="325"/>
              <w:gridCol w:w="586"/>
              <w:gridCol w:w="1187"/>
              <w:gridCol w:w="1231"/>
              <w:gridCol w:w="393"/>
              <w:gridCol w:w="572"/>
              <w:gridCol w:w="612"/>
              <w:gridCol w:w="545"/>
              <w:gridCol w:w="626"/>
              <w:gridCol w:w="735"/>
              <w:gridCol w:w="778"/>
              <w:gridCol w:w="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202" w:hRule="atLeast"/>
              </w:trPr>
              <w:tc>
                <w:tcPr>
                  <w:tcW w:w="333"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污染物</w:t>
                  </w:r>
                </w:p>
                <w:p>
                  <w:pPr>
                    <w:jc w:val="center"/>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名称</w:t>
                  </w:r>
                </w:p>
              </w:tc>
              <w:tc>
                <w:tcPr>
                  <w:tcW w:w="180"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val="en-US" w:eastAsia="zh-CN"/>
                    </w:rPr>
                    <w:t>点</w:t>
                  </w:r>
                  <w:r>
                    <w:rPr>
                      <w:rFonts w:hint="default" w:ascii="Times New Roman" w:hAnsi="Times New Roman" w:cs="Times New Roman"/>
                      <w:b/>
                      <w:bCs/>
                      <w:color w:val="auto"/>
                      <w:sz w:val="21"/>
                      <w:szCs w:val="21"/>
                    </w:rPr>
                    <w:t>源</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编号</w:t>
                  </w:r>
                </w:p>
              </w:tc>
              <w:tc>
                <w:tcPr>
                  <w:tcW w:w="324"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val="en-US" w:eastAsia="zh-CN"/>
                    </w:rPr>
                    <w:t>点</w:t>
                  </w:r>
                  <w:r>
                    <w:rPr>
                      <w:rFonts w:hint="default" w:ascii="Times New Roman" w:hAnsi="Times New Roman" w:cs="Times New Roman"/>
                      <w:b/>
                      <w:bCs/>
                      <w:color w:val="auto"/>
                      <w:sz w:val="21"/>
                      <w:szCs w:val="21"/>
                    </w:rPr>
                    <w:t>源名称</w:t>
                  </w:r>
                </w:p>
              </w:tc>
              <w:tc>
                <w:tcPr>
                  <w:tcW w:w="1336" w:type="pct"/>
                  <w:gridSpan w:val="2"/>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eastAsia="zh-CN"/>
                    </w:rPr>
                    <w:t>排气筒底部中心坐标</w:t>
                  </w:r>
                </w:p>
              </w:tc>
              <w:tc>
                <w:tcPr>
                  <w:tcW w:w="217"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海拔</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高度</w:t>
                  </w:r>
                </w:p>
              </w:tc>
              <w:tc>
                <w:tcPr>
                  <w:tcW w:w="316"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eastAsia="zh-CN"/>
                    </w:rPr>
                    <w:t>排气筒高度</w:t>
                  </w:r>
                </w:p>
              </w:tc>
              <w:tc>
                <w:tcPr>
                  <w:tcW w:w="338"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eastAsia="zh-CN"/>
                    </w:rPr>
                    <w:t>排气筒内径</w:t>
                  </w:r>
                </w:p>
              </w:tc>
              <w:tc>
                <w:tcPr>
                  <w:tcW w:w="301" w:type="pct"/>
                  <w:vMerge w:val="restart"/>
                  <w:tcBorders>
                    <w:tl2br w:val="nil"/>
                    <w:tr2bl w:val="nil"/>
                  </w:tcBorders>
                  <w:shd w:val="clear" w:color="auto" w:fill="FFFFFF"/>
                  <w:noWrap w:val="0"/>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eastAsia="zh-CN"/>
                    </w:rPr>
                    <w:t>烟气流速</w:t>
                  </w:r>
                </w:p>
              </w:tc>
              <w:tc>
                <w:tcPr>
                  <w:tcW w:w="346"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eastAsia="zh-CN"/>
                    </w:rPr>
                    <w:t>烟气温度</w:t>
                  </w:r>
                </w:p>
              </w:tc>
              <w:tc>
                <w:tcPr>
                  <w:tcW w:w="406" w:type="pct"/>
                  <w:vMerge w:val="restart"/>
                  <w:tcBorders>
                    <w:tl2br w:val="nil"/>
                    <w:tr2bl w:val="nil"/>
                  </w:tcBorders>
                  <w:shd w:val="clear" w:color="auto" w:fill="FFFFFF"/>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年排放小时数</w:t>
                  </w:r>
                </w:p>
              </w:tc>
              <w:tc>
                <w:tcPr>
                  <w:tcW w:w="430" w:type="pct"/>
                  <w:vMerge w:val="restart"/>
                  <w:tcBorders>
                    <w:tl2br w:val="nil"/>
                    <w:tr2bl w:val="nil"/>
                  </w:tcBorders>
                  <w:shd w:val="clear" w:color="auto" w:fill="FFFFFF"/>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排放</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工况</w:t>
                  </w:r>
                </w:p>
              </w:tc>
              <w:tc>
                <w:tcPr>
                  <w:tcW w:w="467" w:type="pct"/>
                  <w:vMerge w:val="restar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排放速率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20" w:hRule="atLeast"/>
              </w:trPr>
              <w:tc>
                <w:tcPr>
                  <w:tcW w:w="333"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p>
              </w:tc>
              <w:tc>
                <w:tcPr>
                  <w:tcW w:w="180"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324"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656"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X坐标</w:t>
                  </w:r>
                </w:p>
              </w:tc>
              <w:tc>
                <w:tcPr>
                  <w:tcW w:w="679"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Y坐标</w:t>
                  </w:r>
                </w:p>
              </w:tc>
              <w:tc>
                <w:tcPr>
                  <w:tcW w:w="217"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316"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338"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301"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346"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406"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430"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c>
                <w:tcPr>
                  <w:tcW w:w="467" w:type="pct"/>
                  <w:vMerge w:val="continue"/>
                  <w:tcBorders>
                    <w:tl2br w:val="nil"/>
                    <w:tr2bl w:val="nil"/>
                  </w:tcBorders>
                  <w:shd w:val="clear" w:color="auto" w:fill="FFFFFF"/>
                  <w:noWrap w:val="0"/>
                  <w:vAlign w:val="center"/>
                </w:tcPr>
                <w:p>
                  <w:pPr>
                    <w:widowControl/>
                    <w:jc w:val="center"/>
                    <w:rPr>
                      <w:rFonts w:hint="default" w:ascii="Times New Roman" w:hAns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316" w:hRule="atLeast"/>
              </w:trPr>
              <w:tc>
                <w:tcPr>
                  <w:tcW w:w="333" w:type="pct"/>
                  <w:vMerge w:val="continue"/>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color w:val="auto"/>
                      <w:sz w:val="21"/>
                      <w:szCs w:val="21"/>
                    </w:rPr>
                  </w:pPr>
                </w:p>
              </w:tc>
              <w:tc>
                <w:tcPr>
                  <w:tcW w:w="180" w:type="pct"/>
                  <w:vMerge w:val="continue"/>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p>
              </w:tc>
              <w:tc>
                <w:tcPr>
                  <w:tcW w:w="324" w:type="pct"/>
                  <w:vMerge w:val="continue"/>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p>
              </w:tc>
              <w:tc>
                <w:tcPr>
                  <w:tcW w:w="656"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度</w:t>
                  </w:r>
                </w:p>
              </w:tc>
              <w:tc>
                <w:tcPr>
                  <w:tcW w:w="679"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度</w:t>
                  </w:r>
                </w:p>
              </w:tc>
              <w:tc>
                <w:tcPr>
                  <w:tcW w:w="217"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m</w:t>
                  </w:r>
                </w:p>
              </w:tc>
              <w:tc>
                <w:tcPr>
                  <w:tcW w:w="316"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m</w:t>
                  </w:r>
                </w:p>
              </w:tc>
              <w:tc>
                <w:tcPr>
                  <w:tcW w:w="338"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m</w:t>
                  </w:r>
                </w:p>
              </w:tc>
              <w:tc>
                <w:tcPr>
                  <w:tcW w:w="301" w:type="pct"/>
                  <w:tcBorders>
                    <w:tl2br w:val="nil"/>
                    <w:tr2bl w:val="nil"/>
                  </w:tcBorders>
                  <w:shd w:val="clear" w:color="auto" w:fill="FFFFFF"/>
                  <w:noWrap w:val="0"/>
                  <w:vAlign w:val="center"/>
                </w:tcPr>
                <w:p>
                  <w:pPr>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m/s</w:t>
                  </w:r>
                </w:p>
              </w:tc>
              <w:tc>
                <w:tcPr>
                  <w:tcW w:w="346"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eastAsia="zh-CN"/>
                    </w:rPr>
                    <w:t>℃</w:t>
                  </w:r>
                </w:p>
              </w:tc>
              <w:tc>
                <w:tcPr>
                  <w:tcW w:w="406" w:type="pct"/>
                  <w:tcBorders>
                    <w:tl2br w:val="nil"/>
                    <w:tr2bl w:val="nil"/>
                  </w:tcBorders>
                  <w:shd w:val="clear" w:color="auto" w:fill="FFFFFF"/>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h</w:t>
                  </w:r>
                </w:p>
              </w:tc>
              <w:tc>
                <w:tcPr>
                  <w:tcW w:w="430" w:type="pct"/>
                  <w:tcBorders>
                    <w:tl2br w:val="nil"/>
                    <w:tr2bl w:val="nil"/>
                  </w:tcBorders>
                  <w:shd w:val="clear" w:color="auto" w:fill="FFFFFF"/>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w:t>
                  </w:r>
                </w:p>
              </w:tc>
              <w:tc>
                <w:tcPr>
                  <w:tcW w:w="467"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268" w:hRule="atLeast"/>
              </w:trPr>
              <w:tc>
                <w:tcPr>
                  <w:tcW w:w="333"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颗粒物 </w:t>
                  </w:r>
                </w:p>
              </w:tc>
              <w:tc>
                <w:tcPr>
                  <w:tcW w:w="180"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D</w:t>
                  </w:r>
                  <w:r>
                    <w:rPr>
                      <w:rFonts w:hint="default" w:ascii="Times New Roman" w:hAnsi="Times New Roman" w:cs="Times New Roman"/>
                      <w:color w:val="auto"/>
                      <w:sz w:val="21"/>
                      <w:szCs w:val="21"/>
                    </w:rPr>
                    <w:t>1</w:t>
                  </w:r>
                </w:p>
              </w:tc>
              <w:tc>
                <w:tcPr>
                  <w:tcW w:w="324"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排气筒</w:t>
                  </w:r>
                </w:p>
              </w:tc>
              <w:tc>
                <w:tcPr>
                  <w:tcW w:w="656" w:type="pct"/>
                  <w:tcBorders>
                    <w:tl2br w:val="nil"/>
                    <w:tr2bl w:val="nil"/>
                  </w:tcBorders>
                  <w:shd w:val="clear" w:color="auto" w:fill="FFFFFF"/>
                  <w:noWrap w:val="0"/>
                  <w:tcMar>
                    <w:top w:w="0" w:type="dxa"/>
                    <w:left w:w="28" w:type="dxa"/>
                    <w:bottom w:w="0" w:type="dxa"/>
                    <w:right w:w="28" w:type="dxa"/>
                  </w:tcMar>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2"/>
                      <w:lang w:val="en-US" w:eastAsia="zh-CN"/>
                    </w:rPr>
                    <w:t>107.</w:t>
                  </w:r>
                  <w:r>
                    <w:rPr>
                      <w:rFonts w:hint="eastAsia" w:ascii="Times New Roman" w:hAnsi="Times New Roman" w:cs="Times New Roman"/>
                      <w:b w:val="0"/>
                      <w:bCs w:val="0"/>
                      <w:color w:val="auto"/>
                      <w:sz w:val="21"/>
                      <w:szCs w:val="22"/>
                      <w:lang w:val="en-US" w:eastAsia="zh-CN"/>
                    </w:rPr>
                    <w:t>25333</w:t>
                  </w:r>
                </w:p>
              </w:tc>
              <w:tc>
                <w:tcPr>
                  <w:tcW w:w="679"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2"/>
                      <w:lang w:val="en-US" w:eastAsia="zh-CN"/>
                    </w:rPr>
                    <w:t>34.3</w:t>
                  </w:r>
                  <w:r>
                    <w:rPr>
                      <w:rFonts w:hint="eastAsia" w:ascii="Times New Roman" w:hAnsi="Times New Roman" w:cs="Times New Roman"/>
                      <w:b w:val="0"/>
                      <w:bCs w:val="0"/>
                      <w:color w:val="auto"/>
                      <w:sz w:val="21"/>
                      <w:szCs w:val="22"/>
                      <w:lang w:val="en-US" w:eastAsia="zh-CN"/>
                    </w:rPr>
                    <w:t>16666</w:t>
                  </w:r>
                </w:p>
              </w:tc>
              <w:tc>
                <w:tcPr>
                  <w:tcW w:w="217"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55</w:t>
                  </w:r>
                  <w:r>
                    <w:rPr>
                      <w:rFonts w:hint="default" w:ascii="Times New Roman" w:hAnsi="Times New Roman" w:cs="Times New Roman"/>
                      <w:color w:val="auto"/>
                      <w:sz w:val="21"/>
                      <w:szCs w:val="21"/>
                      <w:lang w:val="en-US" w:eastAsia="zh-CN"/>
                    </w:rPr>
                    <w:t>0</w:t>
                  </w:r>
                </w:p>
              </w:tc>
              <w:tc>
                <w:tcPr>
                  <w:tcW w:w="316" w:type="pct"/>
                  <w:tcBorders>
                    <w:tl2br w:val="nil"/>
                    <w:tr2bl w:val="nil"/>
                  </w:tcBorders>
                  <w:shd w:val="clear" w:color="auto" w:fill="FFFFFF"/>
                  <w:noWrap w:val="0"/>
                  <w:tcMar>
                    <w:top w:w="0" w:type="dxa"/>
                    <w:left w:w="28" w:type="dxa"/>
                    <w:bottom w:w="0" w:type="dxa"/>
                    <w:right w:w="28" w:type="dxa"/>
                  </w:tcMar>
                  <w:vAlign w:val="center"/>
                </w:tcPr>
                <w:p>
                  <w:pPr>
                    <w:tabs>
                      <w:tab w:val="left" w:pos="5334"/>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15</w:t>
                  </w:r>
                </w:p>
              </w:tc>
              <w:tc>
                <w:tcPr>
                  <w:tcW w:w="338" w:type="pct"/>
                  <w:tcBorders>
                    <w:tl2br w:val="nil"/>
                    <w:tr2bl w:val="nil"/>
                  </w:tcBorders>
                  <w:shd w:val="clear" w:color="auto" w:fill="FFFFFF"/>
                  <w:noWrap w:val="0"/>
                  <w:tcMar>
                    <w:top w:w="0" w:type="dxa"/>
                    <w:left w:w="28" w:type="dxa"/>
                    <w:bottom w:w="0" w:type="dxa"/>
                    <w:right w:w="28" w:type="dxa"/>
                  </w:tcMar>
                  <w:vAlign w:val="center"/>
                </w:tcPr>
                <w:p>
                  <w:pPr>
                    <w:tabs>
                      <w:tab w:val="left" w:pos="5334"/>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w:t>
                  </w:r>
                  <w:r>
                    <w:rPr>
                      <w:rFonts w:hint="eastAsia" w:ascii="Times New Roman" w:hAnsi="Times New Roman" w:cs="Times New Roman"/>
                      <w:color w:val="auto"/>
                      <w:sz w:val="21"/>
                      <w:szCs w:val="21"/>
                      <w:lang w:val="en-US" w:eastAsia="zh-CN"/>
                    </w:rPr>
                    <w:t>.3</w:t>
                  </w:r>
                </w:p>
              </w:tc>
              <w:tc>
                <w:tcPr>
                  <w:tcW w:w="301"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14.2</w:t>
                  </w:r>
                </w:p>
              </w:tc>
              <w:tc>
                <w:tcPr>
                  <w:tcW w:w="346"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20</w:t>
                  </w:r>
                </w:p>
              </w:tc>
              <w:tc>
                <w:tcPr>
                  <w:tcW w:w="406"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900</w:t>
                  </w:r>
                </w:p>
              </w:tc>
              <w:tc>
                <w:tcPr>
                  <w:tcW w:w="430"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连续</w:t>
                  </w:r>
                </w:p>
              </w:tc>
              <w:tc>
                <w:tcPr>
                  <w:tcW w:w="467" w:type="pct"/>
                  <w:tcBorders>
                    <w:tl2br w:val="nil"/>
                    <w:tr2bl w:val="nil"/>
                  </w:tcBorders>
                  <w:shd w:val="clear" w:color="auto" w:fill="FFFFFF"/>
                  <w:noWrap w:val="0"/>
                  <w:tcMar>
                    <w:top w:w="0" w:type="dxa"/>
                    <w:left w:w="28" w:type="dxa"/>
                    <w:bottom w:w="0" w:type="dxa"/>
                    <w:right w:w="28" w:type="dxa"/>
                  </w:tcMar>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w:t>
                  </w:r>
                  <w:r>
                    <w:rPr>
                      <w:rFonts w:hint="eastAsia" w:ascii="Times New Roman" w:hAnsi="Times New Roman" w:cs="Times New Roman"/>
                      <w:color w:val="auto"/>
                      <w:sz w:val="21"/>
                      <w:szCs w:val="21"/>
                      <w:lang w:val="en-US" w:eastAsia="zh-CN"/>
                    </w:rPr>
                    <w:t>1</w:t>
                  </w:r>
                </w:p>
              </w:tc>
            </w:tr>
          </w:tbl>
          <w:p>
            <w:pPr>
              <w:pStyle w:val="15"/>
              <w:ind w:leftChars="0" w:firstLine="0" w:firstLineChars="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表7-3  估算模型参数表</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96"/>
              <w:gridCol w:w="3017"/>
              <w:gridCol w:w="30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5" w:type="dxa"/>
                  <w:gridSpan w:val="2"/>
                  <w:noWrap w:val="0"/>
                  <w:vAlign w:val="center"/>
                </w:tcPr>
                <w:p>
                  <w:pPr>
                    <w:widowControl/>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参数</w:t>
                  </w:r>
                </w:p>
              </w:tc>
              <w:tc>
                <w:tcPr>
                  <w:tcW w:w="3306" w:type="dxa"/>
                  <w:noWrap w:val="0"/>
                  <w:vAlign w:val="center"/>
                </w:tcPr>
                <w:p>
                  <w:pPr>
                    <w:widowControl/>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8" w:type="dxa"/>
                  <w:vMerge w:val="restart"/>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城市/农村选项</w:t>
                  </w:r>
                </w:p>
              </w:tc>
              <w:tc>
                <w:tcPr>
                  <w:tcW w:w="33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城市/农村</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城市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8" w:type="dxa"/>
                  <w:vMerge w:val="continue"/>
                  <w:noWrap w:val="0"/>
                  <w:vAlign w:val="center"/>
                </w:tcPr>
                <w:p>
                  <w:pPr>
                    <w:widowControl/>
                    <w:adjustRightInd w:val="0"/>
                    <w:snapToGrid w:val="0"/>
                    <w:jc w:val="center"/>
                    <w:rPr>
                      <w:rFonts w:hint="default" w:ascii="Times New Roman" w:hAnsi="Times New Roman" w:cs="Times New Roman"/>
                      <w:color w:val="auto"/>
                      <w:szCs w:val="21"/>
                    </w:rPr>
                  </w:pPr>
                </w:p>
              </w:tc>
              <w:tc>
                <w:tcPr>
                  <w:tcW w:w="33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人口数（城市选项时）</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kern w:val="0"/>
                      <w:szCs w:val="21"/>
                      <w:lang w:val="en-US" w:eastAsia="zh-CN"/>
                    </w:rPr>
                    <w:t>42</w:t>
                  </w:r>
                  <w:r>
                    <w:rPr>
                      <w:rFonts w:hint="default" w:ascii="Times New Roman" w:hAnsi="Times New Roman" w:cs="Times New Roman"/>
                      <w:color w:val="auto"/>
                      <w:kern w:val="0"/>
                      <w:szCs w:val="21"/>
                    </w:rPr>
                    <w:t>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5" w:type="dxa"/>
                  <w:gridSpan w:val="2"/>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最高环境温度/℃</w:t>
                  </w:r>
                </w:p>
              </w:tc>
              <w:tc>
                <w:tcPr>
                  <w:tcW w:w="3306" w:type="dxa"/>
                  <w:noWrap w:val="0"/>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5" w:type="dxa"/>
                  <w:gridSpan w:val="2"/>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最低环境温度/℃</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-11.24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5" w:type="dxa"/>
                  <w:gridSpan w:val="2"/>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土地利用类型</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城市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5" w:type="dxa"/>
                  <w:gridSpan w:val="2"/>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区域湿度条件</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中等湿度气候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8" w:type="dxa"/>
                  <w:vMerge w:val="restart"/>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是否考虑地形</w:t>
                  </w:r>
                </w:p>
              </w:tc>
              <w:tc>
                <w:tcPr>
                  <w:tcW w:w="33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考虑地形</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8" w:type="dxa"/>
                  <w:vMerge w:val="continue"/>
                  <w:noWrap w:val="0"/>
                  <w:vAlign w:val="center"/>
                </w:tcPr>
                <w:p>
                  <w:pPr>
                    <w:widowControl/>
                    <w:adjustRightInd w:val="0"/>
                    <w:snapToGrid w:val="0"/>
                    <w:jc w:val="center"/>
                    <w:rPr>
                      <w:rFonts w:hint="default" w:ascii="Times New Roman" w:hAnsi="Times New Roman" w:cs="Times New Roman"/>
                      <w:color w:val="auto"/>
                      <w:szCs w:val="21"/>
                    </w:rPr>
                  </w:pPr>
                </w:p>
              </w:tc>
              <w:tc>
                <w:tcPr>
                  <w:tcW w:w="33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地形数据分辨率/ m</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8" w:type="dxa"/>
                  <w:vMerge w:val="restart"/>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是否考虑岸线熏</w:t>
                  </w:r>
                </w:p>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烟</w:t>
                  </w:r>
                </w:p>
              </w:tc>
              <w:tc>
                <w:tcPr>
                  <w:tcW w:w="33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考虑岸线熏烟</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8" w:type="dxa"/>
                  <w:vMerge w:val="continue"/>
                  <w:noWrap w:val="0"/>
                  <w:vAlign w:val="center"/>
                </w:tcPr>
                <w:p>
                  <w:pPr>
                    <w:widowControl/>
                    <w:adjustRightInd w:val="0"/>
                    <w:snapToGrid w:val="0"/>
                    <w:jc w:val="center"/>
                    <w:rPr>
                      <w:rFonts w:hint="default" w:ascii="Times New Roman" w:hAnsi="Times New Roman" w:cs="Times New Roman"/>
                      <w:color w:val="auto"/>
                      <w:szCs w:val="21"/>
                    </w:rPr>
                  </w:pPr>
                </w:p>
              </w:tc>
              <w:tc>
                <w:tcPr>
                  <w:tcW w:w="33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岸线距离/km</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8" w:type="dxa"/>
                  <w:vMerge w:val="continue"/>
                  <w:noWrap w:val="0"/>
                  <w:vAlign w:val="center"/>
                </w:tcPr>
                <w:p>
                  <w:pPr>
                    <w:widowControl/>
                    <w:adjustRightInd w:val="0"/>
                    <w:snapToGrid w:val="0"/>
                    <w:jc w:val="center"/>
                    <w:rPr>
                      <w:rFonts w:hint="default" w:ascii="Times New Roman" w:hAnsi="Times New Roman" w:cs="Times New Roman"/>
                      <w:color w:val="auto"/>
                      <w:szCs w:val="21"/>
                    </w:rPr>
                  </w:pPr>
                </w:p>
              </w:tc>
              <w:tc>
                <w:tcPr>
                  <w:tcW w:w="33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岸线方向/°</w:t>
                  </w:r>
                </w:p>
              </w:tc>
              <w:tc>
                <w:tcPr>
                  <w:tcW w:w="3306"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bl>
          <w:p>
            <w:pPr>
              <w:spacing w:line="360" w:lineRule="auto"/>
              <w:ind w:firstLine="480" w:firstLineChars="200"/>
              <w:rPr>
                <w:rFonts w:hint="default" w:ascii="Times New Roman" w:hAnsi="Times New Roman" w:cs="Times New Roman"/>
                <w:color w:val="auto"/>
                <w:kern w:val="2"/>
                <w:sz w:val="24"/>
                <w:szCs w:val="32"/>
                <w:lang w:val="en-US" w:eastAsia="zh-CN" w:bidi="ar-SA"/>
              </w:rPr>
            </w:pPr>
            <w:r>
              <w:rPr>
                <w:rFonts w:hint="default" w:ascii="Times New Roman" w:hAnsi="Times New Roman" w:cs="Times New Roman"/>
                <w:color w:val="auto"/>
                <w:kern w:val="2"/>
                <w:sz w:val="24"/>
                <w:szCs w:val="32"/>
                <w:lang w:val="en-US" w:eastAsia="zh-CN" w:bidi="ar-SA"/>
              </w:rPr>
              <w:t>无组织废气预测结果如下表。</w:t>
            </w:r>
          </w:p>
          <w:p>
            <w:pPr>
              <w:pStyle w:val="8"/>
              <w:ind w:firstLine="0" w:firstLineChars="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表7-</w:t>
            </w:r>
            <w:r>
              <w:rPr>
                <w:rFonts w:hint="eastAsia" w:ascii="Times New Roman" w:hAnsi="Times New Roman" w:cs="Times New Roman"/>
                <w:b/>
                <w:bCs/>
                <w:color w:val="auto"/>
                <w:kern w:val="2"/>
                <w:sz w:val="24"/>
                <w:szCs w:val="24"/>
                <w:lang w:val="en-US" w:eastAsia="zh-CN" w:bidi="ar-SA"/>
              </w:rPr>
              <w:t>4</w:t>
            </w:r>
            <w:r>
              <w:rPr>
                <w:rFonts w:hint="eastAsia" w:ascii="Times New Roman" w:hAnsi="Times New Roman" w:eastAsia="宋体" w:cs="Times New Roman"/>
                <w:b/>
                <w:bCs/>
                <w:color w:val="auto"/>
                <w:kern w:val="2"/>
                <w:sz w:val="24"/>
                <w:szCs w:val="24"/>
                <w:lang w:val="en-US" w:eastAsia="zh-CN" w:bidi="ar-SA"/>
              </w:rPr>
              <w:t xml:space="preserve"> </w:t>
            </w:r>
            <w:r>
              <w:rPr>
                <w:rFonts w:hint="default" w:ascii="Times New Roman" w:hAnsi="Times New Roman" w:eastAsia="宋体" w:cs="Times New Roman"/>
                <w:b/>
                <w:bCs/>
                <w:color w:val="auto"/>
                <w:kern w:val="2"/>
                <w:sz w:val="24"/>
                <w:szCs w:val="24"/>
                <w:lang w:val="en-US" w:eastAsia="zh-CN" w:bidi="ar-SA"/>
              </w:rPr>
              <w:t xml:space="preserve"> 无组织废气估算模式计算结果表</w:t>
            </w:r>
          </w:p>
          <w:tbl>
            <w:tblPr>
              <w:tblStyle w:val="18"/>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415"/>
              <w:gridCol w:w="2068"/>
              <w:gridCol w:w="1565"/>
              <w:gridCol w:w="1825"/>
              <w:gridCol w:w="13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2" w:type="dxa"/>
                  <w:tcBorders>
                    <w:tl2br w:val="nil"/>
                    <w:tr2bl w:val="nil"/>
                  </w:tcBorders>
                  <w:noWrap w:val="0"/>
                  <w:vAlign w:val="center"/>
                </w:tcPr>
                <w:p>
                  <w:pPr>
                    <w:widowControl/>
                    <w:adjustRightInd w:val="0"/>
                    <w:snapToGrid w:val="0"/>
                    <w:spacing w:line="240" w:lineRule="auto"/>
                    <w:jc w:val="center"/>
                    <w:textAlignment w:val="center"/>
                    <w:rPr>
                      <w:rFonts w:hint="default" w:ascii="Times New Roman" w:hAnsi="Times New Roman" w:eastAsia="宋体" w:cs="Times New Roman"/>
                      <w:b/>
                      <w:bCs/>
                      <w:color w:val="auto"/>
                      <w:kern w:val="0"/>
                      <w:szCs w:val="21"/>
                      <w:lang w:val="en-US" w:eastAsia="zh-CN"/>
                    </w:rPr>
                  </w:pPr>
                  <w:r>
                    <w:rPr>
                      <w:rFonts w:hint="default" w:ascii="Times New Roman" w:hAnsi="Times New Roman" w:cs="Times New Roman"/>
                      <w:b/>
                      <w:bCs/>
                      <w:color w:val="auto"/>
                      <w:kern w:val="0"/>
                      <w:szCs w:val="21"/>
                      <w:lang w:val="en-US" w:eastAsia="zh-CN"/>
                    </w:rPr>
                    <w:t>序号</w:t>
                  </w:r>
                </w:p>
              </w:tc>
              <w:tc>
                <w:tcPr>
                  <w:tcW w:w="1415" w:type="dxa"/>
                  <w:tcBorders>
                    <w:tl2br w:val="nil"/>
                    <w:tr2bl w:val="nil"/>
                  </w:tcBorders>
                  <w:noWrap w:val="0"/>
                  <w:vAlign w:val="center"/>
                </w:tcPr>
                <w:p>
                  <w:pPr>
                    <w:widowControl/>
                    <w:adjustRightInd w:val="0"/>
                    <w:snapToGrid w:val="0"/>
                    <w:spacing w:line="240" w:lineRule="auto"/>
                    <w:jc w:val="center"/>
                    <w:textAlignment w:val="center"/>
                    <w:rPr>
                      <w:rFonts w:hint="default" w:ascii="Times New Roman" w:hAnsi="Times New Roman" w:eastAsia="宋体" w:cs="Times New Roman"/>
                      <w:b/>
                      <w:bCs/>
                      <w:color w:val="auto"/>
                      <w:kern w:val="0"/>
                      <w:szCs w:val="21"/>
                      <w:lang w:val="en-US" w:eastAsia="zh-CN"/>
                    </w:rPr>
                  </w:pPr>
                  <w:r>
                    <w:rPr>
                      <w:rFonts w:hint="default" w:ascii="Times New Roman" w:hAnsi="Times New Roman" w:cs="Times New Roman"/>
                      <w:b/>
                      <w:bCs/>
                      <w:color w:val="auto"/>
                      <w:kern w:val="0"/>
                      <w:szCs w:val="21"/>
                      <w:lang w:val="en-US" w:eastAsia="zh-CN"/>
                    </w:rPr>
                    <w:t>车间</w:t>
                  </w:r>
                </w:p>
              </w:tc>
              <w:tc>
                <w:tcPr>
                  <w:tcW w:w="2068" w:type="dxa"/>
                  <w:tcBorders>
                    <w:tl2br w:val="nil"/>
                    <w:tr2bl w:val="nil"/>
                  </w:tcBorders>
                  <w:noWrap w:val="0"/>
                  <w:vAlign w:val="center"/>
                </w:tcPr>
                <w:p>
                  <w:pPr>
                    <w:widowControl/>
                    <w:adjustRightInd w:val="0"/>
                    <w:snapToGrid w:val="0"/>
                    <w:spacing w:line="240" w:lineRule="auto"/>
                    <w:jc w:val="center"/>
                    <w:textAlignment w:val="center"/>
                    <w:rPr>
                      <w:rFonts w:hint="default" w:ascii="Times New Roman" w:hAnsi="Times New Roman" w:eastAsia="宋体" w:cs="Times New Roman"/>
                      <w:b/>
                      <w:bCs/>
                      <w:color w:val="auto"/>
                      <w:kern w:val="0"/>
                      <w:szCs w:val="21"/>
                      <w:lang w:val="en-US" w:eastAsia="zh-CN"/>
                    </w:rPr>
                  </w:pPr>
                  <w:r>
                    <w:rPr>
                      <w:rFonts w:hint="default" w:ascii="Times New Roman" w:hAnsi="Times New Roman" w:eastAsia="宋体" w:cs="Times New Roman"/>
                      <w:b/>
                      <w:bCs/>
                      <w:color w:val="auto"/>
                      <w:kern w:val="0"/>
                      <w:szCs w:val="21"/>
                      <w:lang w:val="en-US" w:eastAsia="zh-CN"/>
                    </w:rPr>
                    <w:t>预测因子</w:t>
                  </w:r>
                </w:p>
              </w:tc>
              <w:tc>
                <w:tcPr>
                  <w:tcW w:w="1565" w:type="dxa"/>
                  <w:tcBorders>
                    <w:tl2br w:val="nil"/>
                    <w:tr2bl w:val="nil"/>
                  </w:tcBorders>
                  <w:noWrap w:val="0"/>
                  <w:vAlign w:val="center"/>
                </w:tcPr>
                <w:p>
                  <w:pPr>
                    <w:widowControl/>
                    <w:adjustRightInd w:val="0"/>
                    <w:snapToGrid w:val="0"/>
                    <w:spacing w:line="240" w:lineRule="auto"/>
                    <w:jc w:val="center"/>
                    <w:textAlignment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距源中心下风向距离(m)</w:t>
                  </w:r>
                </w:p>
              </w:tc>
              <w:tc>
                <w:tcPr>
                  <w:tcW w:w="1825" w:type="dxa"/>
                  <w:tcBorders>
                    <w:tl2br w:val="nil"/>
                    <w:tr2bl w:val="nil"/>
                  </w:tcBorders>
                  <w:noWrap w:val="0"/>
                  <w:vAlign w:val="center"/>
                </w:tcPr>
                <w:p>
                  <w:pPr>
                    <w:widowControl/>
                    <w:adjustRightInd w:val="0"/>
                    <w:snapToGrid w:val="0"/>
                    <w:spacing w:line="240" w:lineRule="auto"/>
                    <w:jc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下风向预测浓度C</w:t>
                  </w:r>
                  <w:r>
                    <w:rPr>
                      <w:rFonts w:hint="default" w:ascii="Times New Roman" w:hAnsi="Times New Roman" w:cs="Times New Roman"/>
                      <w:b/>
                      <w:bCs/>
                      <w:color w:val="auto"/>
                      <w:kern w:val="0"/>
                      <w:szCs w:val="21"/>
                      <w:vertAlign w:val="subscript"/>
                    </w:rPr>
                    <w:t>i</w:t>
                  </w:r>
                  <w:r>
                    <w:rPr>
                      <w:rFonts w:hint="default" w:ascii="Times New Roman" w:hAnsi="Times New Roman" w:cs="Times New Roman"/>
                      <w:b/>
                      <w:bCs/>
                      <w:color w:val="auto"/>
                      <w:kern w:val="0"/>
                      <w:szCs w:val="21"/>
                    </w:rPr>
                    <w:t>（mg/m³）</w:t>
                  </w:r>
                </w:p>
              </w:tc>
              <w:tc>
                <w:tcPr>
                  <w:tcW w:w="1397" w:type="dxa"/>
                  <w:tcBorders>
                    <w:tl2br w:val="nil"/>
                    <w:tr2bl w:val="nil"/>
                  </w:tcBorders>
                  <w:noWrap w:val="0"/>
                  <w:vAlign w:val="center"/>
                </w:tcPr>
                <w:p>
                  <w:pPr>
                    <w:widowControl/>
                    <w:adjustRightInd w:val="0"/>
                    <w:snapToGrid w:val="0"/>
                    <w:spacing w:line="240" w:lineRule="auto"/>
                    <w:jc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最大浓度占标率%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2"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kern w:val="0"/>
                      <w:szCs w:val="21"/>
                      <w:lang w:val="en-US" w:eastAsia="zh-CN" w:bidi="ar"/>
                    </w:rPr>
                  </w:pPr>
                  <w:r>
                    <w:rPr>
                      <w:rFonts w:hint="default" w:ascii="Times New Roman" w:hAnsi="Times New Roman" w:cs="Times New Roman"/>
                      <w:color w:val="auto"/>
                      <w:kern w:val="0"/>
                      <w:szCs w:val="21"/>
                      <w:lang w:val="en-US" w:eastAsia="zh-CN" w:bidi="ar"/>
                    </w:rPr>
                    <w:t>1</w:t>
                  </w:r>
                </w:p>
              </w:tc>
              <w:tc>
                <w:tcPr>
                  <w:tcW w:w="1415" w:type="dxa"/>
                  <w:tcBorders>
                    <w:tl2br w:val="nil"/>
                    <w:tr2bl w:val="nil"/>
                  </w:tcBorders>
                  <w:noWrap w:val="0"/>
                  <w:vAlign w:val="center"/>
                </w:tcPr>
                <w:p>
                  <w:pPr>
                    <w:spacing w:line="240" w:lineRule="auto"/>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生产</w:t>
                  </w:r>
                  <w:r>
                    <w:rPr>
                      <w:rFonts w:hint="default" w:ascii="Times New Roman" w:hAnsi="Times New Roman" w:cs="Times New Roman"/>
                      <w:color w:val="auto"/>
                      <w:szCs w:val="21"/>
                    </w:rPr>
                    <w:t>车间</w:t>
                  </w:r>
                </w:p>
              </w:tc>
              <w:tc>
                <w:tcPr>
                  <w:tcW w:w="2068"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kern w:val="0"/>
                      <w:szCs w:val="21"/>
                      <w:lang w:val="en-US" w:eastAsia="zh-CN" w:bidi="ar"/>
                    </w:rPr>
                  </w:pPr>
                  <w:r>
                    <w:rPr>
                      <w:rFonts w:hint="default" w:ascii="Times New Roman" w:hAnsi="Times New Roman" w:cs="Times New Roman"/>
                      <w:color w:val="auto"/>
                      <w:szCs w:val="21"/>
                    </w:rPr>
                    <w:t>颗粒物</w:t>
                  </w:r>
                </w:p>
              </w:tc>
              <w:tc>
                <w:tcPr>
                  <w:tcW w:w="1565" w:type="dxa"/>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97</w:t>
                  </w:r>
                </w:p>
              </w:tc>
              <w:tc>
                <w:tcPr>
                  <w:tcW w:w="1825"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w:t>
                  </w:r>
                  <w:r>
                    <w:rPr>
                      <w:rFonts w:hint="eastAsia" w:ascii="Times New Roman" w:hAnsi="Times New Roman" w:eastAsia="宋体" w:cs="Times New Roman"/>
                      <w:color w:val="auto"/>
                      <w:szCs w:val="21"/>
                      <w:lang w:val="en-US" w:eastAsia="zh-CN"/>
                    </w:rPr>
                    <w:t>0</w:t>
                  </w:r>
                  <w:r>
                    <w:rPr>
                      <w:rFonts w:hint="eastAsia" w:ascii="Times New Roman" w:hAnsi="Times New Roman" w:cs="Times New Roman"/>
                      <w:color w:val="auto"/>
                      <w:szCs w:val="21"/>
                      <w:lang w:val="en-US" w:eastAsia="zh-CN"/>
                    </w:rPr>
                    <w:t>8536</w:t>
                  </w:r>
                </w:p>
              </w:tc>
              <w:tc>
                <w:tcPr>
                  <w:tcW w:w="1397"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0.95</w:t>
                  </w:r>
                </w:p>
              </w:tc>
            </w:tr>
          </w:tbl>
          <w:p>
            <w:pPr>
              <w:spacing w:line="360" w:lineRule="auto"/>
              <w:ind w:firstLine="480" w:firstLineChars="200"/>
              <w:rPr>
                <w:rFonts w:hint="default" w:ascii="Times New Roman" w:hAnsi="Times New Roman" w:cs="Times New Roman"/>
                <w:color w:val="auto"/>
                <w:kern w:val="2"/>
                <w:sz w:val="24"/>
                <w:szCs w:val="32"/>
                <w:lang w:val="en-US" w:eastAsia="zh-CN" w:bidi="ar-SA"/>
              </w:rPr>
            </w:pPr>
            <w:r>
              <w:rPr>
                <w:rFonts w:hint="default" w:ascii="Times New Roman" w:hAnsi="Times New Roman" w:cs="Times New Roman"/>
                <w:color w:val="auto"/>
                <w:kern w:val="2"/>
                <w:sz w:val="24"/>
                <w:szCs w:val="32"/>
                <w:lang w:val="en-US" w:eastAsia="zh-CN" w:bidi="ar-SA"/>
              </w:rPr>
              <w:t>有组织</w:t>
            </w:r>
            <w:r>
              <w:rPr>
                <w:rFonts w:hint="eastAsia" w:ascii="Times New Roman" w:hAnsi="Times New Roman" w:cs="Times New Roman"/>
                <w:color w:val="auto"/>
                <w:kern w:val="2"/>
                <w:sz w:val="24"/>
                <w:szCs w:val="32"/>
                <w:lang w:val="en-US" w:eastAsia="zh-CN" w:bidi="ar-SA"/>
              </w:rPr>
              <w:t>废气</w:t>
            </w:r>
            <w:r>
              <w:rPr>
                <w:rFonts w:hint="default" w:ascii="Times New Roman" w:hAnsi="Times New Roman" w:cs="Times New Roman"/>
                <w:color w:val="auto"/>
                <w:kern w:val="2"/>
                <w:sz w:val="24"/>
                <w:szCs w:val="32"/>
                <w:lang w:val="en-US" w:eastAsia="zh-CN" w:bidi="ar-SA"/>
              </w:rPr>
              <w:t>预测结果如下表。</w:t>
            </w:r>
          </w:p>
          <w:p>
            <w:pPr>
              <w:pStyle w:val="8"/>
              <w:ind w:firstLine="0" w:firstLineChars="0"/>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表7-</w:t>
            </w:r>
            <w:r>
              <w:rPr>
                <w:rFonts w:hint="eastAsia" w:ascii="Times New Roman" w:hAnsi="Times New Roman"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 xml:space="preserve">  </w:t>
            </w:r>
            <w:r>
              <w:rPr>
                <w:rFonts w:hint="eastAsia" w:ascii="Times New Roman" w:hAnsi="Times New Roman" w:eastAsia="宋体" w:cs="Times New Roman"/>
                <w:b/>
                <w:bCs/>
                <w:color w:val="auto"/>
                <w:kern w:val="2"/>
                <w:sz w:val="24"/>
                <w:szCs w:val="24"/>
                <w:lang w:val="en-US" w:eastAsia="zh-CN" w:bidi="ar-SA"/>
              </w:rPr>
              <w:t>有组织废气</w:t>
            </w:r>
            <w:r>
              <w:rPr>
                <w:rFonts w:hint="default" w:ascii="Times New Roman" w:hAnsi="Times New Roman" w:eastAsia="宋体" w:cs="Times New Roman"/>
                <w:b/>
                <w:bCs/>
                <w:color w:val="auto"/>
                <w:kern w:val="2"/>
                <w:sz w:val="24"/>
                <w:szCs w:val="24"/>
                <w:lang w:val="en-US" w:eastAsia="zh-CN" w:bidi="ar-SA"/>
              </w:rPr>
              <w:t>估算模式计算结果</w:t>
            </w:r>
          </w:p>
          <w:tbl>
            <w:tblPr>
              <w:tblStyle w:val="18"/>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606"/>
              <w:gridCol w:w="1863"/>
              <w:gridCol w:w="1565"/>
              <w:gridCol w:w="1825"/>
              <w:gridCol w:w="13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6" w:type="dxa"/>
                  <w:tcBorders>
                    <w:tl2br w:val="nil"/>
                    <w:tr2bl w:val="nil"/>
                  </w:tcBorders>
                  <w:noWrap w:val="0"/>
                  <w:vAlign w:val="center"/>
                </w:tcPr>
                <w:p>
                  <w:pPr>
                    <w:widowControl/>
                    <w:adjustRightInd w:val="0"/>
                    <w:snapToGrid w:val="0"/>
                    <w:jc w:val="center"/>
                    <w:textAlignment w:val="center"/>
                    <w:rPr>
                      <w:rFonts w:hint="eastAsia" w:ascii="Times New Roman" w:hAnsi="Times New Roman" w:eastAsia="宋体" w:cs="Times New Roman"/>
                      <w:b/>
                      <w:bCs/>
                      <w:color w:val="auto"/>
                      <w:kern w:val="0"/>
                      <w:szCs w:val="21"/>
                      <w:lang w:val="en-US" w:eastAsia="zh-CN"/>
                    </w:rPr>
                  </w:pPr>
                  <w:r>
                    <w:rPr>
                      <w:rFonts w:hint="eastAsia" w:ascii="Times New Roman" w:hAnsi="Times New Roman" w:cs="Times New Roman"/>
                      <w:b/>
                      <w:bCs/>
                      <w:color w:val="auto"/>
                      <w:kern w:val="0"/>
                      <w:szCs w:val="21"/>
                      <w:lang w:val="en-US" w:eastAsia="zh-CN"/>
                    </w:rPr>
                    <w:t>序号</w:t>
                  </w:r>
                </w:p>
              </w:tc>
              <w:tc>
                <w:tcPr>
                  <w:tcW w:w="1606" w:type="dxa"/>
                  <w:tcBorders>
                    <w:tl2br w:val="nil"/>
                    <w:tr2bl w:val="nil"/>
                  </w:tcBorders>
                  <w:noWrap w:val="0"/>
                  <w:vAlign w:val="center"/>
                </w:tcPr>
                <w:p>
                  <w:pPr>
                    <w:widowControl/>
                    <w:adjustRightInd w:val="0"/>
                    <w:snapToGrid w:val="0"/>
                    <w:jc w:val="center"/>
                    <w:textAlignment w:val="center"/>
                    <w:rPr>
                      <w:rFonts w:hint="eastAsia" w:ascii="Times New Roman" w:hAnsi="Times New Roman" w:eastAsia="宋体" w:cs="Times New Roman"/>
                      <w:b/>
                      <w:bCs/>
                      <w:color w:val="auto"/>
                      <w:kern w:val="0"/>
                      <w:szCs w:val="21"/>
                      <w:lang w:val="en-US" w:eastAsia="zh-CN"/>
                    </w:rPr>
                  </w:pPr>
                  <w:r>
                    <w:rPr>
                      <w:rFonts w:hint="eastAsia" w:ascii="Times New Roman" w:hAnsi="Times New Roman" w:cs="Times New Roman"/>
                      <w:b/>
                      <w:bCs/>
                      <w:color w:val="auto"/>
                      <w:kern w:val="0"/>
                      <w:szCs w:val="21"/>
                      <w:lang w:val="en-US" w:eastAsia="zh-CN"/>
                    </w:rPr>
                    <w:t>排气筒</w:t>
                  </w:r>
                </w:p>
              </w:tc>
              <w:tc>
                <w:tcPr>
                  <w:tcW w:w="1863" w:type="dxa"/>
                  <w:tcBorders>
                    <w:tl2br w:val="nil"/>
                    <w:tr2bl w:val="nil"/>
                  </w:tcBorders>
                  <w:noWrap w:val="0"/>
                  <w:vAlign w:val="center"/>
                </w:tcPr>
                <w:p>
                  <w:pPr>
                    <w:widowControl/>
                    <w:adjustRightInd w:val="0"/>
                    <w:snapToGrid w:val="0"/>
                    <w:jc w:val="center"/>
                    <w:textAlignment w:val="center"/>
                    <w:rPr>
                      <w:rFonts w:hint="default" w:ascii="Times New Roman" w:hAnsi="Times New Roman" w:eastAsia="宋体" w:cs="Times New Roman"/>
                      <w:b/>
                      <w:bCs/>
                      <w:color w:val="auto"/>
                      <w:kern w:val="0"/>
                      <w:szCs w:val="21"/>
                      <w:lang w:val="en-US" w:eastAsia="zh-CN"/>
                    </w:rPr>
                  </w:pPr>
                  <w:r>
                    <w:rPr>
                      <w:rFonts w:hint="eastAsia" w:ascii="Times New Roman" w:hAnsi="Times New Roman" w:eastAsia="宋体" w:cs="Times New Roman"/>
                      <w:b/>
                      <w:bCs/>
                      <w:color w:val="auto"/>
                      <w:kern w:val="0"/>
                      <w:szCs w:val="21"/>
                      <w:lang w:val="en-US" w:eastAsia="zh-CN"/>
                    </w:rPr>
                    <w:t>预测因子</w:t>
                  </w:r>
                </w:p>
              </w:tc>
              <w:tc>
                <w:tcPr>
                  <w:tcW w:w="1565" w:type="dxa"/>
                  <w:tcBorders>
                    <w:tl2br w:val="nil"/>
                    <w:tr2bl w:val="nil"/>
                  </w:tcBorders>
                  <w:noWrap w:val="0"/>
                  <w:vAlign w:val="center"/>
                </w:tcPr>
                <w:p>
                  <w:pPr>
                    <w:widowControl/>
                    <w:adjustRightInd w:val="0"/>
                    <w:snapToGrid w:val="0"/>
                    <w:jc w:val="center"/>
                    <w:textAlignment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距源中心下风向距离(m)</w:t>
                  </w:r>
                </w:p>
              </w:tc>
              <w:tc>
                <w:tcPr>
                  <w:tcW w:w="1825"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下风向预测浓度C</w:t>
                  </w:r>
                  <w:r>
                    <w:rPr>
                      <w:rFonts w:hint="default" w:ascii="Times New Roman" w:hAnsi="Times New Roman" w:cs="Times New Roman"/>
                      <w:b/>
                      <w:bCs/>
                      <w:color w:val="auto"/>
                      <w:kern w:val="0"/>
                      <w:szCs w:val="21"/>
                      <w:vertAlign w:val="subscript"/>
                    </w:rPr>
                    <w:t>i</w:t>
                  </w:r>
                  <w:r>
                    <w:rPr>
                      <w:rFonts w:hint="default" w:ascii="Times New Roman" w:hAnsi="Times New Roman" w:cs="Times New Roman"/>
                      <w:b/>
                      <w:bCs/>
                      <w:color w:val="auto"/>
                      <w:kern w:val="0"/>
                      <w:szCs w:val="21"/>
                    </w:rPr>
                    <w:t>（mg/m³）</w:t>
                  </w:r>
                </w:p>
              </w:tc>
              <w:tc>
                <w:tcPr>
                  <w:tcW w:w="1397" w:type="dxa"/>
                  <w:tcBorders>
                    <w:tl2br w:val="nil"/>
                    <w:tr2bl w:val="nil"/>
                  </w:tcBorders>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最大浓度占标率%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w:t>
                  </w:r>
                </w:p>
              </w:tc>
              <w:tc>
                <w:tcPr>
                  <w:tcW w:w="160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eastAsia="zh-CN"/>
                    </w:rPr>
                    <w:t>排气筒</w:t>
                  </w:r>
                </w:p>
              </w:tc>
              <w:tc>
                <w:tcPr>
                  <w:tcW w:w="186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rPr>
                    <w:t xml:space="preserve">颗粒物 </w:t>
                  </w:r>
                </w:p>
              </w:tc>
              <w:tc>
                <w:tcPr>
                  <w:tcW w:w="1565"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281</w:t>
                  </w:r>
                </w:p>
              </w:tc>
              <w:tc>
                <w:tcPr>
                  <w:tcW w:w="1825"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0.0004743</w:t>
                  </w:r>
                </w:p>
              </w:tc>
              <w:tc>
                <w:tcPr>
                  <w:tcW w:w="1397"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0.11</w:t>
                  </w:r>
                </w:p>
              </w:tc>
            </w:tr>
          </w:tbl>
          <w:p>
            <w:pPr>
              <w:spacing w:line="360" w:lineRule="auto"/>
              <w:ind w:firstLine="480" w:firstLineChars="200"/>
              <w:rPr>
                <w:rFonts w:hint="eastAsia" w:ascii="Times New Roman" w:hAnsi="Times New Roman" w:cs="Times New Roman"/>
                <w:color w:val="auto"/>
                <w:sz w:val="24"/>
                <w:szCs w:val="24"/>
                <w:lang w:val="en-US" w:eastAsia="zh-CN"/>
              </w:rPr>
            </w:pPr>
            <w:r>
              <w:rPr>
                <w:rFonts w:hint="default" w:ascii="Times New Roman" w:hAnsi="Times New Roman" w:cs="Times New Roman"/>
                <w:color w:val="auto"/>
                <w:sz w:val="24"/>
                <w:szCs w:val="32"/>
              </w:rPr>
              <w:t>由</w:t>
            </w:r>
            <w:r>
              <w:rPr>
                <w:rFonts w:hint="default" w:ascii="Times New Roman" w:hAnsi="Times New Roman" w:cs="Times New Roman"/>
                <w:color w:val="auto"/>
                <w:sz w:val="24"/>
                <w:szCs w:val="32"/>
                <w:lang w:val="en-US" w:eastAsia="zh-CN"/>
              </w:rPr>
              <w:t>上</w:t>
            </w:r>
            <w:r>
              <w:rPr>
                <w:rFonts w:hint="default" w:ascii="Times New Roman" w:hAnsi="Times New Roman" w:cs="Times New Roman"/>
                <w:color w:val="auto"/>
                <w:sz w:val="24"/>
                <w:szCs w:val="32"/>
              </w:rPr>
              <w:t>表</w:t>
            </w:r>
            <w:r>
              <w:rPr>
                <w:rFonts w:hint="default" w:ascii="Times New Roman" w:hAnsi="Times New Roman" w:cs="Times New Roman"/>
                <w:color w:val="auto"/>
                <w:sz w:val="24"/>
                <w:szCs w:val="32"/>
                <w:lang w:val="en-US" w:eastAsia="zh-CN"/>
              </w:rPr>
              <w:t>可知</w:t>
            </w:r>
            <w:r>
              <w:rPr>
                <w:rFonts w:hint="default" w:ascii="Times New Roman" w:hAnsi="Times New Roman" w:cs="Times New Roman"/>
                <w:color w:val="auto"/>
                <w:sz w:val="24"/>
                <w:szCs w:val="32"/>
              </w:rPr>
              <w:t>，</w:t>
            </w:r>
            <w:r>
              <w:rPr>
                <w:rFonts w:hint="default" w:ascii="Times New Roman" w:hAnsi="Times New Roman" w:cs="Times New Roman"/>
                <w:color w:val="auto"/>
                <w:sz w:val="24"/>
                <w:szCs w:val="32"/>
                <w:lang w:eastAsia="zh-CN"/>
              </w:rPr>
              <w:t>本项目</w:t>
            </w:r>
            <w:r>
              <w:rPr>
                <w:rFonts w:hint="default" w:ascii="Times New Roman" w:hAnsi="Times New Roman" w:eastAsia="宋体" w:cs="Times New Roman"/>
                <w:color w:val="auto"/>
                <w:sz w:val="24"/>
                <w:szCs w:val="32"/>
              </w:rPr>
              <w:t>面源排放的废气</w:t>
            </w:r>
            <w:r>
              <w:rPr>
                <w:rFonts w:hint="eastAsia" w:ascii="Times New Roman" w:hAnsi="Times New Roman" w:eastAsia="宋体" w:cs="Times New Roman"/>
                <w:color w:val="auto"/>
                <w:sz w:val="24"/>
                <w:szCs w:val="32"/>
                <w:lang w:val="en-US" w:eastAsia="zh-CN"/>
              </w:rPr>
              <w:t>中</w:t>
            </w:r>
            <w:r>
              <w:rPr>
                <w:rFonts w:hint="eastAsia" w:ascii="Times New Roman" w:hAnsi="Times New Roman" w:cs="Times New Roman"/>
                <w:color w:val="auto"/>
                <w:sz w:val="24"/>
                <w:szCs w:val="32"/>
                <w:lang w:val="en-US" w:eastAsia="zh-CN"/>
              </w:rPr>
              <w:t>无</w:t>
            </w:r>
            <w:r>
              <w:rPr>
                <w:rFonts w:hint="eastAsia" w:ascii="Times New Roman" w:hAnsi="Times New Roman" w:eastAsia="宋体" w:cs="Times New Roman"/>
                <w:color w:val="auto"/>
                <w:sz w:val="24"/>
                <w:szCs w:val="32"/>
                <w:lang w:val="en-US" w:eastAsia="zh-CN"/>
              </w:rPr>
              <w:t>组织颗粒物</w:t>
            </w:r>
            <w:r>
              <w:rPr>
                <w:rFonts w:hint="default" w:ascii="Times New Roman" w:hAnsi="Times New Roman" w:eastAsia="宋体" w:cs="Times New Roman"/>
                <w:color w:val="auto"/>
                <w:sz w:val="24"/>
                <w:szCs w:val="32"/>
              </w:rPr>
              <w:t>下风向</w:t>
            </w:r>
            <w:r>
              <w:rPr>
                <w:rFonts w:hint="default" w:ascii="Times New Roman" w:hAnsi="Times New Roman" w:cs="Times New Roman"/>
                <w:color w:val="auto"/>
                <w:sz w:val="24"/>
                <w:szCs w:val="32"/>
              </w:rPr>
              <w:t>最大</w:t>
            </w:r>
            <w:r>
              <w:rPr>
                <w:rFonts w:hint="default" w:ascii="Times New Roman" w:hAnsi="Times New Roman" w:cs="Times New Roman"/>
                <w:color w:val="auto"/>
                <w:sz w:val="24"/>
                <w:szCs w:val="32"/>
                <w:lang w:eastAsia="zh-CN"/>
              </w:rPr>
              <w:t>落地</w:t>
            </w:r>
            <w:r>
              <w:rPr>
                <w:rFonts w:hint="default" w:ascii="Times New Roman" w:hAnsi="Times New Roman" w:cs="Times New Roman"/>
                <w:color w:val="auto"/>
                <w:sz w:val="24"/>
                <w:szCs w:val="32"/>
              </w:rPr>
              <w:t>浓度占标率</w:t>
            </w:r>
            <w:r>
              <w:rPr>
                <w:rFonts w:hint="default" w:ascii="Times New Roman" w:hAnsi="Times New Roman" w:cs="Times New Roman"/>
                <w:color w:val="auto"/>
                <w:sz w:val="24"/>
                <w:szCs w:val="32"/>
                <w:lang w:eastAsia="zh-CN"/>
              </w:rPr>
              <w:t>为</w:t>
            </w:r>
            <w:r>
              <w:rPr>
                <w:rFonts w:hint="default" w:ascii="Times New Roman" w:hAnsi="Times New Roman" w:cs="Times New Roman"/>
                <w:color w:val="auto"/>
                <w:sz w:val="24"/>
                <w:szCs w:val="32"/>
              </w:rPr>
              <w:t>Pmax</w:t>
            </w:r>
            <w:r>
              <w:rPr>
                <w:rFonts w:hint="default" w:ascii="Times New Roman" w:hAnsi="Times New Roman" w:cs="Times New Roman"/>
                <w:color w:val="auto"/>
                <w:sz w:val="24"/>
                <w:szCs w:val="32"/>
                <w:lang w:val="en-US" w:eastAsia="zh-CN"/>
              </w:rPr>
              <w:t>=0.</w:t>
            </w:r>
            <w:r>
              <w:rPr>
                <w:rFonts w:hint="eastAsia" w:ascii="Times New Roman" w:hAnsi="Times New Roman" w:cs="Times New Roman"/>
                <w:color w:val="auto"/>
                <w:sz w:val="24"/>
                <w:szCs w:val="32"/>
                <w:lang w:val="en-US" w:eastAsia="zh-CN"/>
              </w:rPr>
              <w:t>95</w:t>
            </w:r>
            <w:r>
              <w:rPr>
                <w:rFonts w:hint="default" w:ascii="Times New Roman" w:hAnsi="Times New Roman" w:cs="Times New Roman"/>
                <w:color w:val="auto"/>
                <w:sz w:val="24"/>
                <w:szCs w:val="32"/>
                <w:lang w:val="en-US" w:eastAsia="zh-CN"/>
              </w:rPr>
              <w:t>%</w:t>
            </w:r>
            <w:r>
              <w:rPr>
                <w:rFonts w:hint="default" w:ascii="Times New Roman" w:hAnsi="Times New Roman" w:cs="Times New Roman"/>
                <w:color w:val="auto"/>
                <w:sz w:val="24"/>
                <w:szCs w:val="32"/>
              </w:rPr>
              <w:t>＜</w:t>
            </w:r>
            <w:r>
              <w:rPr>
                <w:rFonts w:hint="default" w:ascii="Times New Roman" w:hAnsi="Times New Roman" w:cs="Times New Roman"/>
                <w:color w:val="auto"/>
                <w:sz w:val="24"/>
                <w:szCs w:val="32"/>
                <w:lang w:val="en-US" w:eastAsia="zh-CN"/>
              </w:rPr>
              <w:t>1</w:t>
            </w:r>
            <w:r>
              <w:rPr>
                <w:rFonts w:hint="default" w:ascii="Times New Roman" w:hAnsi="Times New Roman" w:cs="Times New Roman"/>
                <w:color w:val="auto"/>
                <w:sz w:val="24"/>
                <w:szCs w:val="32"/>
              </w:rPr>
              <w:t>%，</w:t>
            </w:r>
            <w:r>
              <w:rPr>
                <w:rFonts w:hint="default" w:ascii="Times New Roman" w:hAnsi="Times New Roman" w:cs="Times New Roman"/>
                <w:color w:val="auto"/>
                <w:sz w:val="24"/>
                <w:szCs w:val="32"/>
                <w:lang w:eastAsia="zh-CN"/>
              </w:rPr>
              <w:t>最大落地浓度为</w:t>
            </w:r>
            <w:r>
              <w:rPr>
                <w:rFonts w:hint="default" w:ascii="Times New Roman" w:hAnsi="Times New Roman" w:cs="Times New Roman"/>
                <w:color w:val="auto"/>
                <w:sz w:val="24"/>
                <w:szCs w:val="32"/>
                <w:lang w:val="en-US" w:eastAsia="zh-CN"/>
              </w:rPr>
              <w:t>0.00</w:t>
            </w:r>
            <w:r>
              <w:rPr>
                <w:rFonts w:hint="eastAsia" w:ascii="Times New Roman" w:hAnsi="Times New Roman" w:cs="Times New Roman"/>
                <w:color w:val="auto"/>
                <w:sz w:val="24"/>
                <w:szCs w:val="32"/>
                <w:lang w:val="en-US" w:eastAsia="zh-CN"/>
              </w:rPr>
              <w:t>8536</w:t>
            </w:r>
            <w:r>
              <w:rPr>
                <w:rFonts w:hint="default" w:ascii="Times New Roman" w:hAnsi="Times New Roman" w:cs="Times New Roman"/>
                <w:color w:val="auto"/>
                <w:sz w:val="24"/>
                <w:szCs w:val="32"/>
                <w:lang w:val="en-US" w:eastAsia="zh-CN"/>
              </w:rPr>
              <w:t>mg/m³；</w:t>
            </w:r>
            <w:r>
              <w:rPr>
                <w:rFonts w:hint="default" w:ascii="Times New Roman" w:hAnsi="Times New Roman" w:cs="Times New Roman"/>
                <w:color w:val="auto"/>
                <w:kern w:val="0"/>
                <w:sz w:val="24"/>
              </w:rPr>
              <w:t>综合判断</w:t>
            </w:r>
            <w:r>
              <w:rPr>
                <w:rFonts w:hint="default" w:ascii="Times New Roman" w:hAnsi="Times New Roman" w:cs="Times New Roman"/>
                <w:color w:val="auto"/>
                <w:sz w:val="24"/>
                <w:szCs w:val="32"/>
              </w:rPr>
              <w:t>环境空气评价工作等级定为三级，无超标点。</w:t>
            </w:r>
            <w:r>
              <w:rPr>
                <w:rFonts w:hint="default" w:ascii="Times New Roman" w:hAnsi="Times New Roman" w:cs="Times New Roman"/>
                <w:color w:val="auto"/>
                <w:sz w:val="24"/>
                <w:szCs w:val="32"/>
                <w:lang w:eastAsia="zh-CN"/>
              </w:rPr>
              <w:t>且项目</w:t>
            </w:r>
            <w:r>
              <w:rPr>
                <w:rFonts w:hint="default" w:ascii="Times New Roman" w:hAnsi="Times New Roman" w:eastAsia="宋体" w:cs="Times New Roman"/>
                <w:color w:val="auto"/>
                <w:sz w:val="24"/>
                <w:szCs w:val="24"/>
                <w:lang w:val="en-US" w:eastAsia="zh-CN"/>
              </w:rPr>
              <w:t>无组织颗粒物在评价范围内最大落地浓度远小于</w:t>
            </w:r>
            <w:r>
              <w:rPr>
                <w:rFonts w:hint="default" w:ascii="Times New Roman" w:hAnsi="Times New Roman" w:eastAsia="宋体" w:cs="Times New Roman"/>
                <w:b w:val="0"/>
                <w:bCs/>
                <w:color w:val="auto"/>
                <w:sz w:val="24"/>
                <w:szCs w:val="24"/>
                <w:highlight w:val="none"/>
              </w:rPr>
              <w:t>《大气污染物综合排放标准》（GB16297-1996）表2中</w:t>
            </w:r>
            <w:r>
              <w:rPr>
                <w:rFonts w:hint="default" w:ascii="Times New Roman" w:hAnsi="Times New Roman" w:eastAsia="宋体" w:cs="Times New Roman"/>
                <w:b w:val="0"/>
                <w:bCs/>
                <w:color w:val="auto"/>
                <w:sz w:val="24"/>
                <w:szCs w:val="24"/>
                <w:highlight w:val="none"/>
                <w:lang w:eastAsia="zh-CN"/>
              </w:rPr>
              <w:t>无组织排放标准</w:t>
            </w:r>
            <w:r>
              <w:rPr>
                <w:rFonts w:hint="default" w:ascii="Times New Roman" w:hAnsi="Times New Roman" w:eastAsia="宋体" w:cs="Times New Roman"/>
                <w:color w:val="auto"/>
                <w:sz w:val="24"/>
                <w:szCs w:val="24"/>
                <w:lang w:val="en-US" w:eastAsia="zh-CN"/>
              </w:rPr>
              <w:t>，可以推断无组织颗粒物在厂界的落地浓度达标</w:t>
            </w:r>
            <w:r>
              <w:rPr>
                <w:rFonts w:hint="eastAsia" w:ascii="Times New Roman" w:hAnsi="Times New Roman" w:cs="Times New Roman"/>
                <w:color w:val="auto"/>
                <w:sz w:val="24"/>
                <w:szCs w:val="24"/>
                <w:lang w:val="en-US" w:eastAsia="zh-CN"/>
              </w:rPr>
              <w:t>。</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32"/>
              </w:rPr>
              <w:t>综上所述</w:t>
            </w:r>
            <w:r>
              <w:rPr>
                <w:rFonts w:hint="default" w:ascii="Times New Roman" w:hAnsi="Times New Roman" w:cs="Times New Roman"/>
                <w:color w:val="auto"/>
                <w:sz w:val="24"/>
                <w:szCs w:val="32"/>
                <w:lang w:eastAsia="zh-CN"/>
              </w:rPr>
              <w:t>，</w:t>
            </w:r>
            <w:r>
              <w:rPr>
                <w:rFonts w:hint="default" w:ascii="Times New Roman" w:hAnsi="Times New Roman" w:cs="Times New Roman"/>
                <w:color w:val="auto"/>
                <w:sz w:val="24"/>
              </w:rPr>
              <w:t>项目运营期厂界颗粒物排放浓度满足《大气污染物综合排放标准》（GB16297-1996）中无组织排放监测浓度限值要求，</w:t>
            </w:r>
            <w:r>
              <w:rPr>
                <w:rFonts w:hint="default" w:ascii="Times New Roman" w:hAnsi="Times New Roman" w:eastAsia="宋体" w:cs="Times New Roman"/>
                <w:color w:val="auto"/>
                <w:sz w:val="24"/>
                <w:szCs w:val="32"/>
              </w:rPr>
              <w:t>本项目的废气</w:t>
            </w:r>
            <w:r>
              <w:rPr>
                <w:rFonts w:hint="default" w:ascii="Times New Roman" w:hAnsi="Times New Roman" w:eastAsia="宋体" w:cs="Times New Roman"/>
                <w:color w:val="auto"/>
                <w:sz w:val="24"/>
                <w:szCs w:val="32"/>
                <w:lang w:eastAsia="zh-CN"/>
              </w:rPr>
              <w:t>处理措施可行，</w:t>
            </w:r>
            <w:r>
              <w:rPr>
                <w:rFonts w:hint="default" w:ascii="Times New Roman" w:hAnsi="Times New Roman" w:eastAsia="宋体" w:cs="Times New Roman"/>
                <w:color w:val="auto"/>
                <w:sz w:val="24"/>
                <w:szCs w:val="32"/>
              </w:rPr>
              <w:t>对周围环境影响非常小</w:t>
            </w:r>
            <w:r>
              <w:rPr>
                <w:rFonts w:hint="default" w:ascii="Times New Roman" w:hAnsi="Times New Roman" w:eastAsia="宋体" w:cs="Times New Roman"/>
                <w:color w:val="auto"/>
                <w:sz w:val="24"/>
                <w:szCs w:val="32"/>
                <w:lang w:eastAsia="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7.2.2地表水环境影响分析</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根据《环境影响评价技术导则-地</w:t>
            </w:r>
            <w:r>
              <w:rPr>
                <w:rFonts w:hint="default" w:ascii="Times New Roman" w:hAnsi="Times New Roman" w:eastAsia="宋体" w:cs="Times New Roman"/>
                <w:color w:val="auto"/>
                <w:sz w:val="24"/>
                <w:szCs w:val="24"/>
                <w:lang w:eastAsia="zh-CN"/>
              </w:rPr>
              <w:t>表</w:t>
            </w:r>
            <w:r>
              <w:rPr>
                <w:rFonts w:hint="default" w:ascii="Times New Roman" w:hAnsi="Times New Roman" w:eastAsia="宋体" w:cs="Times New Roman"/>
                <w:color w:val="auto"/>
                <w:sz w:val="24"/>
                <w:szCs w:val="24"/>
              </w:rPr>
              <w:t>水环境》（H2.3-</w:t>
            </w:r>
            <w:r>
              <w:rPr>
                <w:rFonts w:hint="default" w:ascii="Times New Roman" w:hAnsi="Times New Roman" w:eastAsia="宋体" w:cs="Times New Roman"/>
                <w:color w:val="auto"/>
                <w:sz w:val="24"/>
                <w:szCs w:val="24"/>
                <w:lang w:val="en-US" w:eastAsia="zh-CN"/>
              </w:rPr>
              <w:t>2018</w:t>
            </w:r>
            <w:r>
              <w:rPr>
                <w:rFonts w:hint="default" w:ascii="Times New Roman" w:hAnsi="Times New Roman" w:eastAsia="宋体" w:cs="Times New Roman"/>
                <w:color w:val="auto"/>
                <w:sz w:val="24"/>
                <w:szCs w:val="24"/>
              </w:rPr>
              <w:t>）中对评价等级划分的方法，</w:t>
            </w:r>
            <w:r>
              <w:rPr>
                <w:rFonts w:hint="default" w:ascii="Times New Roman" w:hAnsi="Times New Roman" w:eastAsia="宋体" w:cs="Times New Roman"/>
                <w:color w:val="auto"/>
                <w:sz w:val="24"/>
                <w:szCs w:val="32"/>
              </w:rPr>
              <w:t>本项目</w:t>
            </w:r>
            <w:r>
              <w:rPr>
                <w:rFonts w:hint="default" w:ascii="Times New Roman" w:hAnsi="Times New Roman" w:eastAsia="宋体" w:cs="Times New Roman"/>
                <w:color w:val="auto"/>
                <w:sz w:val="24"/>
                <w:szCs w:val="32"/>
                <w:lang w:val="en-US" w:eastAsia="zh-CN"/>
              </w:rPr>
              <w:t>运营期</w:t>
            </w:r>
            <w:r>
              <w:rPr>
                <w:rFonts w:hint="default" w:ascii="Times New Roman" w:hAnsi="Times New Roman" w:eastAsia="宋体" w:cs="Times New Roman"/>
                <w:color w:val="auto"/>
                <w:sz w:val="24"/>
                <w:szCs w:val="32"/>
              </w:rPr>
              <w:t>无废水</w:t>
            </w:r>
            <w:r>
              <w:rPr>
                <w:rFonts w:hint="default" w:ascii="Times New Roman" w:hAnsi="Times New Roman" w:eastAsia="宋体" w:cs="Times New Roman"/>
                <w:color w:val="auto"/>
                <w:sz w:val="24"/>
                <w:szCs w:val="32"/>
                <w:lang w:val="en-US" w:eastAsia="zh-CN"/>
              </w:rPr>
              <w:t>外排，</w:t>
            </w:r>
            <w:r>
              <w:rPr>
                <w:rFonts w:hint="default" w:ascii="Times New Roman" w:hAnsi="Times New Roman" w:eastAsia="宋体" w:cs="Times New Roman"/>
                <w:color w:val="auto"/>
                <w:sz w:val="24"/>
                <w:szCs w:val="24"/>
              </w:rPr>
              <w:t>地表水环境影响评价等级为三级</w:t>
            </w:r>
            <w:r>
              <w:rPr>
                <w:rFonts w:hint="default" w:ascii="Times New Roman" w:hAnsi="Times New Roman" w:eastAsia="宋体" w:cs="Times New Roman"/>
                <w:color w:val="auto"/>
                <w:sz w:val="24"/>
                <w:szCs w:val="24"/>
                <w:lang w:val="en-US" w:eastAsia="zh-CN"/>
              </w:rPr>
              <w:t>B，为一般评价，仅说明废水产生位置、处理措施及排放去向</w:t>
            </w:r>
            <w:r>
              <w:rPr>
                <w:rFonts w:hint="default" w:ascii="Times New Roman" w:hAnsi="Times New Roman" w:eastAsia="宋体" w:cs="Times New Roman"/>
                <w:color w:val="auto"/>
                <w:sz w:val="24"/>
                <w:szCs w:val="28"/>
              </w:rPr>
              <w:t>。</w:t>
            </w:r>
          </w:p>
          <w:p>
            <w:pPr>
              <w:spacing w:line="360" w:lineRule="auto"/>
              <w:ind w:firstLine="480" w:firstLineChars="200"/>
              <w:rPr>
                <w:rFonts w:hint="eastAsia" w:ascii="Times New Roman" w:hAnsi="Times New Roman" w:cs="Times New Roman"/>
                <w:color w:val="auto"/>
                <w:sz w:val="24"/>
                <w:lang w:val="en-US" w:eastAsia="zh-CN"/>
              </w:rPr>
            </w:pPr>
            <w:r>
              <w:rPr>
                <w:rFonts w:hint="default" w:ascii="Times New Roman" w:hAnsi="Times New Roman" w:cs="Times New Roman"/>
                <w:color w:val="auto"/>
                <w:sz w:val="24"/>
              </w:rPr>
              <w:t>本项目乳化液配比用水循环使用</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不外排</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生活污水</w:t>
            </w:r>
            <w:r>
              <w:rPr>
                <w:rFonts w:hint="default" w:ascii="Times New Roman" w:hAnsi="Times New Roman" w:cs="Times New Roman"/>
                <w:color w:val="auto"/>
                <w:sz w:val="24"/>
              </w:rPr>
              <w:t>经</w:t>
            </w:r>
            <w:r>
              <w:rPr>
                <w:rFonts w:hint="eastAsia" w:ascii="Times New Roman" w:hAnsi="Times New Roman" w:cs="Times New Roman"/>
                <w:color w:val="auto"/>
                <w:sz w:val="24"/>
                <w:lang w:val="en-US" w:eastAsia="zh-CN"/>
              </w:rPr>
              <w:t>油水分离器</w:t>
            </w:r>
            <w:r>
              <w:rPr>
                <w:rFonts w:hint="default" w:ascii="Times New Roman" w:hAnsi="Times New Roman" w:cs="Times New Roman"/>
                <w:color w:val="auto"/>
                <w:sz w:val="24"/>
              </w:rPr>
              <w:t>+化粪池预处理后</w:t>
            </w:r>
            <w:r>
              <w:rPr>
                <w:rFonts w:hint="eastAsia" w:ascii="Times New Roman" w:hAnsi="Times New Roman" w:cs="Times New Roman"/>
                <w:color w:val="auto"/>
                <w:sz w:val="24"/>
                <w:lang w:val="en-US" w:eastAsia="zh-CN"/>
              </w:rPr>
              <w:t>由当地农户清运肥田。</w:t>
            </w:r>
          </w:p>
          <w:p>
            <w:pPr>
              <w:adjustRightInd w:val="0"/>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故本项目运营期</w:t>
            </w:r>
            <w:r>
              <w:rPr>
                <w:rFonts w:hint="default" w:ascii="Times New Roman" w:hAnsi="Times New Roman" w:cs="Times New Roman"/>
                <w:color w:val="auto"/>
                <w:sz w:val="24"/>
                <w:lang w:val="en-US" w:eastAsia="zh-CN"/>
              </w:rPr>
              <w:t>废水</w:t>
            </w:r>
            <w:r>
              <w:rPr>
                <w:rFonts w:hint="default" w:ascii="Times New Roman" w:hAnsi="Times New Roman" w:cs="Times New Roman"/>
                <w:color w:val="auto"/>
                <w:sz w:val="24"/>
              </w:rPr>
              <w:t>对周围地表水环境影响很小。</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7.2.3声环境影响分析</w:t>
            </w:r>
          </w:p>
          <w:p>
            <w:pPr>
              <w:spacing w:line="360" w:lineRule="auto"/>
              <w:ind w:firstLine="480" w:firstLineChars="200"/>
              <w:rPr>
                <w:rFonts w:hint="default" w:ascii="Times New Roman" w:hAnsi="Times New Roman" w:cs="Times New Roman"/>
                <w:color w:val="auto"/>
                <w:sz w:val="24"/>
                <w:szCs w:val="20"/>
              </w:rPr>
            </w:pPr>
            <w:r>
              <w:rPr>
                <w:rFonts w:hint="default" w:ascii="Times New Roman" w:hAnsi="Times New Roman" w:cs="Times New Roman"/>
                <w:color w:val="auto"/>
                <w:sz w:val="24"/>
                <w:szCs w:val="20"/>
              </w:rPr>
              <w:t>（1）噪声源</w:t>
            </w:r>
          </w:p>
          <w:p>
            <w:pPr>
              <w:spacing w:line="360" w:lineRule="auto"/>
              <w:ind w:firstLine="480" w:firstLineChars="200"/>
              <w:rPr>
                <w:rFonts w:hint="default" w:ascii="Times New Roman" w:hAnsi="Times New Roman" w:cs="Times New Roman"/>
                <w:color w:val="auto"/>
                <w:sz w:val="24"/>
                <w:szCs w:val="20"/>
              </w:rPr>
            </w:pPr>
            <w:r>
              <w:rPr>
                <w:rFonts w:hint="default" w:ascii="Times New Roman" w:hAnsi="Times New Roman" w:cs="Times New Roman"/>
                <w:color w:val="auto"/>
                <w:sz w:val="24"/>
                <w:szCs w:val="20"/>
              </w:rPr>
              <w:t>项目营运期噪声主要来自设备运行过程中产生的机械噪声。各类噪声源强在</w:t>
            </w:r>
            <w:r>
              <w:rPr>
                <w:rFonts w:hint="eastAsia" w:ascii="Times New Roman" w:hAnsi="Times New Roman" w:cs="Times New Roman"/>
                <w:color w:val="auto"/>
                <w:sz w:val="24"/>
                <w:szCs w:val="20"/>
                <w:lang w:val="en-US" w:eastAsia="zh-CN"/>
              </w:rPr>
              <w:t>80</w:t>
            </w:r>
            <w:r>
              <w:rPr>
                <w:rFonts w:hint="default" w:ascii="Times New Roman" w:hAnsi="Times New Roman" w:cs="Times New Roman"/>
                <w:color w:val="auto"/>
                <w:sz w:val="24"/>
                <w:szCs w:val="20"/>
              </w:rPr>
              <w:t>~8</w:t>
            </w:r>
            <w:r>
              <w:rPr>
                <w:rFonts w:hint="eastAsia" w:ascii="Times New Roman" w:hAnsi="Times New Roman" w:cs="Times New Roman"/>
                <w:color w:val="auto"/>
                <w:sz w:val="24"/>
                <w:szCs w:val="20"/>
                <w:lang w:val="en-US" w:eastAsia="zh-CN"/>
              </w:rPr>
              <w:t>5</w:t>
            </w:r>
            <w:r>
              <w:rPr>
                <w:rFonts w:hint="default" w:ascii="Times New Roman" w:hAnsi="Times New Roman" w:cs="Times New Roman"/>
                <w:color w:val="auto"/>
                <w:sz w:val="24"/>
                <w:szCs w:val="20"/>
              </w:rPr>
              <w:t>dB（A）之间。</w:t>
            </w:r>
          </w:p>
          <w:p>
            <w:pPr>
              <w:spacing w:line="360" w:lineRule="auto"/>
              <w:ind w:firstLine="480" w:firstLineChars="200"/>
              <w:rPr>
                <w:rFonts w:hint="default" w:ascii="Times New Roman" w:hAnsi="Times New Roman" w:cs="Times New Roman"/>
                <w:color w:val="auto"/>
                <w:sz w:val="24"/>
                <w:szCs w:val="20"/>
              </w:rPr>
            </w:pPr>
            <w:r>
              <w:rPr>
                <w:rFonts w:hint="default" w:ascii="Times New Roman" w:hAnsi="Times New Roman" w:cs="Times New Roman"/>
                <w:color w:val="auto"/>
                <w:sz w:val="24"/>
                <w:szCs w:val="20"/>
              </w:rPr>
              <w:t>（2）评价工作等级</w:t>
            </w:r>
          </w:p>
          <w:p>
            <w:pPr>
              <w:spacing w:line="360" w:lineRule="auto"/>
              <w:ind w:firstLine="480" w:firstLineChars="200"/>
              <w:rPr>
                <w:rFonts w:hint="default" w:ascii="Times New Roman" w:hAnsi="Times New Roman" w:cs="Times New Roman"/>
                <w:color w:val="auto"/>
                <w:sz w:val="24"/>
                <w:szCs w:val="20"/>
              </w:rPr>
            </w:pPr>
            <w:r>
              <w:rPr>
                <w:rFonts w:hint="default" w:ascii="Times New Roman" w:hAnsi="Times New Roman" w:cs="Times New Roman"/>
                <w:color w:val="auto"/>
                <w:sz w:val="24"/>
                <w:szCs w:val="20"/>
              </w:rPr>
              <w:t>根据《环境影响评价技术导则 声环境》（HJ2.4-2009）中5.2.</w:t>
            </w:r>
            <w:r>
              <w:rPr>
                <w:rFonts w:hint="eastAsia" w:ascii="Times New Roman" w:hAnsi="Times New Roman" w:cs="Times New Roman"/>
                <w:color w:val="auto"/>
                <w:sz w:val="24"/>
                <w:szCs w:val="20"/>
                <w:lang w:val="en-US" w:eastAsia="zh-CN"/>
              </w:rPr>
              <w:t>4</w:t>
            </w:r>
            <w:r>
              <w:rPr>
                <w:rFonts w:hint="default" w:ascii="Times New Roman" w:hAnsi="Times New Roman" w:cs="Times New Roman"/>
                <w:color w:val="auto"/>
                <w:sz w:val="24"/>
                <w:szCs w:val="20"/>
              </w:rPr>
              <w:t>“建设项目所处的声环境功能区为GB3096规定的</w:t>
            </w:r>
            <w:r>
              <w:rPr>
                <w:rFonts w:hint="eastAsia" w:ascii="Times New Roman" w:hAnsi="Times New Roman" w:cs="Times New Roman"/>
                <w:color w:val="auto"/>
                <w:sz w:val="24"/>
                <w:szCs w:val="20"/>
                <w:lang w:val="en-US" w:eastAsia="zh-CN"/>
              </w:rPr>
              <w:t>3</w:t>
            </w:r>
            <w:r>
              <w:rPr>
                <w:rFonts w:hint="default" w:ascii="Times New Roman" w:hAnsi="Times New Roman" w:cs="Times New Roman"/>
                <w:color w:val="auto"/>
                <w:sz w:val="24"/>
                <w:szCs w:val="20"/>
              </w:rPr>
              <w:t>类、</w:t>
            </w:r>
            <w:r>
              <w:rPr>
                <w:rFonts w:hint="eastAsia" w:ascii="Times New Roman" w:hAnsi="Times New Roman" w:cs="Times New Roman"/>
                <w:color w:val="auto"/>
                <w:sz w:val="24"/>
                <w:szCs w:val="20"/>
                <w:lang w:val="en-US" w:eastAsia="zh-CN"/>
              </w:rPr>
              <w:t>4</w:t>
            </w:r>
            <w:r>
              <w:rPr>
                <w:rFonts w:hint="default" w:ascii="Times New Roman" w:hAnsi="Times New Roman" w:cs="Times New Roman"/>
                <w:color w:val="auto"/>
                <w:sz w:val="24"/>
                <w:szCs w:val="20"/>
              </w:rPr>
              <w:t>类地区，按</w:t>
            </w:r>
            <w:r>
              <w:rPr>
                <w:rFonts w:hint="eastAsia" w:ascii="Times New Roman" w:hAnsi="Times New Roman" w:cs="Times New Roman"/>
                <w:color w:val="auto"/>
                <w:sz w:val="24"/>
                <w:szCs w:val="20"/>
                <w:lang w:val="en-US" w:eastAsia="zh-CN"/>
              </w:rPr>
              <w:t>三</w:t>
            </w:r>
            <w:r>
              <w:rPr>
                <w:rFonts w:hint="default" w:ascii="Times New Roman" w:hAnsi="Times New Roman" w:cs="Times New Roman"/>
                <w:color w:val="auto"/>
                <w:sz w:val="24"/>
                <w:szCs w:val="20"/>
              </w:rPr>
              <w:t>级评价”的要求，本项目声环境功能区为</w:t>
            </w:r>
            <w:r>
              <w:rPr>
                <w:rFonts w:hint="eastAsia" w:ascii="Times New Roman" w:hAnsi="Times New Roman" w:cs="Times New Roman"/>
                <w:color w:val="auto"/>
                <w:sz w:val="24"/>
                <w:szCs w:val="20"/>
                <w:lang w:val="en-US" w:eastAsia="zh-CN"/>
              </w:rPr>
              <w:t>3</w:t>
            </w:r>
            <w:r>
              <w:rPr>
                <w:rFonts w:hint="default" w:ascii="Times New Roman" w:hAnsi="Times New Roman" w:cs="Times New Roman"/>
                <w:color w:val="auto"/>
                <w:sz w:val="24"/>
                <w:szCs w:val="20"/>
              </w:rPr>
              <w:t>类区，声环境影响评价工作等级为</w:t>
            </w:r>
            <w:r>
              <w:rPr>
                <w:rFonts w:hint="eastAsia" w:ascii="Times New Roman" w:hAnsi="Times New Roman" w:cs="Times New Roman"/>
                <w:color w:val="auto"/>
                <w:sz w:val="24"/>
                <w:szCs w:val="20"/>
                <w:lang w:val="en-US" w:eastAsia="zh-CN"/>
              </w:rPr>
              <w:t>三</w:t>
            </w:r>
            <w:r>
              <w:rPr>
                <w:rFonts w:hint="default" w:ascii="Times New Roman" w:hAnsi="Times New Roman" w:cs="Times New Roman"/>
                <w:color w:val="auto"/>
                <w:sz w:val="24"/>
                <w:szCs w:val="20"/>
              </w:rPr>
              <w:t>级。</w:t>
            </w:r>
          </w:p>
          <w:p>
            <w:pPr>
              <w:spacing w:line="360" w:lineRule="auto"/>
              <w:ind w:firstLine="480" w:firstLineChars="200"/>
              <w:rPr>
                <w:rFonts w:hint="default" w:ascii="Times New Roman" w:hAnsi="Times New Roman" w:cs="Times New Roman"/>
                <w:color w:val="auto"/>
                <w:sz w:val="24"/>
                <w:szCs w:val="20"/>
              </w:rPr>
            </w:pPr>
            <w:r>
              <w:rPr>
                <w:rFonts w:hint="default" w:ascii="Times New Roman" w:hAnsi="Times New Roman" w:cs="Times New Roman"/>
                <w:color w:val="auto"/>
                <w:sz w:val="24"/>
                <w:szCs w:val="20"/>
              </w:rPr>
              <w:t>（3）预测模式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①室内点源向室外衰减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车间噪声从室内向室外传播衰减的计算公式：</w:t>
            </w: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INCLUDEPICTURE "C:\\Users\\ADMINI~1\\AppData\\Local\\Temp\\ksohtml\\wpsEC58.tmp.png" \* MERGEFORMATINET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drawing>
                <wp:inline distT="0" distB="0" distL="114300" distR="114300">
                  <wp:extent cx="2839085" cy="257810"/>
                  <wp:effectExtent l="0" t="0" r="18415" b="7620"/>
                  <wp:docPr id="37" name="图片 1" descr="wpsE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descr="wpsEC58"/>
                          <pic:cNvPicPr>
                            <a:picLocks noChangeAspect="1"/>
                          </pic:cNvPicPr>
                        </pic:nvPicPr>
                        <pic:blipFill>
                          <a:blip r:embed="rId11"/>
                          <a:stretch>
                            <a:fillRect/>
                          </a:stretch>
                        </pic:blipFill>
                        <pic:spPr>
                          <a:xfrm>
                            <a:off x="0" y="0"/>
                            <a:ext cx="2839085" cy="257810"/>
                          </a:xfrm>
                          <a:prstGeom prst="rect">
                            <a:avLst/>
                          </a:prstGeom>
                          <a:noFill/>
                          <a:ln>
                            <a:noFill/>
                          </a:ln>
                        </pic:spPr>
                      </pic:pic>
                    </a:graphicData>
                  </a:graphic>
                </wp:inline>
              </w:drawing>
            </w:r>
            <w:r>
              <w:rPr>
                <w:rFonts w:hint="default" w:ascii="Times New Roman" w:hAnsi="Times New Roman" w:eastAsia="宋体" w:cs="Times New Roman"/>
                <w:color w:val="auto"/>
                <w:sz w:val="24"/>
              </w:rPr>
              <w:fldChar w:fldCharType="end"/>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式中：Lp(r)——噪声源在预测点的声压级，dB（A）；</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Lp0——噪声源在参考位置的声压级，dB（A）；</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TL——墙（包括门、窗等）的隔声量，墙、窗组合结构的平均隔声量约25dB（A）；</w:t>
            </w: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INCLUDEPICTURE "C:\\Users\\ADMINI~1\\AppData\\Local\\Temp\\ksohtml\\wpsEC59.tmp.png" \* MERGEFORMATINET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drawing>
                <wp:inline distT="0" distB="0" distL="114300" distR="114300">
                  <wp:extent cx="608965" cy="447040"/>
                  <wp:effectExtent l="0" t="0" r="635" b="10795"/>
                  <wp:docPr id="21" name="图片 2" descr="wpsEC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wpsEC59"/>
                          <pic:cNvPicPr>
                            <a:picLocks noChangeAspect="1"/>
                          </pic:cNvPicPr>
                        </pic:nvPicPr>
                        <pic:blipFill>
                          <a:blip r:embed="rId12"/>
                          <a:stretch>
                            <a:fillRect/>
                          </a:stretch>
                        </pic:blipFill>
                        <pic:spPr>
                          <a:xfrm>
                            <a:off x="0" y="0"/>
                            <a:ext cx="608965" cy="447040"/>
                          </a:xfrm>
                          <a:prstGeom prst="rect">
                            <a:avLst/>
                          </a:prstGeom>
                          <a:noFill/>
                          <a:ln>
                            <a:noFill/>
                          </a:ln>
                        </pic:spPr>
                      </pic:pic>
                    </a:graphicData>
                  </a:graphic>
                </wp:inline>
              </w:drawing>
            </w:r>
            <w:r>
              <w:rPr>
                <w:rFonts w:hint="default" w:ascii="Times New Roman" w:hAnsi="Times New Roman" w:eastAsia="宋体" w:cs="Times New Roman"/>
                <w:color w:val="auto"/>
                <w:sz w:val="24"/>
              </w:rPr>
              <w:fldChar w:fldCharType="end"/>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式中：R——房间常数，；</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St——声源的声辐射总面积，m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r——声源距预测点的距离，m；</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r0——声源参考点距离，m。</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②</w:t>
            </w:r>
            <w:r>
              <w:rPr>
                <w:rFonts w:hint="default" w:ascii="Times New Roman" w:hAnsi="Times New Roman" w:eastAsia="宋体" w:cs="Times New Roman"/>
                <w:color w:val="auto"/>
                <w:sz w:val="24"/>
                <w:szCs w:val="24"/>
              </w:rPr>
              <w:t>室外声源</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某个噪声源在预测点的声压级为：</w:t>
            </w:r>
          </w:p>
          <w:p>
            <w:pPr>
              <w:spacing w:line="360" w:lineRule="auto"/>
              <w:jc w:val="center"/>
              <w:rPr>
                <w:color w:val="auto"/>
              </w:rPr>
            </w:pPr>
            <w:r>
              <w:rPr>
                <w:color w:val="auto"/>
              </w:rPr>
              <w:drawing>
                <wp:inline distT="0" distB="0" distL="114300" distR="114300">
                  <wp:extent cx="2619375" cy="371475"/>
                  <wp:effectExtent l="0" t="0" r="9525" b="9525"/>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13"/>
                          <a:stretch>
                            <a:fillRect/>
                          </a:stretch>
                        </pic:blipFill>
                        <pic:spPr>
                          <a:xfrm>
                            <a:off x="0" y="0"/>
                            <a:ext cx="2619375" cy="371475"/>
                          </a:xfrm>
                          <a:prstGeom prst="rect">
                            <a:avLst/>
                          </a:prstGeom>
                          <a:noFill/>
                          <a:ln>
                            <a:noFill/>
                          </a:ln>
                        </pic:spPr>
                      </pic:pic>
                    </a:graphicData>
                  </a:graphic>
                </wp:inline>
              </w:drawing>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式中：L</w:t>
            </w:r>
            <w:r>
              <w:rPr>
                <w:rFonts w:hint="default" w:ascii="Times New Roman" w:hAnsi="Times New Roman" w:eastAsia="宋体" w:cs="Times New Roman"/>
                <w:color w:val="auto"/>
                <w:sz w:val="24"/>
                <w:szCs w:val="24"/>
                <w:vertAlign w:val="subscript"/>
              </w:rPr>
              <w:t>p</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r</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——噪声源在预测点的声压级，dB（A）；</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L</w:t>
            </w:r>
            <w:r>
              <w:rPr>
                <w:rFonts w:hint="default" w:ascii="Times New Roman" w:hAnsi="Times New Roman" w:eastAsia="宋体" w:cs="Times New Roman"/>
                <w:color w:val="auto"/>
                <w:sz w:val="24"/>
                <w:szCs w:val="24"/>
                <w:vertAlign w:val="subscript"/>
              </w:rPr>
              <w:t>p</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r</w:t>
            </w:r>
            <w:r>
              <w:rPr>
                <w:rFonts w:hint="default" w:ascii="Times New Roman" w:hAnsi="Times New Roman" w:eastAsia="宋体" w:cs="Times New Roman"/>
                <w:color w:val="auto"/>
                <w:sz w:val="24"/>
                <w:szCs w:val="24"/>
                <w:vertAlign w:val="subscript"/>
              </w:rPr>
              <w:t>0</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——参考位置r</w:t>
            </w:r>
            <w:r>
              <w:rPr>
                <w:rFonts w:hint="default" w:ascii="Times New Roman" w:hAnsi="Times New Roman" w:eastAsia="宋体" w:cs="Times New Roman"/>
                <w:color w:val="auto"/>
                <w:sz w:val="24"/>
                <w:szCs w:val="24"/>
                <w:vertAlign w:val="subscript"/>
              </w:rPr>
              <w:t>0</w:t>
            </w:r>
            <w:r>
              <w:rPr>
                <w:rFonts w:hint="default" w:ascii="Times New Roman" w:hAnsi="Times New Roman" w:eastAsia="宋体" w:cs="Times New Roman"/>
                <w:color w:val="auto"/>
                <w:sz w:val="24"/>
                <w:szCs w:val="24"/>
              </w:rPr>
              <w:t>处的声压级，dB（A）；</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r</w:t>
            </w:r>
            <w:r>
              <w:rPr>
                <w:rFonts w:hint="default" w:ascii="Times New Roman" w:hAnsi="Times New Roman" w:eastAsia="宋体" w:cs="Times New Roman"/>
                <w:color w:val="auto"/>
                <w:sz w:val="24"/>
                <w:szCs w:val="24"/>
                <w:vertAlign w:val="subscript"/>
              </w:rPr>
              <w:t>0</w:t>
            </w:r>
            <w:r>
              <w:rPr>
                <w:rFonts w:hint="default" w:ascii="Times New Roman" w:hAnsi="Times New Roman" w:eastAsia="宋体" w:cs="Times New Roman"/>
                <w:color w:val="auto"/>
                <w:sz w:val="24"/>
                <w:szCs w:val="24"/>
              </w:rPr>
              <w:t>——参考位置距声源中心的位置，m；</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r——声源中心至预测点的距离，m；</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L——各种因素引起的声衰减量（如声屏障，遮挡物，空气吸收，地面吸收等引起的声衰减，计算方法详见</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导则</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正文），dB（A）。</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③总声压级</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总声压级是表示在预测时间T内，建设项目的所有噪声源的声波到达预测点的声能量之和，也就是预测点的总等效连续声级为：</w:t>
            </w:r>
          </w:p>
          <w:p>
            <w:pPr>
              <w:jc w:val="center"/>
              <w:rPr>
                <w:color w:val="auto"/>
              </w:rPr>
            </w:pPr>
            <w:r>
              <w:rPr>
                <w:color w:val="auto"/>
              </w:rPr>
              <w:drawing>
                <wp:inline distT="0" distB="0" distL="114300" distR="114300">
                  <wp:extent cx="3550920" cy="483870"/>
                  <wp:effectExtent l="0" t="0" r="11430" b="1143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pic:cNvPicPr>
                        </pic:nvPicPr>
                        <pic:blipFill>
                          <a:blip r:embed="rId14"/>
                          <a:stretch>
                            <a:fillRect/>
                          </a:stretch>
                        </pic:blipFill>
                        <pic:spPr>
                          <a:xfrm>
                            <a:off x="0" y="0"/>
                            <a:ext cx="3550920" cy="483870"/>
                          </a:xfrm>
                          <a:prstGeom prst="rect">
                            <a:avLst/>
                          </a:prstGeom>
                          <a:noFill/>
                          <a:ln>
                            <a:noFill/>
                          </a:ln>
                        </pic:spPr>
                      </pic:pic>
                    </a:graphicData>
                  </a:graphic>
                </wp:inline>
              </w:drawing>
            </w:r>
          </w:p>
          <w:p>
            <w:pPr>
              <w:spacing w:line="360" w:lineRule="auto"/>
              <w:ind w:left="479" w:leftChars="228" w:firstLine="0" w:firstLineChars="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T——计算等效声级的时间，一般昼间为6:00～22:00，夜间为22:00～6:00（本项目夜间不生产）；</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M——室外声源个数；N为室内声源个数；</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vertAlign w:val="subscript"/>
              </w:rPr>
              <w:t>out,i</w:t>
            </w:r>
            <w:r>
              <w:rPr>
                <w:rFonts w:hint="default" w:ascii="Times New Roman" w:hAnsi="Times New Roman" w:eastAsia="宋体" w:cs="Times New Roman"/>
                <w:color w:val="auto"/>
                <w:sz w:val="24"/>
                <w:szCs w:val="24"/>
              </w:rPr>
              <w:t>——T时间内第i个室外声源的工作时间；</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vertAlign w:val="subscript"/>
              </w:rPr>
              <w:t>in,j</w:t>
            </w:r>
            <w:r>
              <w:rPr>
                <w:rFonts w:hint="default" w:ascii="Times New Roman" w:hAnsi="Times New Roman" w:eastAsia="宋体" w:cs="Times New Roman"/>
                <w:color w:val="auto"/>
                <w:sz w:val="24"/>
                <w:szCs w:val="24"/>
              </w:rPr>
              <w:t>——T时间内第j个室内声源的工作时间。</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vertAlign w:val="subscript"/>
              </w:rPr>
              <w:t>out</w:t>
            </w:r>
            <w:r>
              <w:rPr>
                <w:rFonts w:hint="default" w:ascii="Times New Roman" w:hAnsi="Times New Roman" w:eastAsia="宋体" w:cs="Times New Roman"/>
                <w:color w:val="auto"/>
                <w:sz w:val="24"/>
                <w:szCs w:val="24"/>
              </w:rPr>
              <w:t>和t</w:t>
            </w:r>
            <w:r>
              <w:rPr>
                <w:rFonts w:hint="default" w:ascii="Times New Roman" w:hAnsi="Times New Roman" w:eastAsia="宋体" w:cs="Times New Roman"/>
                <w:color w:val="auto"/>
                <w:sz w:val="24"/>
                <w:szCs w:val="24"/>
                <w:vertAlign w:val="subscript"/>
              </w:rPr>
              <w:t>in</w:t>
            </w:r>
            <w:r>
              <w:rPr>
                <w:rFonts w:hint="default" w:ascii="Times New Roman" w:hAnsi="Times New Roman" w:eastAsia="宋体" w:cs="Times New Roman"/>
                <w:color w:val="auto"/>
                <w:sz w:val="24"/>
                <w:szCs w:val="24"/>
              </w:rPr>
              <w:t>均按T时间内实际工作时间计算。如间隙声源排气噪声，只计及时间T内的放空排气时间。</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预测点等效声级与背景值叠加公式如下：</w:t>
            </w:r>
          </w:p>
          <w:p>
            <w:pPr>
              <w:jc w:val="center"/>
              <w:rPr>
                <w:rFonts w:hint="default" w:ascii="Times New Roman" w:hAnsi="Times New Roman" w:eastAsia="宋体" w:cs="Times New Roman"/>
                <w:color w:val="auto"/>
                <w:sz w:val="21"/>
                <w:szCs w:val="21"/>
              </w:rPr>
            </w:pPr>
            <w:r>
              <w:rPr>
                <w:color w:val="auto"/>
              </w:rPr>
              <w:drawing>
                <wp:inline distT="0" distB="0" distL="114300" distR="114300">
                  <wp:extent cx="2080260" cy="367665"/>
                  <wp:effectExtent l="0" t="0" r="15240" b="13335"/>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15"/>
                          <a:stretch>
                            <a:fillRect/>
                          </a:stretch>
                        </pic:blipFill>
                        <pic:spPr>
                          <a:xfrm>
                            <a:off x="0" y="0"/>
                            <a:ext cx="2080260" cy="367665"/>
                          </a:xfrm>
                          <a:prstGeom prst="rect">
                            <a:avLst/>
                          </a:prstGeom>
                          <a:noFill/>
                          <a:ln>
                            <a:noFill/>
                          </a:ln>
                        </pic:spPr>
                      </pic:pic>
                    </a:graphicData>
                  </a:graphic>
                </wp:inline>
              </w:drawing>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式中：L</w:t>
            </w:r>
            <w:r>
              <w:rPr>
                <w:rFonts w:hint="default" w:ascii="Times New Roman" w:hAnsi="Times New Roman" w:eastAsia="宋体" w:cs="Times New Roman"/>
                <w:color w:val="auto"/>
                <w:sz w:val="24"/>
                <w:szCs w:val="24"/>
                <w:vertAlign w:val="subscript"/>
              </w:rPr>
              <w:t>eqg</w:t>
            </w:r>
            <w:r>
              <w:rPr>
                <w:rFonts w:hint="default" w:ascii="Times New Roman" w:hAnsi="Times New Roman" w:eastAsia="宋体" w:cs="Times New Roman"/>
                <w:color w:val="auto"/>
                <w:sz w:val="24"/>
                <w:szCs w:val="24"/>
              </w:rPr>
              <w:t>—建设项目声源在预测点的等效声级贡献值，dB（A）；</w:t>
            </w:r>
          </w:p>
          <w:p>
            <w:pPr>
              <w:spacing w:line="360" w:lineRule="auto"/>
              <w:ind w:firstLine="1200" w:firstLineChars="5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L</w:t>
            </w:r>
            <w:r>
              <w:rPr>
                <w:rFonts w:hint="default" w:ascii="Times New Roman" w:hAnsi="Times New Roman" w:eastAsia="宋体" w:cs="Times New Roman"/>
                <w:color w:val="auto"/>
                <w:sz w:val="24"/>
                <w:szCs w:val="24"/>
                <w:vertAlign w:val="subscript"/>
              </w:rPr>
              <w:t>eqb</w:t>
            </w:r>
            <w:r>
              <w:rPr>
                <w:rFonts w:hint="default" w:ascii="Times New Roman" w:hAnsi="Times New Roman" w:eastAsia="宋体" w:cs="Times New Roman"/>
                <w:color w:val="auto"/>
                <w:sz w:val="24"/>
                <w:szCs w:val="24"/>
              </w:rPr>
              <w:t>—预测点背景值，dB（A）。</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 xml:space="preserve">（4）预测内容 </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根据本项目噪声源的分布，对</w:t>
            </w:r>
            <w:r>
              <w:rPr>
                <w:rFonts w:hint="eastAsia" w:ascii="Times New Roman" w:hAnsi="Times New Roman" w:cs="Times New Roman"/>
                <w:color w:val="auto"/>
                <w:sz w:val="24"/>
                <w:lang w:val="en-US" w:eastAsia="zh-CN"/>
              </w:rPr>
              <w:t>项目</w:t>
            </w:r>
            <w:r>
              <w:rPr>
                <w:rFonts w:hint="default" w:ascii="Times New Roman" w:hAnsi="Times New Roman" w:cs="Times New Roman"/>
                <w:color w:val="auto"/>
                <w:sz w:val="24"/>
              </w:rPr>
              <w:t>厂界</w:t>
            </w:r>
            <w:r>
              <w:rPr>
                <w:rFonts w:hint="eastAsia" w:ascii="Times New Roman" w:hAnsi="Times New Roman" w:cs="Times New Roman"/>
                <w:color w:val="auto"/>
                <w:sz w:val="24"/>
                <w:lang w:val="en-US" w:eastAsia="zh-CN"/>
              </w:rPr>
              <w:t>昼间（夜间不生产）</w:t>
            </w:r>
            <w:r>
              <w:rPr>
                <w:rFonts w:hint="default" w:ascii="Times New Roman" w:hAnsi="Times New Roman" w:cs="Times New Roman"/>
                <w:color w:val="auto"/>
                <w:sz w:val="24"/>
              </w:rPr>
              <w:t>噪声进行预测计算。</w:t>
            </w:r>
          </w:p>
          <w:p>
            <w:pPr>
              <w:spacing w:line="360" w:lineRule="auto"/>
              <w:ind w:firstLine="480" w:firstLineChars="200"/>
              <w:rPr>
                <w:rFonts w:hint="default" w:ascii="Times New Roman" w:hAnsi="Times New Roman" w:cs="Times New Roman"/>
                <w:b/>
                <w:bCs/>
                <w:color w:val="auto"/>
              </w:rPr>
            </w:pPr>
            <w:r>
              <w:rPr>
                <w:rFonts w:hint="default" w:ascii="Times New Roman" w:hAnsi="Times New Roman" w:cs="Times New Roman"/>
                <w:color w:val="auto"/>
                <w:sz w:val="24"/>
                <w:szCs w:val="32"/>
              </w:rPr>
              <w:t>主要设备声源及防治措施见下表7-</w:t>
            </w:r>
            <w:r>
              <w:rPr>
                <w:rFonts w:hint="eastAsia" w:ascii="Times New Roman" w:hAnsi="Times New Roman" w:cs="Times New Roman"/>
                <w:color w:val="auto"/>
                <w:sz w:val="24"/>
                <w:szCs w:val="32"/>
                <w:lang w:val="en-US" w:eastAsia="zh-CN"/>
              </w:rPr>
              <w:t>6</w:t>
            </w:r>
            <w:r>
              <w:rPr>
                <w:rFonts w:hint="default" w:ascii="Times New Roman" w:hAnsi="Times New Roman" w:cs="Times New Roman"/>
                <w:color w:val="auto"/>
                <w:sz w:val="24"/>
                <w:szCs w:val="32"/>
              </w:rPr>
              <w:t>：</w:t>
            </w:r>
          </w:p>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w:t>
            </w:r>
            <w:r>
              <w:rPr>
                <w:rFonts w:hint="default" w:ascii="Times New Roman" w:hAnsi="Times New Roman" w:cs="Times New Roman"/>
                <w:b/>
                <w:bCs/>
                <w:color w:val="auto"/>
                <w:sz w:val="24"/>
              </w:rPr>
              <w:t>7-</w:t>
            </w:r>
            <w:r>
              <w:rPr>
                <w:rFonts w:hint="eastAsia" w:ascii="Times New Roman" w:hAnsi="Times New Roman" w:cs="Times New Roman"/>
                <w:b/>
                <w:bCs/>
                <w:color w:val="auto"/>
                <w:sz w:val="24"/>
                <w:lang w:val="en-US" w:eastAsia="zh-CN"/>
              </w:rPr>
              <w:t>6</w:t>
            </w:r>
            <w:r>
              <w:rPr>
                <w:rFonts w:hint="default" w:ascii="Times New Roman" w:hAnsi="Times New Roman" w:cs="Times New Roman"/>
                <w:b/>
                <w:bCs/>
                <w:color w:val="auto"/>
                <w:sz w:val="24"/>
              </w:rPr>
              <w:t xml:space="preserve"> </w:t>
            </w:r>
            <w:r>
              <w:rPr>
                <w:rFonts w:hint="default" w:ascii="Times New Roman" w:hAnsi="Times New Roman" w:cs="Times New Roman"/>
                <w:b/>
                <w:bCs/>
                <w:color w:val="auto"/>
                <w:sz w:val="24"/>
                <w:lang w:val="en-GB"/>
              </w:rPr>
              <w:t xml:space="preserve"> 主要设备声源及防治措施</w:t>
            </w:r>
          </w:p>
          <w:tbl>
            <w:tblPr>
              <w:tblStyle w:val="18"/>
              <w:tblW w:w="497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1846"/>
              <w:gridCol w:w="1299"/>
              <w:gridCol w:w="714"/>
              <w:gridCol w:w="1108"/>
              <w:gridCol w:w="1380"/>
              <w:gridCol w:w="997"/>
              <w:gridCol w:w="11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102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设备名称</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（数量）</w:t>
                  </w:r>
                </w:p>
              </w:tc>
              <w:tc>
                <w:tcPr>
                  <w:tcW w:w="72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单台噪声</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声级dB（A）</w:t>
                  </w:r>
                </w:p>
              </w:tc>
              <w:tc>
                <w:tcPr>
                  <w:tcW w:w="397"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数量</w:t>
                  </w:r>
                </w:p>
              </w:tc>
              <w:tc>
                <w:tcPr>
                  <w:tcW w:w="61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叠加声级</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dB（A）</w:t>
                  </w:r>
                </w:p>
              </w:tc>
              <w:tc>
                <w:tcPr>
                  <w:tcW w:w="767"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降噪</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措施</w:t>
                  </w:r>
                </w:p>
              </w:tc>
              <w:tc>
                <w:tcPr>
                  <w:tcW w:w="55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消减量</w:t>
                  </w:r>
                </w:p>
              </w:tc>
              <w:tc>
                <w:tcPr>
                  <w:tcW w:w="66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噪声排放量dB（A）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0"/>
                      <w:szCs w:val="21"/>
                      <w:lang w:val="en-US" w:eastAsia="zh-CN" w:bidi="ar"/>
                    </w:rPr>
                    <w:t>无心车床</w:t>
                  </w:r>
                </w:p>
              </w:tc>
              <w:tc>
                <w:tcPr>
                  <w:tcW w:w="72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397"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2</w:t>
                  </w:r>
                </w:p>
              </w:tc>
              <w:tc>
                <w:tcPr>
                  <w:tcW w:w="61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88</w:t>
                  </w:r>
                </w:p>
              </w:tc>
              <w:tc>
                <w:tcPr>
                  <w:tcW w:w="767"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车间内设置基础减振、加装减振弹簧和橡皮垫、墙体隔声</w:t>
                  </w:r>
                </w:p>
              </w:tc>
              <w:tc>
                <w:tcPr>
                  <w:tcW w:w="554" w:type="pct"/>
                  <w:vMerge w:val="restar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15~</w:t>
                  </w:r>
                  <w:r>
                    <w:rPr>
                      <w:rFonts w:hint="default" w:ascii="Times New Roman" w:hAnsi="Times New Roman" w:cs="Times New Roman"/>
                      <w:color w:val="auto"/>
                      <w:szCs w:val="21"/>
                    </w:rPr>
                    <w:t>20dB（A）左右</w:t>
                  </w:r>
                </w:p>
              </w:tc>
              <w:tc>
                <w:tcPr>
                  <w:tcW w:w="66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斜辊矫直机</w:t>
                  </w:r>
                </w:p>
              </w:tc>
              <w:tc>
                <w:tcPr>
                  <w:tcW w:w="72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397"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616"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锯床</w:t>
                  </w:r>
                </w:p>
              </w:tc>
              <w:tc>
                <w:tcPr>
                  <w:tcW w:w="72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397"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w:t>
                  </w:r>
                </w:p>
              </w:tc>
              <w:tc>
                <w:tcPr>
                  <w:tcW w:w="616"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抛光机</w:t>
                  </w:r>
                </w:p>
              </w:tc>
              <w:tc>
                <w:tcPr>
                  <w:tcW w:w="72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397"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w:t>
                  </w:r>
                </w:p>
              </w:tc>
              <w:tc>
                <w:tcPr>
                  <w:tcW w:w="616"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砂带抛光机</w:t>
                  </w:r>
                </w:p>
              </w:tc>
              <w:tc>
                <w:tcPr>
                  <w:tcW w:w="722"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397"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w:t>
                  </w:r>
                </w:p>
              </w:tc>
              <w:tc>
                <w:tcPr>
                  <w:tcW w:w="616"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退火炉</w:t>
                  </w:r>
                </w:p>
              </w:tc>
              <w:tc>
                <w:tcPr>
                  <w:tcW w:w="722" w:type="pct"/>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80</w:t>
                  </w:r>
                </w:p>
              </w:tc>
              <w:tc>
                <w:tcPr>
                  <w:tcW w:w="397"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616" w:type="pct"/>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80</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6</w:t>
                  </w:r>
                  <w:r>
                    <w:rPr>
                      <w:rFonts w:hint="eastAsia" w:ascii="Times New Roman" w:hAnsi="Times New Roman" w:cs="Times New Roman"/>
                      <w:color w:val="auto"/>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磨床</w:t>
                  </w:r>
                </w:p>
              </w:tc>
              <w:tc>
                <w:tcPr>
                  <w:tcW w:w="722" w:type="pct"/>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w:t>
                  </w:r>
                  <w:r>
                    <w:rPr>
                      <w:rFonts w:hint="eastAsia" w:ascii="Times New Roman" w:hAnsi="Times New Roman" w:cs="Times New Roman"/>
                      <w:color w:val="auto"/>
                      <w:szCs w:val="21"/>
                      <w:lang w:val="en-US" w:eastAsia="zh-CN"/>
                    </w:rPr>
                    <w:t>0</w:t>
                  </w:r>
                </w:p>
              </w:tc>
              <w:tc>
                <w:tcPr>
                  <w:tcW w:w="397"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4</w:t>
                  </w:r>
                </w:p>
              </w:tc>
              <w:tc>
                <w:tcPr>
                  <w:tcW w:w="61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86</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6</w:t>
                  </w:r>
                  <w:r>
                    <w:rPr>
                      <w:rFonts w:hint="eastAsia" w:ascii="Times New Roman" w:hAnsi="Times New Roman" w:cs="Times New Roman"/>
                      <w:color w:val="auto"/>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砂轮机</w:t>
                  </w:r>
                </w:p>
              </w:tc>
              <w:tc>
                <w:tcPr>
                  <w:tcW w:w="722" w:type="pct"/>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397"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w:t>
                  </w:r>
                </w:p>
              </w:tc>
              <w:tc>
                <w:tcPr>
                  <w:tcW w:w="61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88</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6</w:t>
                  </w:r>
                  <w:r>
                    <w:rPr>
                      <w:rFonts w:hint="eastAsia" w:ascii="Times New Roman" w:hAnsi="Times New Roman" w:cs="Times New Roman"/>
                      <w:color w:val="auto"/>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1026"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角磨机</w:t>
                  </w:r>
                </w:p>
              </w:tc>
              <w:tc>
                <w:tcPr>
                  <w:tcW w:w="722" w:type="pct"/>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85</w:t>
                  </w:r>
                </w:p>
              </w:tc>
              <w:tc>
                <w:tcPr>
                  <w:tcW w:w="397"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w:t>
                  </w:r>
                </w:p>
              </w:tc>
              <w:tc>
                <w:tcPr>
                  <w:tcW w:w="61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88</w:t>
                  </w:r>
                </w:p>
              </w:tc>
              <w:tc>
                <w:tcPr>
                  <w:tcW w:w="767" w:type="pct"/>
                  <w:vMerge w:val="continue"/>
                  <w:noWrap w:val="0"/>
                  <w:vAlign w:val="center"/>
                </w:tcPr>
                <w:p>
                  <w:pPr>
                    <w:jc w:val="center"/>
                    <w:rPr>
                      <w:rFonts w:hint="default" w:ascii="Times New Roman" w:hAnsi="Times New Roman" w:cs="Times New Roman"/>
                      <w:color w:val="auto"/>
                      <w:szCs w:val="21"/>
                    </w:rPr>
                  </w:pPr>
                </w:p>
              </w:tc>
              <w:tc>
                <w:tcPr>
                  <w:tcW w:w="554" w:type="pct"/>
                  <w:vMerge w:val="continue"/>
                  <w:noWrap w:val="0"/>
                  <w:vAlign w:val="center"/>
                </w:tcPr>
                <w:p>
                  <w:pPr>
                    <w:jc w:val="center"/>
                    <w:rPr>
                      <w:rFonts w:hint="default" w:ascii="Times New Roman" w:hAnsi="Times New Roman" w:cs="Times New Roman"/>
                      <w:color w:val="auto"/>
                      <w:szCs w:val="21"/>
                    </w:rPr>
                  </w:pPr>
                </w:p>
              </w:tc>
              <w:tc>
                <w:tcPr>
                  <w:tcW w:w="664" w:type="pct"/>
                  <w:noWrap w:val="0"/>
                  <w:vAlign w:val="center"/>
                </w:tcPr>
                <w:p>
                  <w:pPr>
                    <w:jc w:val="center"/>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6</w:t>
                  </w:r>
                  <w:r>
                    <w:rPr>
                      <w:rFonts w:hint="eastAsia" w:ascii="Times New Roman" w:hAnsi="Times New Roman" w:cs="Times New Roman"/>
                      <w:color w:val="auto"/>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8" w:type="dxa"/>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w:t>
                  </w:r>
                </w:p>
              </w:tc>
              <w:tc>
                <w:tcPr>
                  <w:tcW w:w="1846" w:type="dxa"/>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深孔钻床</w:t>
                  </w:r>
                </w:p>
              </w:tc>
              <w:tc>
                <w:tcPr>
                  <w:tcW w:w="722" w:type="pct"/>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w:t>
                  </w:r>
                  <w:r>
                    <w:rPr>
                      <w:rFonts w:hint="eastAsia" w:ascii="Times New Roman" w:hAnsi="Times New Roman" w:cs="Times New Roman"/>
                      <w:color w:val="auto"/>
                      <w:szCs w:val="21"/>
                      <w:lang w:val="en-US" w:eastAsia="zh-CN"/>
                    </w:rPr>
                    <w:t>5</w:t>
                  </w:r>
                </w:p>
              </w:tc>
              <w:tc>
                <w:tcPr>
                  <w:tcW w:w="397" w:type="pct"/>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1108" w:type="dxa"/>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8</w:t>
                  </w:r>
                  <w:r>
                    <w:rPr>
                      <w:rFonts w:hint="eastAsia" w:ascii="Times New Roman" w:hAnsi="Times New Roman" w:cs="Times New Roman"/>
                      <w:color w:val="auto"/>
                      <w:szCs w:val="21"/>
                      <w:lang w:val="en-US" w:eastAsia="zh-CN"/>
                    </w:rPr>
                    <w:t>5</w:t>
                  </w:r>
                </w:p>
              </w:tc>
              <w:tc>
                <w:tcPr>
                  <w:tcW w:w="767" w:type="pct"/>
                  <w:vMerge w:val="continue"/>
                </w:tcPr>
                <w:p>
                  <w:pPr>
                    <w:jc w:val="center"/>
                    <w:rPr>
                      <w:rFonts w:hint="default" w:ascii="Times New Roman" w:hAnsi="Times New Roman" w:cs="Times New Roman"/>
                      <w:color w:val="auto"/>
                      <w:szCs w:val="21"/>
                    </w:rPr>
                  </w:pPr>
                </w:p>
              </w:tc>
              <w:tc>
                <w:tcPr>
                  <w:tcW w:w="554" w:type="pct"/>
                  <w:vMerge w:val="continue"/>
                </w:tcPr>
                <w:p>
                  <w:pPr>
                    <w:jc w:val="center"/>
                    <w:rPr>
                      <w:rFonts w:hint="default" w:ascii="Times New Roman" w:hAnsi="Times New Roman" w:cs="Times New Roman"/>
                      <w:color w:val="auto"/>
                      <w:szCs w:val="21"/>
                    </w:rPr>
                  </w:pPr>
                </w:p>
              </w:tc>
              <w:tc>
                <w:tcPr>
                  <w:tcW w:w="1196" w:type="dxa"/>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8" w:type="dxa"/>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11</w:t>
                  </w:r>
                </w:p>
              </w:tc>
              <w:tc>
                <w:tcPr>
                  <w:tcW w:w="1846" w:type="dxa"/>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珩磨机</w:t>
                  </w:r>
                </w:p>
              </w:tc>
              <w:tc>
                <w:tcPr>
                  <w:tcW w:w="722" w:type="pct"/>
                  <w:vAlign w:val="top"/>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80</w:t>
                  </w:r>
                </w:p>
              </w:tc>
              <w:tc>
                <w:tcPr>
                  <w:tcW w:w="397" w:type="pct"/>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1108" w:type="dxa"/>
                  <w:vAlign w:val="top"/>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80</w:t>
                  </w:r>
                </w:p>
              </w:tc>
              <w:tc>
                <w:tcPr>
                  <w:tcW w:w="767" w:type="pct"/>
                  <w:vMerge w:val="continue"/>
                </w:tcPr>
                <w:p>
                  <w:pPr>
                    <w:jc w:val="center"/>
                    <w:rPr>
                      <w:rFonts w:hint="default" w:ascii="Times New Roman" w:hAnsi="Times New Roman" w:cs="Times New Roman"/>
                      <w:color w:val="auto"/>
                      <w:szCs w:val="21"/>
                    </w:rPr>
                  </w:pPr>
                </w:p>
              </w:tc>
              <w:tc>
                <w:tcPr>
                  <w:tcW w:w="554" w:type="pct"/>
                  <w:vMerge w:val="continue"/>
                </w:tcPr>
                <w:p>
                  <w:pPr>
                    <w:jc w:val="center"/>
                    <w:rPr>
                      <w:rFonts w:hint="default" w:ascii="Times New Roman" w:hAnsi="Times New Roman" w:cs="Times New Roman"/>
                      <w:color w:val="auto"/>
                      <w:szCs w:val="21"/>
                    </w:rPr>
                  </w:pPr>
                </w:p>
              </w:tc>
              <w:tc>
                <w:tcPr>
                  <w:tcW w:w="1196" w:type="dxa"/>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8" w:type="dxa"/>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12</w:t>
                  </w:r>
                </w:p>
              </w:tc>
              <w:tc>
                <w:tcPr>
                  <w:tcW w:w="1846" w:type="dxa"/>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风机</w:t>
                  </w:r>
                </w:p>
              </w:tc>
              <w:tc>
                <w:tcPr>
                  <w:tcW w:w="722" w:type="pct"/>
                  <w:vAlign w:val="top"/>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85</w:t>
                  </w:r>
                </w:p>
              </w:tc>
              <w:tc>
                <w:tcPr>
                  <w:tcW w:w="397"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1108" w:type="dxa"/>
                  <w:vAlign w:val="top"/>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85</w:t>
                  </w:r>
                </w:p>
              </w:tc>
              <w:tc>
                <w:tcPr>
                  <w:tcW w:w="767" w:type="pct"/>
                  <w:vMerge w:val="continue"/>
                </w:tcPr>
                <w:p>
                  <w:pPr>
                    <w:jc w:val="center"/>
                    <w:rPr>
                      <w:rFonts w:hint="default" w:ascii="Times New Roman" w:hAnsi="Times New Roman" w:cs="Times New Roman"/>
                      <w:color w:val="auto"/>
                      <w:szCs w:val="21"/>
                    </w:rPr>
                  </w:pPr>
                </w:p>
              </w:tc>
              <w:tc>
                <w:tcPr>
                  <w:tcW w:w="554" w:type="pct"/>
                  <w:vMerge w:val="continue"/>
                </w:tcPr>
                <w:p>
                  <w:pPr>
                    <w:jc w:val="center"/>
                    <w:rPr>
                      <w:rFonts w:hint="default" w:ascii="Times New Roman" w:hAnsi="Times New Roman" w:cs="Times New Roman"/>
                      <w:color w:val="auto"/>
                      <w:szCs w:val="21"/>
                    </w:rPr>
                  </w:pPr>
                </w:p>
              </w:tc>
              <w:tc>
                <w:tcPr>
                  <w:tcW w:w="1196" w:type="dxa"/>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65</w:t>
                  </w:r>
                </w:p>
              </w:tc>
            </w:tr>
          </w:tbl>
          <w:p>
            <w:pPr>
              <w:widowControl/>
              <w:spacing w:line="440" w:lineRule="exact"/>
              <w:ind w:firstLine="480" w:firstLineChars="200"/>
              <w:jc w:val="left"/>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经计算，本项目生产厂区叠加声压级约为75dB（A），按照最不利情况预测厂界受到的影响，预测结果见表7-</w:t>
            </w:r>
            <w:r>
              <w:rPr>
                <w:rFonts w:hint="eastAsia" w:ascii="Times New Roman" w:hAnsi="Times New Roman" w:cs="Times New Roman"/>
                <w:color w:val="auto"/>
                <w:kern w:val="0"/>
                <w:sz w:val="24"/>
                <w:lang w:val="en-US" w:eastAsia="zh-CN" w:bidi="ar"/>
              </w:rPr>
              <w:t>7</w:t>
            </w:r>
            <w:r>
              <w:rPr>
                <w:rFonts w:hint="default" w:ascii="Times New Roman" w:hAnsi="Times New Roman" w:cs="Times New Roman"/>
                <w:color w:val="auto"/>
                <w:kern w:val="0"/>
                <w:sz w:val="24"/>
                <w:lang w:bidi="ar"/>
              </w:rPr>
              <w:t>。</w:t>
            </w:r>
          </w:p>
          <w:p>
            <w:pPr>
              <w:pStyle w:val="15"/>
              <w:ind w:leftChars="0" w:firstLine="0" w:firstLineChars="0"/>
              <w:jc w:val="center"/>
              <w:rPr>
                <w:rFonts w:hint="default" w:ascii="Times New Roman" w:hAnsi="Times New Roman" w:eastAsia="宋体" w:cs="Times New Roman"/>
                <w:b/>
                <w:bCs/>
                <w:color w:val="auto"/>
                <w:sz w:val="24"/>
                <w:lang w:val="en-US" w:eastAsia="zh-CN"/>
              </w:rPr>
            </w:pPr>
            <w:r>
              <w:rPr>
                <w:rFonts w:hint="default" w:ascii="Times New Roman" w:hAnsi="Times New Roman" w:cs="Times New Roman"/>
                <w:b/>
                <w:bCs/>
                <w:color w:val="auto"/>
                <w:sz w:val="24"/>
                <w:lang w:val="en-GB"/>
              </w:rPr>
              <w:t>表</w:t>
            </w:r>
            <w:r>
              <w:rPr>
                <w:rFonts w:hint="default" w:ascii="Times New Roman" w:hAnsi="Times New Roman" w:cs="Times New Roman"/>
                <w:b/>
                <w:bCs/>
                <w:color w:val="auto"/>
                <w:sz w:val="24"/>
              </w:rPr>
              <w:t>7-</w:t>
            </w:r>
            <w:r>
              <w:rPr>
                <w:rFonts w:hint="eastAsia" w:ascii="Times New Roman" w:hAnsi="Times New Roman" w:cs="Times New Roman"/>
                <w:b/>
                <w:bCs/>
                <w:color w:val="auto"/>
                <w:sz w:val="24"/>
                <w:lang w:val="en-US" w:eastAsia="zh-CN"/>
              </w:rPr>
              <w:t>7</w:t>
            </w:r>
            <w:r>
              <w:rPr>
                <w:rFonts w:hint="default" w:ascii="Times New Roman" w:hAnsi="Times New Roman" w:cs="Times New Roman"/>
                <w:b/>
                <w:bCs/>
                <w:color w:val="auto"/>
                <w:sz w:val="24"/>
                <w:lang w:val="en-GB"/>
              </w:rPr>
              <w:t xml:space="preserve">  </w:t>
            </w:r>
            <w:r>
              <w:rPr>
                <w:rFonts w:hint="eastAsia" w:ascii="Times New Roman" w:hAnsi="Times New Roman" w:cs="Times New Roman"/>
                <w:b/>
                <w:bCs/>
                <w:color w:val="auto"/>
                <w:sz w:val="24"/>
                <w:lang w:val="en-US" w:eastAsia="zh-CN"/>
              </w:rPr>
              <w:t>预测结果汇总表</w:t>
            </w:r>
          </w:p>
          <w:tbl>
            <w:tblPr>
              <w:tblStyle w:val="18"/>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249"/>
              <w:gridCol w:w="1266"/>
              <w:gridCol w:w="1289"/>
              <w:gridCol w:w="745"/>
              <w:gridCol w:w="745"/>
              <w:gridCol w:w="745"/>
              <w:gridCol w:w="745"/>
              <w:gridCol w:w="745"/>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编号</w:t>
                  </w:r>
                </w:p>
              </w:tc>
              <w:tc>
                <w:tcPr>
                  <w:tcW w:w="691" w:type="pct"/>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厂界方位</w:t>
                  </w:r>
                </w:p>
              </w:tc>
              <w:tc>
                <w:tcPr>
                  <w:tcW w:w="700" w:type="pct"/>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与主要噪声源距离（m）</w:t>
                  </w:r>
                </w:p>
              </w:tc>
              <w:tc>
                <w:tcPr>
                  <w:tcW w:w="713" w:type="pct"/>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主要设备源强（叠加值）</w:t>
                  </w:r>
                </w:p>
              </w:tc>
              <w:tc>
                <w:tcPr>
                  <w:tcW w:w="824" w:type="pct"/>
                  <w:gridSpan w:val="2"/>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贡献值Lmax</w:t>
                  </w:r>
                </w:p>
              </w:tc>
              <w:tc>
                <w:tcPr>
                  <w:tcW w:w="824" w:type="pct"/>
                  <w:gridSpan w:val="2"/>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背景值Lmax</w:t>
                  </w:r>
                </w:p>
              </w:tc>
              <w:tc>
                <w:tcPr>
                  <w:tcW w:w="851" w:type="pct"/>
                  <w:gridSpan w:val="2"/>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预测值Lmax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vMerge w:val="continue"/>
                  <w:noWrap w:val="0"/>
                  <w:vAlign w:val="center"/>
                </w:tcPr>
                <w:p>
                  <w:pPr>
                    <w:jc w:val="center"/>
                    <w:rPr>
                      <w:rFonts w:hint="default" w:ascii="Times New Roman" w:hAnsi="Times New Roman" w:cs="Times New Roman"/>
                      <w:b/>
                      <w:bCs/>
                      <w:color w:val="auto"/>
                      <w:szCs w:val="21"/>
                    </w:rPr>
                  </w:pPr>
                </w:p>
              </w:tc>
              <w:tc>
                <w:tcPr>
                  <w:tcW w:w="691" w:type="pct"/>
                  <w:vMerge w:val="continue"/>
                  <w:noWrap w:val="0"/>
                  <w:vAlign w:val="center"/>
                </w:tcPr>
                <w:p>
                  <w:pPr>
                    <w:jc w:val="center"/>
                    <w:rPr>
                      <w:rFonts w:hint="default" w:ascii="Times New Roman" w:hAnsi="Times New Roman" w:cs="Times New Roman"/>
                      <w:b/>
                      <w:bCs/>
                      <w:color w:val="auto"/>
                      <w:szCs w:val="21"/>
                    </w:rPr>
                  </w:pPr>
                </w:p>
              </w:tc>
              <w:tc>
                <w:tcPr>
                  <w:tcW w:w="700" w:type="pct"/>
                  <w:vMerge w:val="continue"/>
                  <w:noWrap w:val="0"/>
                  <w:vAlign w:val="center"/>
                </w:tcPr>
                <w:p>
                  <w:pPr>
                    <w:jc w:val="center"/>
                    <w:rPr>
                      <w:rFonts w:hint="default" w:ascii="Times New Roman" w:hAnsi="Times New Roman" w:cs="Times New Roman"/>
                      <w:b/>
                      <w:bCs/>
                      <w:color w:val="auto"/>
                      <w:szCs w:val="21"/>
                    </w:rPr>
                  </w:pPr>
                </w:p>
              </w:tc>
              <w:tc>
                <w:tcPr>
                  <w:tcW w:w="713" w:type="pct"/>
                  <w:vMerge w:val="continue"/>
                  <w:noWrap w:val="0"/>
                  <w:vAlign w:val="center"/>
                </w:tcPr>
                <w:p>
                  <w:pPr>
                    <w:jc w:val="center"/>
                    <w:rPr>
                      <w:rFonts w:hint="default" w:ascii="Times New Roman" w:hAnsi="Times New Roman" w:cs="Times New Roman"/>
                      <w:b/>
                      <w:bCs/>
                      <w:color w:val="auto"/>
                      <w:szCs w:val="21"/>
                    </w:rPr>
                  </w:pPr>
                </w:p>
              </w:tc>
              <w:tc>
                <w:tcPr>
                  <w:tcW w:w="41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昼间</w:t>
                  </w:r>
                </w:p>
              </w:tc>
              <w:tc>
                <w:tcPr>
                  <w:tcW w:w="41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夜间</w:t>
                  </w:r>
                </w:p>
              </w:tc>
              <w:tc>
                <w:tcPr>
                  <w:tcW w:w="41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昼间</w:t>
                  </w:r>
                </w:p>
              </w:tc>
              <w:tc>
                <w:tcPr>
                  <w:tcW w:w="41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夜间</w:t>
                  </w:r>
                </w:p>
              </w:tc>
              <w:tc>
                <w:tcPr>
                  <w:tcW w:w="41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昼间</w:t>
                  </w:r>
                </w:p>
              </w:tc>
              <w:tc>
                <w:tcPr>
                  <w:tcW w:w="43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69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厂界东侧</w:t>
                  </w:r>
                </w:p>
              </w:tc>
              <w:tc>
                <w:tcPr>
                  <w:tcW w:w="700" w:type="pct"/>
                  <w:noWrap w:val="0"/>
                  <w:vAlign w:val="center"/>
                </w:tcPr>
                <w:p>
                  <w:pPr>
                    <w:widowControl/>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0</w:t>
                  </w:r>
                </w:p>
              </w:tc>
              <w:tc>
                <w:tcPr>
                  <w:tcW w:w="713" w:type="pct"/>
                  <w:vMerge w:val="restar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75</w:t>
                  </w: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49</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54</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55.2</w:t>
                  </w:r>
                </w:p>
              </w:tc>
              <w:tc>
                <w:tcPr>
                  <w:tcW w:w="43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69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厂界南侧</w:t>
                  </w:r>
                </w:p>
              </w:tc>
              <w:tc>
                <w:tcPr>
                  <w:tcW w:w="700" w:type="pct"/>
                  <w:noWrap w:val="0"/>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w:t>
                  </w:r>
                </w:p>
              </w:tc>
              <w:tc>
                <w:tcPr>
                  <w:tcW w:w="713" w:type="pct"/>
                  <w:vMerge w:val="continue"/>
                  <w:noWrap w:val="0"/>
                  <w:vAlign w:val="center"/>
                </w:tcPr>
                <w:p>
                  <w:pPr>
                    <w:jc w:val="center"/>
                    <w:rPr>
                      <w:rFonts w:hint="default" w:ascii="Times New Roman" w:hAnsi="Times New Roman" w:cs="Times New Roman"/>
                      <w:color w:val="auto"/>
                      <w:szCs w:val="21"/>
                    </w:rPr>
                  </w:pP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55</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58</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59.8</w:t>
                  </w:r>
                </w:p>
              </w:tc>
              <w:tc>
                <w:tcPr>
                  <w:tcW w:w="43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69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厂界西侧</w:t>
                  </w:r>
                </w:p>
              </w:tc>
              <w:tc>
                <w:tcPr>
                  <w:tcW w:w="700" w:type="pct"/>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713" w:type="pct"/>
                  <w:vMerge w:val="continue"/>
                  <w:noWrap w:val="0"/>
                  <w:vAlign w:val="center"/>
                </w:tcPr>
                <w:p>
                  <w:pPr>
                    <w:jc w:val="center"/>
                    <w:rPr>
                      <w:rFonts w:hint="default" w:ascii="Times New Roman" w:hAnsi="Times New Roman" w:cs="Times New Roman"/>
                      <w:color w:val="auto"/>
                      <w:szCs w:val="21"/>
                    </w:rPr>
                  </w:pP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59</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60.5</w:t>
                  </w:r>
                </w:p>
              </w:tc>
              <w:tc>
                <w:tcPr>
                  <w:tcW w:w="43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69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厂界北侧</w:t>
                  </w:r>
                </w:p>
              </w:tc>
              <w:tc>
                <w:tcPr>
                  <w:tcW w:w="700" w:type="pct"/>
                  <w:noWrap w:val="0"/>
                  <w:vAlign w:val="center"/>
                </w:tcPr>
                <w:p>
                  <w:pPr>
                    <w:widowControl/>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8</w:t>
                  </w:r>
                </w:p>
              </w:tc>
              <w:tc>
                <w:tcPr>
                  <w:tcW w:w="713" w:type="pct"/>
                  <w:vMerge w:val="continue"/>
                  <w:noWrap w:val="0"/>
                  <w:vAlign w:val="center"/>
                </w:tcPr>
                <w:p>
                  <w:pPr>
                    <w:jc w:val="center"/>
                    <w:rPr>
                      <w:rFonts w:hint="default" w:ascii="Times New Roman" w:hAnsi="Times New Roman" w:cs="Times New Roman"/>
                      <w:color w:val="auto"/>
                      <w:szCs w:val="21"/>
                    </w:rPr>
                  </w:pP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57</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51</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58</w:t>
                  </w:r>
                </w:p>
              </w:tc>
              <w:tc>
                <w:tcPr>
                  <w:tcW w:w="43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691"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北郭家村</w:t>
                  </w:r>
                </w:p>
              </w:tc>
              <w:tc>
                <w:tcPr>
                  <w:tcW w:w="700" w:type="pct"/>
                  <w:noWrap w:val="0"/>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c>
                <w:tcPr>
                  <w:tcW w:w="713" w:type="pct"/>
                  <w:vMerge w:val="continue"/>
                  <w:noWrap w:val="0"/>
                  <w:vAlign w:val="center"/>
                </w:tcPr>
                <w:p>
                  <w:pPr>
                    <w:jc w:val="center"/>
                    <w:rPr>
                      <w:rFonts w:hint="default" w:ascii="Times New Roman" w:hAnsi="Times New Roman" w:cs="Times New Roman"/>
                      <w:color w:val="auto"/>
                      <w:szCs w:val="21"/>
                    </w:rPr>
                  </w:pP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49</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51</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53.1</w:t>
                  </w:r>
                </w:p>
              </w:tc>
              <w:tc>
                <w:tcPr>
                  <w:tcW w:w="43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w:t>
                  </w:r>
                </w:p>
              </w:tc>
              <w:tc>
                <w:tcPr>
                  <w:tcW w:w="691"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东郭家村</w:t>
                  </w:r>
                </w:p>
              </w:tc>
              <w:tc>
                <w:tcPr>
                  <w:tcW w:w="700" w:type="pct"/>
                  <w:noWrap w:val="0"/>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c>
                <w:tcPr>
                  <w:tcW w:w="713" w:type="pct"/>
                  <w:vMerge w:val="continue"/>
                  <w:noWrap w:val="0"/>
                  <w:vAlign w:val="center"/>
                </w:tcPr>
                <w:p>
                  <w:pPr>
                    <w:jc w:val="center"/>
                    <w:rPr>
                      <w:rFonts w:hint="default" w:ascii="Times New Roman" w:hAnsi="Times New Roman" w:cs="Times New Roman"/>
                      <w:color w:val="auto"/>
                      <w:szCs w:val="21"/>
                    </w:rPr>
                  </w:pP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49</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Cs w:val="21"/>
                      <w:lang w:val="en-US" w:eastAsia="zh-CN" w:bidi="ar"/>
                    </w:rPr>
                    <w:t>44</w:t>
                  </w:r>
                </w:p>
              </w:tc>
              <w:tc>
                <w:tcPr>
                  <w:tcW w:w="41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12"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50.2</w:t>
                  </w:r>
                </w:p>
              </w:tc>
              <w:tc>
                <w:tcPr>
                  <w:tcW w:w="439"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经计算可知，厂界处噪声预测值可以满足《工业企业厂界环境噪声排放标准》（GB12348-2008）</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类标准；敏感点噪声预测值可满足《声环境质量标准》（GB3096-2008）2类标准，</w:t>
            </w:r>
            <w:r>
              <w:rPr>
                <w:rFonts w:hint="default" w:ascii="Times New Roman" w:hAnsi="Times New Roman" w:cs="Times New Roman"/>
                <w:bCs/>
                <w:color w:val="auto"/>
                <w:kern w:val="0"/>
                <w:sz w:val="24"/>
              </w:rPr>
              <w:t>因此，项目噪声排放对周围声环境影响较小。</w:t>
            </w:r>
          </w:p>
          <w:p>
            <w:pPr>
              <w:adjustRightInd w:val="0"/>
              <w:spacing w:line="360" w:lineRule="auto"/>
              <w:ind w:firstLine="480" w:firstLineChars="200"/>
              <w:jc w:val="left"/>
              <w:rPr>
                <w:rFonts w:hint="default" w:ascii="Times New Roman" w:hAnsi="Times New Roman" w:cs="Times New Roman"/>
                <w:bCs/>
                <w:color w:val="auto"/>
                <w:sz w:val="24"/>
              </w:rPr>
            </w:pPr>
            <w:r>
              <w:rPr>
                <w:rFonts w:hint="default" w:ascii="Times New Roman" w:hAnsi="Times New Roman" w:cs="Times New Roman"/>
                <w:bCs/>
                <w:color w:val="auto"/>
                <w:sz w:val="24"/>
              </w:rPr>
              <w:t>7.2.4固体废物环境影响分析</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本项目运营期固体废物主要为边角料、收集粉尘、</w:t>
            </w:r>
            <w:r>
              <w:rPr>
                <w:rFonts w:hint="eastAsia" w:ascii="Times New Roman" w:hAnsi="Times New Roman" w:cs="Times New Roman"/>
                <w:color w:val="auto"/>
                <w:sz w:val="24"/>
                <w:lang w:val="en-US" w:eastAsia="zh-CN"/>
              </w:rPr>
              <w:t>废千叶轮、废砂轮片、</w:t>
            </w:r>
            <w:r>
              <w:rPr>
                <w:rFonts w:hint="default" w:ascii="Times New Roman" w:hAnsi="Times New Roman" w:cs="Times New Roman"/>
                <w:color w:val="auto"/>
                <w:sz w:val="24"/>
              </w:rPr>
              <w:t>废机油、含油棉纱</w:t>
            </w:r>
            <w:r>
              <w:rPr>
                <w:rFonts w:hint="eastAsia" w:ascii="Times New Roman" w:hAnsi="Times New Roman" w:cs="Times New Roman"/>
                <w:color w:val="auto"/>
                <w:sz w:val="24"/>
                <w:lang w:val="en-US" w:eastAsia="zh-CN"/>
              </w:rPr>
              <w:t>、废液压油</w:t>
            </w:r>
            <w:r>
              <w:rPr>
                <w:rFonts w:hint="default" w:ascii="Times New Roman" w:hAnsi="Times New Roman" w:cs="Times New Roman"/>
                <w:color w:val="auto"/>
                <w:sz w:val="24"/>
              </w:rPr>
              <w:t>、废乳化液</w:t>
            </w:r>
            <w:r>
              <w:rPr>
                <w:rFonts w:hint="eastAsia" w:ascii="Times New Roman" w:hAnsi="Times New Roman" w:cs="Times New Roman"/>
                <w:color w:val="auto"/>
                <w:sz w:val="24"/>
                <w:lang w:val="en-US" w:eastAsia="zh-CN"/>
              </w:rPr>
              <w:t>及生活垃圾</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rPr>
              <w:t>边角料、收集粉尘</w:t>
            </w:r>
            <w:r>
              <w:rPr>
                <w:rFonts w:hint="eastAsia" w:ascii="Times New Roman" w:hAnsi="Times New Roman" w:cs="Times New Roman"/>
                <w:color w:val="auto"/>
                <w:sz w:val="24"/>
                <w:lang w:val="en-US" w:eastAsia="zh-CN"/>
              </w:rPr>
              <w:t>、废千叶轮、废砂轮片</w:t>
            </w:r>
            <w:r>
              <w:rPr>
                <w:rFonts w:hint="default" w:ascii="Times New Roman" w:hAnsi="Times New Roman" w:cs="Times New Roman"/>
                <w:color w:val="auto"/>
                <w:sz w:val="24"/>
              </w:rPr>
              <w:t>统一收集后外售；废机油、含油棉纱</w:t>
            </w:r>
            <w:r>
              <w:rPr>
                <w:rFonts w:hint="eastAsia" w:ascii="Times New Roman" w:hAnsi="Times New Roman" w:cs="Times New Roman"/>
                <w:color w:val="auto"/>
                <w:sz w:val="24"/>
                <w:lang w:val="en-US" w:eastAsia="zh-CN"/>
              </w:rPr>
              <w:t>、废液压油</w:t>
            </w:r>
            <w:r>
              <w:rPr>
                <w:rFonts w:hint="default" w:ascii="Times New Roman" w:hAnsi="Times New Roman" w:cs="Times New Roman"/>
                <w:color w:val="auto"/>
                <w:sz w:val="24"/>
              </w:rPr>
              <w:t>、废乳化液</w:t>
            </w:r>
            <w:r>
              <w:rPr>
                <w:rFonts w:hint="eastAsia" w:ascii="Times New Roman" w:hAnsi="Times New Roman" w:cs="Times New Roman"/>
                <w:color w:val="auto"/>
                <w:sz w:val="24"/>
                <w:lang w:val="en-US" w:eastAsia="zh-CN"/>
              </w:rPr>
              <w:t>分类</w:t>
            </w:r>
            <w:r>
              <w:rPr>
                <w:rFonts w:hint="default" w:ascii="Times New Roman" w:hAnsi="Times New Roman" w:cs="Times New Roman"/>
                <w:color w:val="auto"/>
                <w:sz w:val="24"/>
              </w:rPr>
              <w:t>收集后暂存于危废暂存间，交有资质单位处置；</w:t>
            </w:r>
            <w:r>
              <w:rPr>
                <w:rFonts w:hint="eastAsia" w:ascii="Times New Roman" w:hAnsi="Times New Roman" w:cs="Times New Roman"/>
                <w:color w:val="auto"/>
                <w:sz w:val="24"/>
                <w:lang w:val="en-US" w:eastAsia="zh-CN"/>
              </w:rPr>
              <w:t>生活垃圾</w:t>
            </w:r>
            <w:r>
              <w:rPr>
                <w:rFonts w:hint="default" w:ascii="Times New Roman" w:hAnsi="Times New Roman" w:cs="Times New Roman"/>
                <w:color w:val="auto"/>
                <w:sz w:val="24"/>
              </w:rPr>
              <w:t>由环卫部门处理</w:t>
            </w:r>
            <w:r>
              <w:rPr>
                <w:rFonts w:hint="default" w:ascii="Times New Roman" w:hAnsi="Times New Roman" w:cs="Times New Roman"/>
                <w:color w:val="auto"/>
                <w:sz w:val="24"/>
                <w:szCs w:val="32"/>
              </w:rPr>
              <w:t>。</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固体废物</w:t>
            </w:r>
            <w:r>
              <w:rPr>
                <w:rFonts w:hint="eastAsia" w:ascii="Times New Roman" w:hAnsi="Times New Roman" w:cs="Times New Roman"/>
                <w:b/>
                <w:bCs/>
                <w:color w:val="auto"/>
                <w:sz w:val="24"/>
                <w:lang w:val="en-US" w:eastAsia="zh-CN"/>
              </w:rPr>
              <w:t>暂存设施依托</w:t>
            </w:r>
            <w:r>
              <w:rPr>
                <w:rFonts w:hint="default" w:ascii="Times New Roman" w:hAnsi="Times New Roman" w:cs="Times New Roman"/>
                <w:b/>
                <w:bCs/>
                <w:color w:val="auto"/>
                <w:sz w:val="24"/>
              </w:rPr>
              <w:t>可行性分析：</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cs="Times New Roman"/>
                <w:color w:val="auto"/>
                <w:sz w:val="24"/>
              </w:rPr>
              <w:t>本项目在</w:t>
            </w:r>
            <w:r>
              <w:rPr>
                <w:rFonts w:hint="eastAsia" w:ascii="Times New Roman" w:hAnsi="Times New Roman" w:cs="Times New Roman"/>
                <w:color w:val="auto"/>
                <w:sz w:val="24"/>
                <w:lang w:val="en-US" w:eastAsia="zh-CN"/>
              </w:rPr>
              <w:t>棒材车间设有1</w:t>
            </w:r>
            <w:r>
              <w:rPr>
                <w:rFonts w:hint="default" w:ascii="Times New Roman" w:hAnsi="Times New Roman" w:cs="Times New Roman"/>
                <w:color w:val="auto"/>
                <w:sz w:val="24"/>
              </w:rPr>
              <w:t>个</w:t>
            </w:r>
            <w:r>
              <w:rPr>
                <w:rFonts w:hint="eastAsia" w:ascii="Times New Roman" w:hAnsi="Times New Roman" w:cs="Times New Roman"/>
                <w:color w:val="auto"/>
                <w:sz w:val="24"/>
                <w:lang w:val="en-US" w:eastAsia="zh-CN"/>
              </w:rPr>
              <w:t>一般固废暂存区（25m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）和1</w:t>
            </w:r>
            <w:r>
              <w:rPr>
                <w:rFonts w:hint="default" w:ascii="Times New Roman" w:hAnsi="Times New Roman" w:cs="Times New Roman"/>
                <w:color w:val="auto"/>
                <w:sz w:val="24"/>
              </w:rPr>
              <w:t>个危废暂存间</w:t>
            </w:r>
            <w:r>
              <w:rPr>
                <w:rFonts w:hint="eastAsia" w:ascii="Times New Roman" w:hAnsi="Times New Roman" w:cs="Times New Roman"/>
                <w:color w:val="auto"/>
                <w:sz w:val="24"/>
                <w:lang w:val="en-US" w:eastAsia="zh-CN"/>
              </w:rPr>
              <w:t>（12</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eastAsia" w:ascii="Times New Roman" w:hAnsi="Times New Roman" w:cs="Times New Roman"/>
                <w:color w:val="auto"/>
                <w:sz w:val="24"/>
                <w:lang w:val="en-US" w:eastAsia="zh-CN"/>
              </w:rPr>
              <w:t>），本次新增一般固体废物主要为边角料，新增量为159.8t/a；无新增危险废物种类，仅为产生量增加，本次环评要求，项目建成后，增加一般固体废物及危险废物转运频次，及时清运处置，确保现有固体废物暂存设施满足</w:t>
            </w:r>
            <w:r>
              <w:rPr>
                <w:rFonts w:hint="default" w:ascii="Times New Roman" w:hAnsi="Times New Roman" w:cs="Times New Roman"/>
                <w:color w:val="auto"/>
                <w:sz w:val="24"/>
              </w:rPr>
              <w:t>《一般工业固体废物贮存、处置场污染控制标准》（GB18599-2001）及其2013修改单中的有关规定</w:t>
            </w:r>
            <w:r>
              <w:rPr>
                <w:rFonts w:hint="eastAsia" w:ascii="Times New Roman" w:hAnsi="Times New Roman" w:cs="Times New Roman"/>
                <w:color w:val="auto"/>
                <w:sz w:val="24"/>
                <w:lang w:val="en-US" w:eastAsia="zh-CN"/>
              </w:rPr>
              <w:t>及</w:t>
            </w:r>
            <w:r>
              <w:rPr>
                <w:rFonts w:hint="default" w:ascii="Times New Roman" w:hAnsi="Times New Roman" w:cs="Times New Roman"/>
                <w:color w:val="auto"/>
                <w:sz w:val="24"/>
              </w:rPr>
              <w:t>《危险废物贮存污染控制标准》GB18597-2001及2013修改单中的有关规定</w:t>
            </w:r>
            <w:r>
              <w:rPr>
                <w:rFonts w:hint="eastAsia" w:ascii="Times New Roman" w:hAnsi="Times New Roman" w:cs="Times New Roman"/>
                <w:color w:val="auto"/>
                <w:sz w:val="24"/>
                <w:lang w:eastAsia="zh-CN"/>
              </w:rPr>
              <w:t>。</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固体废物处置措施可行性分析：</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根据固体废物判别结果可知，本企业产生的固体废物包括一般工业废物以及危险废物。一般工业固体废物在厂内分类收集定点贮存，由物资部门回收后综合利用；</w:t>
            </w:r>
            <w:r>
              <w:rPr>
                <w:rFonts w:hint="eastAsia" w:ascii="Times New Roman" w:hAnsi="Times New Roman" w:cs="Times New Roman"/>
                <w:color w:val="auto"/>
                <w:sz w:val="24"/>
                <w:lang w:val="en-US" w:eastAsia="zh-CN"/>
              </w:rPr>
              <w:t>生活垃圾</w:t>
            </w:r>
            <w:r>
              <w:rPr>
                <w:rFonts w:hint="default" w:ascii="Times New Roman" w:hAnsi="Times New Roman" w:cs="Times New Roman"/>
                <w:color w:val="auto"/>
                <w:sz w:val="24"/>
              </w:rPr>
              <w:t>由当地环卫部门统一清运处理；危险废物全部收集密封包装，暂存于危废暂存间，定期交由有资质的单位进行处理处置。</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一般工业废物应执行《一般工业固体废物贮存、处置场污染控制标准》（GB18599-2001）及其2013修改单中的有关规定，各类废物可分类收集、定点堆放在厂区内专设区域，同时定期外运处理，作为物资回收再利用。</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（2）危险废物执行《危险废物贮存污染控制标准》GB18597-2001及2013修改单中的相关规定执行，对危险废物的容器和包装物以及收集、储存、运输、处置危险废物的设施、场所必须设置危险废物识别标志。</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通过以上措施，本项目运营期产生的各类固废处置合理可行，去向明确，其处置措施体现了“减量化、资源化、无害化”的治理原则，对周围环境不会产生明显影响。</w:t>
            </w:r>
          </w:p>
          <w:p>
            <w:pPr>
              <w:jc w:val="center"/>
              <w:rPr>
                <w:rFonts w:hint="default" w:ascii="Times New Roman" w:hAnsi="Times New Roman" w:cs="Times New Roman"/>
                <w:color w:val="auto"/>
              </w:rPr>
            </w:pPr>
            <w:r>
              <w:rPr>
                <w:rFonts w:hint="default" w:ascii="Times New Roman" w:hAnsi="Times New Roman" w:cs="Times New Roman"/>
                <w:b/>
                <w:bCs/>
                <w:color w:val="auto"/>
                <w:kern w:val="0"/>
                <w:sz w:val="24"/>
              </w:rPr>
              <w:t>表7-</w:t>
            </w:r>
            <w:r>
              <w:rPr>
                <w:rFonts w:hint="eastAsia" w:ascii="Times New Roman" w:hAnsi="Times New Roman" w:cs="Times New Roman"/>
                <w:b/>
                <w:bCs/>
                <w:color w:val="auto"/>
                <w:kern w:val="0"/>
                <w:sz w:val="24"/>
                <w:lang w:val="en-US" w:eastAsia="zh-CN"/>
              </w:rPr>
              <w:t>8</w:t>
            </w:r>
            <w:r>
              <w:rPr>
                <w:rFonts w:hint="default" w:ascii="Times New Roman" w:hAnsi="Times New Roman" w:cs="Times New Roman"/>
                <w:b/>
                <w:bCs/>
                <w:color w:val="auto"/>
                <w:kern w:val="0"/>
                <w:sz w:val="24"/>
              </w:rPr>
              <w:t xml:space="preserve">  危险废物产生量及利用处置方式一览表</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1060"/>
              <w:gridCol w:w="1187"/>
              <w:gridCol w:w="1256"/>
              <w:gridCol w:w="1140"/>
              <w:gridCol w:w="1337"/>
              <w:gridCol w:w="19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pct"/>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功能区块</w:t>
                  </w:r>
                </w:p>
              </w:tc>
              <w:tc>
                <w:tcPr>
                  <w:tcW w:w="586" w:type="pct"/>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危废</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类别</w:t>
                  </w:r>
                </w:p>
              </w:tc>
              <w:tc>
                <w:tcPr>
                  <w:tcW w:w="656" w:type="pct"/>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行业</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来源</w:t>
                  </w:r>
                </w:p>
              </w:tc>
              <w:tc>
                <w:tcPr>
                  <w:tcW w:w="694" w:type="pct"/>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废物代码</w:t>
                  </w:r>
                </w:p>
              </w:tc>
              <w:tc>
                <w:tcPr>
                  <w:tcW w:w="630" w:type="pct"/>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储存量</w:t>
                  </w:r>
                </w:p>
              </w:tc>
              <w:tc>
                <w:tcPr>
                  <w:tcW w:w="739" w:type="pct"/>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储存周期</w:t>
                  </w:r>
                </w:p>
              </w:tc>
              <w:tc>
                <w:tcPr>
                  <w:tcW w:w="1094" w:type="pct"/>
                  <w:shd w:val="clear" w:color="auto" w:fill="FFFFFF"/>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处理方式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pct"/>
                  <w:shd w:val="clear" w:color="auto" w:fill="FFFFFF"/>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废机油</w:t>
                  </w:r>
                </w:p>
              </w:tc>
              <w:tc>
                <w:tcPr>
                  <w:tcW w:w="586"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HW08</w:t>
                  </w:r>
                </w:p>
              </w:tc>
              <w:tc>
                <w:tcPr>
                  <w:tcW w:w="656" w:type="pct"/>
                  <w:vMerge w:val="restar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非特定</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行业</w:t>
                  </w:r>
                </w:p>
              </w:tc>
              <w:tc>
                <w:tcPr>
                  <w:tcW w:w="694"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900-217-08</w:t>
                  </w:r>
                </w:p>
              </w:tc>
              <w:tc>
                <w:tcPr>
                  <w:tcW w:w="630" w:type="pct"/>
                  <w:shd w:val="clear" w:color="auto" w:fill="FFFFFF"/>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0.025t/a</w:t>
                  </w:r>
                </w:p>
              </w:tc>
              <w:tc>
                <w:tcPr>
                  <w:tcW w:w="739"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半年</w:t>
                  </w:r>
                </w:p>
              </w:tc>
              <w:tc>
                <w:tcPr>
                  <w:tcW w:w="1094" w:type="pct"/>
                  <w:vMerge w:val="restar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暂存于危废暂存间，定期交由危废资质单位处置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pct"/>
                  <w:shd w:val="clear" w:color="auto" w:fill="FFFFFF"/>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废乳化液</w:t>
                  </w:r>
                </w:p>
              </w:tc>
              <w:tc>
                <w:tcPr>
                  <w:tcW w:w="586"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HW09</w:t>
                  </w:r>
                </w:p>
              </w:tc>
              <w:tc>
                <w:tcPr>
                  <w:tcW w:w="656" w:type="pct"/>
                  <w:vMerge w:val="continue"/>
                  <w:shd w:val="clear" w:color="auto" w:fill="FFFFFF"/>
                  <w:noWrap w:val="0"/>
                  <w:vAlign w:val="center"/>
                </w:tcPr>
                <w:p>
                  <w:pPr>
                    <w:jc w:val="center"/>
                    <w:rPr>
                      <w:rFonts w:hint="default" w:ascii="Times New Roman" w:hAnsi="Times New Roman" w:cs="Times New Roman"/>
                      <w:color w:val="auto"/>
                      <w:szCs w:val="21"/>
                    </w:rPr>
                  </w:pPr>
                </w:p>
              </w:tc>
              <w:tc>
                <w:tcPr>
                  <w:tcW w:w="694"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900-006-09</w:t>
                  </w:r>
                </w:p>
              </w:tc>
              <w:tc>
                <w:tcPr>
                  <w:tcW w:w="630" w:type="pct"/>
                  <w:shd w:val="clear" w:color="auto" w:fill="FFFFFF"/>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t/a</w:t>
                  </w:r>
                </w:p>
              </w:tc>
              <w:tc>
                <w:tcPr>
                  <w:tcW w:w="739"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半年</w:t>
                  </w:r>
                </w:p>
              </w:tc>
              <w:tc>
                <w:tcPr>
                  <w:tcW w:w="1094" w:type="pct"/>
                  <w:vMerge w:val="continue"/>
                  <w:shd w:val="clear" w:color="auto" w:fill="FFFFFF"/>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pct"/>
                  <w:shd w:val="clear" w:color="auto" w:fill="FFFFFF"/>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含油</w:t>
                  </w:r>
                  <w:r>
                    <w:rPr>
                      <w:rFonts w:hint="eastAsia" w:ascii="Times New Roman" w:hAnsi="Times New Roman" w:cs="Times New Roman"/>
                      <w:color w:val="auto"/>
                      <w:szCs w:val="21"/>
                      <w:lang w:val="en-US" w:eastAsia="zh-CN"/>
                    </w:rPr>
                    <w:t>棉纱</w:t>
                  </w:r>
                </w:p>
              </w:tc>
              <w:tc>
                <w:tcPr>
                  <w:tcW w:w="586"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HW49</w:t>
                  </w:r>
                </w:p>
              </w:tc>
              <w:tc>
                <w:tcPr>
                  <w:tcW w:w="656" w:type="pct"/>
                  <w:vMerge w:val="continue"/>
                  <w:shd w:val="clear" w:color="auto" w:fill="FFFFFF"/>
                  <w:noWrap w:val="0"/>
                  <w:vAlign w:val="center"/>
                </w:tcPr>
                <w:p>
                  <w:pPr>
                    <w:jc w:val="center"/>
                    <w:rPr>
                      <w:rFonts w:hint="default" w:ascii="Times New Roman" w:hAnsi="Times New Roman" w:cs="Times New Roman"/>
                      <w:color w:val="auto"/>
                      <w:szCs w:val="21"/>
                    </w:rPr>
                  </w:pPr>
                </w:p>
              </w:tc>
              <w:tc>
                <w:tcPr>
                  <w:tcW w:w="694"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900-041-49</w:t>
                  </w:r>
                </w:p>
              </w:tc>
              <w:tc>
                <w:tcPr>
                  <w:tcW w:w="630" w:type="pct"/>
                  <w:shd w:val="clear" w:color="auto" w:fill="FFFFFF"/>
                  <w:noWrap w:val="0"/>
                  <w:vAlign w:val="center"/>
                </w:tcPr>
                <w:p>
                  <w:pPr>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0.01</w:t>
                  </w:r>
                  <w:r>
                    <w:rPr>
                      <w:rFonts w:hint="default" w:ascii="Times New Roman" w:hAnsi="Times New Roman" w:cs="Times New Roman"/>
                      <w:color w:val="auto"/>
                      <w:szCs w:val="21"/>
                    </w:rPr>
                    <w:t>t/a</w:t>
                  </w:r>
                </w:p>
              </w:tc>
              <w:tc>
                <w:tcPr>
                  <w:tcW w:w="739"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半年</w:t>
                  </w:r>
                </w:p>
              </w:tc>
              <w:tc>
                <w:tcPr>
                  <w:tcW w:w="1094" w:type="pct"/>
                  <w:vMerge w:val="continue"/>
                  <w:shd w:val="clear" w:color="auto" w:fill="FFFFFF"/>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pct"/>
                  <w:shd w:val="clear" w:color="auto" w:fill="FFFFFF"/>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废液压油</w:t>
                  </w:r>
                </w:p>
              </w:tc>
              <w:tc>
                <w:tcPr>
                  <w:tcW w:w="586"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HW08</w:t>
                  </w:r>
                </w:p>
              </w:tc>
              <w:tc>
                <w:tcPr>
                  <w:tcW w:w="656" w:type="pct"/>
                  <w:vMerge w:val="continue"/>
                  <w:shd w:val="clear" w:color="auto" w:fill="FFFFFF"/>
                  <w:noWrap w:val="0"/>
                  <w:vAlign w:val="center"/>
                </w:tcPr>
                <w:p>
                  <w:pPr>
                    <w:jc w:val="center"/>
                    <w:rPr>
                      <w:rFonts w:hint="default" w:ascii="Times New Roman" w:hAnsi="Times New Roman" w:cs="Times New Roman"/>
                      <w:color w:val="auto"/>
                      <w:szCs w:val="21"/>
                    </w:rPr>
                  </w:pPr>
                </w:p>
              </w:tc>
              <w:tc>
                <w:tcPr>
                  <w:tcW w:w="694"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900-21</w:t>
                  </w:r>
                  <w:r>
                    <w:rPr>
                      <w:rFonts w:hint="eastAsia" w:ascii="Times New Roman" w:hAnsi="Times New Roman" w:cs="Times New Roman"/>
                      <w:color w:val="auto"/>
                      <w:szCs w:val="21"/>
                      <w:lang w:val="en-US" w:eastAsia="zh-CN"/>
                    </w:rPr>
                    <w:t>8</w:t>
                  </w:r>
                  <w:r>
                    <w:rPr>
                      <w:rFonts w:hint="default" w:ascii="Times New Roman" w:hAnsi="Times New Roman" w:cs="Times New Roman"/>
                      <w:color w:val="auto"/>
                      <w:szCs w:val="21"/>
                    </w:rPr>
                    <w:t>-08</w:t>
                  </w:r>
                </w:p>
              </w:tc>
              <w:tc>
                <w:tcPr>
                  <w:tcW w:w="630" w:type="pct"/>
                  <w:shd w:val="clear" w:color="auto" w:fill="FFFFFF"/>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0.24t/a</w:t>
                  </w:r>
                </w:p>
              </w:tc>
              <w:tc>
                <w:tcPr>
                  <w:tcW w:w="739" w:type="pct"/>
                  <w:shd w:val="clear" w:color="auto" w:fill="FFFFFF"/>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半年</w:t>
                  </w:r>
                </w:p>
              </w:tc>
              <w:tc>
                <w:tcPr>
                  <w:tcW w:w="1094" w:type="pct"/>
                  <w:vMerge w:val="continue"/>
                  <w:shd w:val="clear" w:color="auto" w:fill="FFFFFF"/>
                  <w:noWrap w:val="0"/>
                  <w:vAlign w:val="center"/>
                </w:tcPr>
                <w:p>
                  <w:pPr>
                    <w:jc w:val="center"/>
                    <w:rPr>
                      <w:rFonts w:hint="default" w:ascii="Times New Roman" w:hAnsi="Times New Roman" w:cs="Times New Roman"/>
                      <w:color w:val="auto"/>
                      <w:szCs w:val="21"/>
                    </w:rPr>
                  </w:pPr>
                </w:p>
              </w:tc>
            </w:tr>
          </w:tbl>
          <w:p>
            <w:pPr>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表7-</w:t>
            </w:r>
            <w:r>
              <w:rPr>
                <w:rFonts w:hint="eastAsia" w:ascii="Times New Roman" w:hAnsi="Times New Roman" w:cs="Times New Roman"/>
                <w:b/>
                <w:bCs/>
                <w:color w:val="auto"/>
                <w:kern w:val="0"/>
                <w:sz w:val="24"/>
                <w:lang w:val="en-US" w:eastAsia="zh-CN"/>
              </w:rPr>
              <w:t>9</w:t>
            </w:r>
            <w:r>
              <w:rPr>
                <w:rFonts w:hint="default" w:ascii="Times New Roman" w:hAnsi="Times New Roman" w:cs="Times New Roman"/>
                <w:b/>
                <w:bCs/>
                <w:color w:val="auto"/>
                <w:kern w:val="0"/>
                <w:sz w:val="24"/>
              </w:rPr>
              <w:t xml:space="preserve">  一般工业固废产生量及利用处置方式一览表</w:t>
            </w:r>
          </w:p>
          <w:tbl>
            <w:tblPr>
              <w:tblStyle w:val="18"/>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2107"/>
              <w:gridCol w:w="1638"/>
              <w:gridCol w:w="4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16" w:type="pct"/>
                  <w:gridSpan w:val="2"/>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功能区块</w:t>
                  </w:r>
                </w:p>
              </w:tc>
              <w:tc>
                <w:tcPr>
                  <w:tcW w:w="90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产生量</w:t>
                  </w:r>
                </w:p>
              </w:tc>
              <w:tc>
                <w:tcPr>
                  <w:tcW w:w="2277"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处理方式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pct"/>
                  <w:vMerge w:val="restart"/>
                  <w:noWrap w:val="0"/>
                  <w:vAlign w:val="center"/>
                </w:tcPr>
                <w:p>
                  <w:pPr>
                    <w:pStyle w:val="15"/>
                    <w:ind w:left="0" w:leftChars="0"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一般固废</w:t>
                  </w:r>
                </w:p>
              </w:tc>
              <w:tc>
                <w:tcPr>
                  <w:tcW w:w="116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边角料</w:t>
                  </w:r>
                </w:p>
              </w:tc>
              <w:tc>
                <w:tcPr>
                  <w:tcW w:w="906"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159.8</w:t>
                  </w:r>
                  <w:r>
                    <w:rPr>
                      <w:rFonts w:hint="default" w:ascii="Times New Roman" w:hAnsi="Times New Roman" w:cs="Times New Roman"/>
                      <w:color w:val="auto"/>
                      <w:szCs w:val="21"/>
                    </w:rPr>
                    <w:t>t/a</w:t>
                  </w:r>
                </w:p>
              </w:tc>
              <w:tc>
                <w:tcPr>
                  <w:tcW w:w="2277"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统一收集后外售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pct"/>
                  <w:vMerge w:val="continue"/>
                  <w:noWrap w:val="0"/>
                  <w:vAlign w:val="center"/>
                </w:tcPr>
                <w:p>
                  <w:pPr>
                    <w:pStyle w:val="15"/>
                    <w:ind w:leftChars="0" w:firstLine="0" w:firstLineChars="0"/>
                    <w:jc w:val="center"/>
                    <w:rPr>
                      <w:rFonts w:hint="default" w:ascii="Times New Roman" w:hAnsi="Times New Roman" w:cs="Times New Roman"/>
                      <w:color w:val="auto"/>
                      <w:szCs w:val="21"/>
                    </w:rPr>
                  </w:pPr>
                </w:p>
              </w:tc>
              <w:tc>
                <w:tcPr>
                  <w:tcW w:w="116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收集粉尘</w:t>
                  </w:r>
                </w:p>
              </w:tc>
              <w:tc>
                <w:tcPr>
                  <w:tcW w:w="906"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0.17</w:t>
                  </w:r>
                  <w:r>
                    <w:rPr>
                      <w:rFonts w:hint="default" w:ascii="Times New Roman" w:hAnsi="Times New Roman" w:cs="Times New Roman"/>
                      <w:color w:val="auto"/>
                      <w:szCs w:val="21"/>
                    </w:rPr>
                    <w:t>t/a</w:t>
                  </w:r>
                </w:p>
              </w:tc>
              <w:tc>
                <w:tcPr>
                  <w:tcW w:w="227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pct"/>
                  <w:vMerge w:val="continue"/>
                  <w:noWrap w:val="0"/>
                  <w:vAlign w:val="center"/>
                </w:tcPr>
                <w:p>
                  <w:pPr>
                    <w:pStyle w:val="15"/>
                    <w:ind w:leftChars="0" w:firstLine="0" w:firstLineChars="0"/>
                    <w:jc w:val="center"/>
                    <w:rPr>
                      <w:rFonts w:hint="default" w:ascii="Times New Roman" w:hAnsi="Times New Roman" w:cs="Times New Roman"/>
                      <w:color w:val="auto"/>
                      <w:szCs w:val="21"/>
                    </w:rPr>
                  </w:pPr>
                </w:p>
              </w:tc>
              <w:tc>
                <w:tcPr>
                  <w:tcW w:w="1166"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废千叶轮</w:t>
                  </w:r>
                </w:p>
              </w:tc>
              <w:tc>
                <w:tcPr>
                  <w:tcW w:w="906" w:type="pct"/>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0.1t/a</w:t>
                  </w:r>
                </w:p>
              </w:tc>
              <w:tc>
                <w:tcPr>
                  <w:tcW w:w="227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pct"/>
                  <w:vMerge w:val="continue"/>
                  <w:noWrap w:val="0"/>
                  <w:vAlign w:val="center"/>
                </w:tcPr>
                <w:p>
                  <w:pPr>
                    <w:pStyle w:val="15"/>
                    <w:ind w:leftChars="0" w:firstLine="0" w:firstLineChars="0"/>
                    <w:jc w:val="center"/>
                    <w:rPr>
                      <w:rFonts w:hint="default" w:ascii="Times New Roman" w:hAnsi="Times New Roman" w:cs="Times New Roman"/>
                      <w:color w:val="auto"/>
                      <w:szCs w:val="21"/>
                    </w:rPr>
                  </w:pPr>
                </w:p>
              </w:tc>
              <w:tc>
                <w:tcPr>
                  <w:tcW w:w="1166"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废砂轮片</w:t>
                  </w:r>
                </w:p>
              </w:tc>
              <w:tc>
                <w:tcPr>
                  <w:tcW w:w="906"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0.1t/a</w:t>
                  </w:r>
                </w:p>
              </w:tc>
              <w:tc>
                <w:tcPr>
                  <w:tcW w:w="2277"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650" w:type="pct"/>
                  <w:vMerge w:val="continue"/>
                  <w:noWrap w:val="0"/>
                  <w:vAlign w:val="center"/>
                </w:tcPr>
                <w:p>
                  <w:pPr>
                    <w:pStyle w:val="15"/>
                    <w:ind w:leftChars="0" w:firstLine="0" w:firstLineChars="0"/>
                    <w:jc w:val="center"/>
                    <w:rPr>
                      <w:rFonts w:hint="default" w:ascii="Times New Roman" w:hAnsi="Times New Roman" w:cs="Times New Roman"/>
                      <w:color w:val="auto"/>
                      <w:szCs w:val="21"/>
                    </w:rPr>
                  </w:pPr>
                </w:p>
              </w:tc>
              <w:tc>
                <w:tcPr>
                  <w:tcW w:w="116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生活垃圾</w:t>
                  </w:r>
                </w:p>
              </w:tc>
              <w:tc>
                <w:tcPr>
                  <w:tcW w:w="906"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t/a</w:t>
                  </w:r>
                </w:p>
              </w:tc>
              <w:tc>
                <w:tcPr>
                  <w:tcW w:w="2277"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由环卫部门负责处置</w:t>
                  </w:r>
                </w:p>
              </w:tc>
            </w:tr>
          </w:tbl>
          <w:p>
            <w:pPr>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表7-1</w:t>
            </w:r>
            <w:r>
              <w:rPr>
                <w:rFonts w:hint="eastAsia" w:ascii="Times New Roman" w:hAnsi="Times New Roman" w:cs="Times New Roman"/>
                <w:b/>
                <w:bCs/>
                <w:color w:val="auto"/>
                <w:kern w:val="0"/>
                <w:sz w:val="24"/>
                <w:lang w:val="en-US" w:eastAsia="zh-CN"/>
              </w:rPr>
              <w:t>0</w:t>
            </w:r>
            <w:r>
              <w:rPr>
                <w:rFonts w:hint="default" w:ascii="Times New Roman" w:hAnsi="Times New Roman" w:cs="Times New Roman"/>
                <w:b/>
                <w:bCs/>
                <w:color w:val="auto"/>
                <w:kern w:val="0"/>
                <w:sz w:val="24"/>
              </w:rPr>
              <w:t xml:space="preserve">  危险废物产生台账记录表</w:t>
            </w:r>
          </w:p>
          <w:p>
            <w:pPr>
              <w:jc w:val="left"/>
              <w:rPr>
                <w:rFonts w:hint="eastAsia" w:ascii="Times New Roman" w:hAnsi="Times New Roman" w:eastAsia="宋体" w:cs="Times New Roman"/>
                <w:b/>
                <w:bCs/>
                <w:color w:val="auto"/>
                <w:sz w:val="24"/>
                <w:lang w:eastAsia="zh-CN"/>
              </w:rPr>
            </w:pPr>
            <w:r>
              <w:rPr>
                <w:rFonts w:hint="default" w:ascii="Times New Roman" w:hAnsi="Times New Roman" w:cs="Times New Roman"/>
                <w:b/>
                <w:bCs/>
                <w:color w:val="auto"/>
                <w:sz w:val="24"/>
              </w:rPr>
              <w:t>单位名称：</w:t>
            </w:r>
            <w:r>
              <w:rPr>
                <w:rFonts w:hint="eastAsia" w:ascii="Times New Roman" w:hAnsi="Times New Roman" w:cs="Times New Roman"/>
                <w:b/>
                <w:bCs/>
                <w:color w:val="auto"/>
                <w:sz w:val="24"/>
                <w:lang w:eastAsia="zh-CN"/>
              </w:rPr>
              <w:t>宝鸡允信金属材料有限公司</w:t>
            </w:r>
          </w:p>
          <w:tbl>
            <w:tblPr>
              <w:tblStyle w:val="18"/>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694"/>
              <w:gridCol w:w="658"/>
              <w:gridCol w:w="694"/>
              <w:gridCol w:w="1607"/>
              <w:gridCol w:w="844"/>
              <w:gridCol w:w="960"/>
              <w:gridCol w:w="830"/>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76" w:type="pct"/>
                  <w:gridSpan w:val="5"/>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产生情况</w:t>
                  </w:r>
                </w:p>
              </w:tc>
              <w:tc>
                <w:tcPr>
                  <w:tcW w:w="2223" w:type="pct"/>
                  <w:gridSpan w:val="4"/>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入库情况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危废名称</w:t>
                  </w:r>
                </w:p>
              </w:tc>
              <w:tc>
                <w:tcPr>
                  <w:tcW w:w="38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时间</w:t>
                  </w:r>
                </w:p>
              </w:tc>
              <w:tc>
                <w:tcPr>
                  <w:tcW w:w="36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日期</w:t>
                  </w:r>
                </w:p>
              </w:tc>
              <w:tc>
                <w:tcPr>
                  <w:tcW w:w="38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产生量</w:t>
                  </w:r>
                </w:p>
              </w:tc>
              <w:tc>
                <w:tcPr>
                  <w:tcW w:w="888"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危废产生部门负责人签名</w:t>
                  </w:r>
                </w:p>
              </w:tc>
              <w:tc>
                <w:tcPr>
                  <w:tcW w:w="467"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入库</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日期</w:t>
                  </w:r>
                </w:p>
              </w:tc>
              <w:tc>
                <w:tcPr>
                  <w:tcW w:w="531"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入库</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时间</w:t>
                  </w:r>
                </w:p>
              </w:tc>
              <w:tc>
                <w:tcPr>
                  <w:tcW w:w="459"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废物</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去向</w:t>
                  </w:r>
                </w:p>
              </w:tc>
              <w:tc>
                <w:tcPr>
                  <w:tcW w:w="76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贮存部门负责人签名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755"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废机油</w:t>
                  </w:r>
                </w:p>
              </w:tc>
              <w:tc>
                <w:tcPr>
                  <w:tcW w:w="384" w:type="pct"/>
                  <w:noWrap w:val="0"/>
                  <w:vAlign w:val="center"/>
                </w:tcPr>
                <w:p>
                  <w:pPr>
                    <w:jc w:val="center"/>
                    <w:rPr>
                      <w:rFonts w:hint="default" w:ascii="Times New Roman" w:hAnsi="Times New Roman" w:cs="Times New Roman"/>
                      <w:color w:val="auto"/>
                    </w:rPr>
                  </w:pPr>
                </w:p>
              </w:tc>
              <w:tc>
                <w:tcPr>
                  <w:tcW w:w="364" w:type="pct"/>
                  <w:noWrap w:val="0"/>
                  <w:vAlign w:val="center"/>
                </w:tcPr>
                <w:p>
                  <w:pPr>
                    <w:jc w:val="center"/>
                    <w:rPr>
                      <w:rFonts w:hint="default" w:ascii="Times New Roman" w:hAnsi="Times New Roman" w:cs="Times New Roman"/>
                      <w:color w:val="auto"/>
                    </w:rPr>
                  </w:pPr>
                </w:p>
              </w:tc>
              <w:tc>
                <w:tcPr>
                  <w:tcW w:w="384" w:type="pct"/>
                  <w:noWrap w:val="0"/>
                  <w:vAlign w:val="center"/>
                </w:tcPr>
                <w:p>
                  <w:pPr>
                    <w:jc w:val="center"/>
                    <w:rPr>
                      <w:rFonts w:hint="default" w:ascii="Times New Roman" w:hAnsi="Times New Roman" w:cs="Times New Roman"/>
                      <w:color w:val="auto"/>
                    </w:rPr>
                  </w:pPr>
                </w:p>
              </w:tc>
              <w:tc>
                <w:tcPr>
                  <w:tcW w:w="888" w:type="pct"/>
                  <w:noWrap w:val="0"/>
                  <w:vAlign w:val="center"/>
                </w:tcPr>
                <w:p>
                  <w:pPr>
                    <w:jc w:val="center"/>
                    <w:rPr>
                      <w:rFonts w:hint="default" w:ascii="Times New Roman" w:hAnsi="Times New Roman" w:cs="Times New Roman"/>
                      <w:color w:val="auto"/>
                    </w:rPr>
                  </w:pPr>
                </w:p>
              </w:tc>
              <w:tc>
                <w:tcPr>
                  <w:tcW w:w="467" w:type="pct"/>
                  <w:noWrap w:val="0"/>
                  <w:vAlign w:val="center"/>
                </w:tcPr>
                <w:p>
                  <w:pPr>
                    <w:jc w:val="center"/>
                    <w:rPr>
                      <w:rFonts w:hint="default" w:ascii="Times New Roman" w:hAnsi="Times New Roman" w:cs="Times New Roman"/>
                      <w:color w:val="auto"/>
                      <w:szCs w:val="21"/>
                    </w:rPr>
                  </w:pPr>
                </w:p>
              </w:tc>
              <w:tc>
                <w:tcPr>
                  <w:tcW w:w="531" w:type="pct"/>
                  <w:noWrap w:val="0"/>
                  <w:vAlign w:val="center"/>
                </w:tcPr>
                <w:p>
                  <w:pPr>
                    <w:jc w:val="center"/>
                    <w:rPr>
                      <w:rFonts w:hint="default" w:ascii="Times New Roman" w:hAnsi="Times New Roman" w:cs="Times New Roman"/>
                      <w:color w:val="auto"/>
                      <w:szCs w:val="21"/>
                    </w:rPr>
                  </w:pPr>
                </w:p>
              </w:tc>
              <w:tc>
                <w:tcPr>
                  <w:tcW w:w="459" w:type="pct"/>
                  <w:noWrap w:val="0"/>
                  <w:vAlign w:val="center"/>
                </w:tcPr>
                <w:p>
                  <w:pPr>
                    <w:jc w:val="center"/>
                    <w:rPr>
                      <w:rFonts w:hint="default" w:ascii="Times New Roman" w:hAnsi="Times New Roman" w:cs="Times New Roman"/>
                      <w:color w:val="auto"/>
                      <w:szCs w:val="21"/>
                    </w:rPr>
                  </w:pPr>
                </w:p>
              </w:tc>
              <w:tc>
                <w:tcPr>
                  <w:tcW w:w="765" w:type="pct"/>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755" w:type="pct"/>
                  <w:noWrap w:val="0"/>
                  <w:vAlign w:val="center"/>
                </w:tcPr>
                <w:p>
                  <w:pPr>
                    <w:jc w:val="center"/>
                    <w:rPr>
                      <w:rFonts w:hint="default" w:ascii="Times New Roman" w:hAnsi="Times New Roman" w:cs="Times New Roman"/>
                      <w:color w:val="auto"/>
                    </w:rPr>
                  </w:pPr>
                  <w:r>
                    <w:rPr>
                      <w:rFonts w:hint="eastAsia" w:ascii="Times New Roman" w:hAnsi="Times New Roman" w:cs="Times New Roman"/>
                      <w:color w:val="auto"/>
                      <w:szCs w:val="21"/>
                      <w:lang w:val="en-US" w:eastAsia="zh-CN"/>
                    </w:rPr>
                    <w:t>废</w:t>
                  </w:r>
                  <w:r>
                    <w:rPr>
                      <w:rFonts w:hint="default" w:ascii="Times New Roman" w:hAnsi="Times New Roman" w:cs="Times New Roman"/>
                      <w:color w:val="auto"/>
                      <w:szCs w:val="21"/>
                    </w:rPr>
                    <w:t>乳化液</w:t>
                  </w:r>
                </w:p>
              </w:tc>
              <w:tc>
                <w:tcPr>
                  <w:tcW w:w="384" w:type="pct"/>
                  <w:noWrap w:val="0"/>
                  <w:vAlign w:val="center"/>
                </w:tcPr>
                <w:p>
                  <w:pPr>
                    <w:jc w:val="center"/>
                    <w:rPr>
                      <w:rFonts w:hint="default" w:ascii="Times New Roman" w:hAnsi="Times New Roman" w:cs="Times New Roman"/>
                      <w:color w:val="auto"/>
                    </w:rPr>
                  </w:pPr>
                </w:p>
              </w:tc>
              <w:tc>
                <w:tcPr>
                  <w:tcW w:w="364" w:type="pct"/>
                  <w:noWrap w:val="0"/>
                  <w:vAlign w:val="center"/>
                </w:tcPr>
                <w:p>
                  <w:pPr>
                    <w:jc w:val="center"/>
                    <w:rPr>
                      <w:rFonts w:hint="default" w:ascii="Times New Roman" w:hAnsi="Times New Roman" w:cs="Times New Roman"/>
                      <w:color w:val="auto"/>
                    </w:rPr>
                  </w:pPr>
                </w:p>
              </w:tc>
              <w:tc>
                <w:tcPr>
                  <w:tcW w:w="384" w:type="pct"/>
                  <w:noWrap w:val="0"/>
                  <w:vAlign w:val="center"/>
                </w:tcPr>
                <w:p>
                  <w:pPr>
                    <w:jc w:val="center"/>
                    <w:rPr>
                      <w:rFonts w:hint="default" w:ascii="Times New Roman" w:hAnsi="Times New Roman" w:cs="Times New Roman"/>
                      <w:color w:val="auto"/>
                    </w:rPr>
                  </w:pPr>
                </w:p>
              </w:tc>
              <w:tc>
                <w:tcPr>
                  <w:tcW w:w="888" w:type="pct"/>
                  <w:noWrap w:val="0"/>
                  <w:vAlign w:val="center"/>
                </w:tcPr>
                <w:p>
                  <w:pPr>
                    <w:jc w:val="center"/>
                    <w:rPr>
                      <w:rFonts w:hint="default" w:ascii="Times New Roman" w:hAnsi="Times New Roman" w:cs="Times New Roman"/>
                      <w:color w:val="auto"/>
                    </w:rPr>
                  </w:pPr>
                </w:p>
              </w:tc>
              <w:tc>
                <w:tcPr>
                  <w:tcW w:w="467" w:type="pct"/>
                  <w:noWrap w:val="0"/>
                  <w:vAlign w:val="center"/>
                </w:tcPr>
                <w:p>
                  <w:pPr>
                    <w:jc w:val="center"/>
                    <w:rPr>
                      <w:rFonts w:hint="default" w:ascii="Times New Roman" w:hAnsi="Times New Roman" w:cs="Times New Roman"/>
                      <w:color w:val="auto"/>
                      <w:szCs w:val="21"/>
                    </w:rPr>
                  </w:pPr>
                </w:p>
              </w:tc>
              <w:tc>
                <w:tcPr>
                  <w:tcW w:w="531" w:type="pct"/>
                  <w:noWrap w:val="0"/>
                  <w:vAlign w:val="center"/>
                </w:tcPr>
                <w:p>
                  <w:pPr>
                    <w:jc w:val="center"/>
                    <w:rPr>
                      <w:rFonts w:hint="default" w:ascii="Times New Roman" w:hAnsi="Times New Roman" w:cs="Times New Roman"/>
                      <w:color w:val="auto"/>
                      <w:szCs w:val="21"/>
                    </w:rPr>
                  </w:pPr>
                </w:p>
              </w:tc>
              <w:tc>
                <w:tcPr>
                  <w:tcW w:w="459" w:type="pct"/>
                  <w:noWrap w:val="0"/>
                  <w:vAlign w:val="center"/>
                </w:tcPr>
                <w:p>
                  <w:pPr>
                    <w:jc w:val="center"/>
                    <w:rPr>
                      <w:rFonts w:hint="default" w:ascii="Times New Roman" w:hAnsi="Times New Roman" w:cs="Times New Roman"/>
                      <w:color w:val="auto"/>
                      <w:szCs w:val="21"/>
                    </w:rPr>
                  </w:pPr>
                </w:p>
              </w:tc>
              <w:tc>
                <w:tcPr>
                  <w:tcW w:w="765" w:type="pct"/>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5"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含油</w:t>
                  </w:r>
                  <w:r>
                    <w:rPr>
                      <w:rFonts w:hint="eastAsia" w:ascii="Times New Roman" w:hAnsi="Times New Roman" w:cs="Times New Roman"/>
                      <w:color w:val="auto"/>
                      <w:szCs w:val="21"/>
                      <w:lang w:val="en-US" w:eastAsia="zh-CN"/>
                    </w:rPr>
                    <w:t>棉纱</w:t>
                  </w:r>
                </w:p>
              </w:tc>
              <w:tc>
                <w:tcPr>
                  <w:tcW w:w="384" w:type="pct"/>
                  <w:noWrap w:val="0"/>
                  <w:vAlign w:val="center"/>
                </w:tcPr>
                <w:p>
                  <w:pPr>
                    <w:jc w:val="center"/>
                    <w:rPr>
                      <w:rFonts w:hint="default" w:ascii="Times New Roman" w:hAnsi="Times New Roman" w:cs="Times New Roman"/>
                      <w:color w:val="auto"/>
                    </w:rPr>
                  </w:pPr>
                </w:p>
              </w:tc>
              <w:tc>
                <w:tcPr>
                  <w:tcW w:w="364" w:type="pct"/>
                  <w:noWrap w:val="0"/>
                  <w:vAlign w:val="center"/>
                </w:tcPr>
                <w:p>
                  <w:pPr>
                    <w:jc w:val="center"/>
                    <w:rPr>
                      <w:rFonts w:hint="default" w:ascii="Times New Roman" w:hAnsi="Times New Roman" w:cs="Times New Roman"/>
                      <w:color w:val="auto"/>
                    </w:rPr>
                  </w:pPr>
                </w:p>
              </w:tc>
              <w:tc>
                <w:tcPr>
                  <w:tcW w:w="384" w:type="pct"/>
                  <w:noWrap w:val="0"/>
                  <w:vAlign w:val="center"/>
                </w:tcPr>
                <w:p>
                  <w:pPr>
                    <w:jc w:val="center"/>
                    <w:rPr>
                      <w:rFonts w:hint="default" w:ascii="Times New Roman" w:hAnsi="Times New Roman" w:cs="Times New Roman"/>
                      <w:color w:val="auto"/>
                    </w:rPr>
                  </w:pPr>
                </w:p>
              </w:tc>
              <w:tc>
                <w:tcPr>
                  <w:tcW w:w="888" w:type="pct"/>
                  <w:noWrap w:val="0"/>
                  <w:vAlign w:val="center"/>
                </w:tcPr>
                <w:p>
                  <w:pPr>
                    <w:jc w:val="center"/>
                    <w:rPr>
                      <w:rFonts w:hint="default" w:ascii="Times New Roman" w:hAnsi="Times New Roman" w:cs="Times New Roman"/>
                      <w:color w:val="auto"/>
                    </w:rPr>
                  </w:pPr>
                </w:p>
              </w:tc>
              <w:tc>
                <w:tcPr>
                  <w:tcW w:w="467" w:type="pct"/>
                  <w:noWrap w:val="0"/>
                  <w:vAlign w:val="center"/>
                </w:tcPr>
                <w:p>
                  <w:pPr>
                    <w:jc w:val="center"/>
                    <w:rPr>
                      <w:rFonts w:hint="default" w:ascii="Times New Roman" w:hAnsi="Times New Roman" w:cs="Times New Roman"/>
                      <w:color w:val="auto"/>
                      <w:szCs w:val="21"/>
                    </w:rPr>
                  </w:pPr>
                </w:p>
              </w:tc>
              <w:tc>
                <w:tcPr>
                  <w:tcW w:w="531" w:type="pct"/>
                  <w:noWrap w:val="0"/>
                  <w:vAlign w:val="center"/>
                </w:tcPr>
                <w:p>
                  <w:pPr>
                    <w:jc w:val="center"/>
                    <w:rPr>
                      <w:rFonts w:hint="default" w:ascii="Times New Roman" w:hAnsi="Times New Roman" w:cs="Times New Roman"/>
                      <w:color w:val="auto"/>
                      <w:szCs w:val="21"/>
                    </w:rPr>
                  </w:pPr>
                </w:p>
              </w:tc>
              <w:tc>
                <w:tcPr>
                  <w:tcW w:w="459" w:type="pct"/>
                  <w:noWrap w:val="0"/>
                  <w:vAlign w:val="center"/>
                </w:tcPr>
                <w:p>
                  <w:pPr>
                    <w:jc w:val="center"/>
                    <w:rPr>
                      <w:rFonts w:hint="default" w:ascii="Times New Roman" w:hAnsi="Times New Roman" w:cs="Times New Roman"/>
                      <w:color w:val="auto"/>
                      <w:szCs w:val="21"/>
                    </w:rPr>
                  </w:pPr>
                </w:p>
              </w:tc>
              <w:tc>
                <w:tcPr>
                  <w:tcW w:w="765" w:type="pct"/>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5"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废液压油</w:t>
                  </w:r>
                </w:p>
              </w:tc>
              <w:tc>
                <w:tcPr>
                  <w:tcW w:w="384" w:type="pct"/>
                  <w:noWrap w:val="0"/>
                  <w:vAlign w:val="center"/>
                </w:tcPr>
                <w:p>
                  <w:pPr>
                    <w:jc w:val="center"/>
                    <w:rPr>
                      <w:rFonts w:hint="default" w:ascii="Times New Roman" w:hAnsi="Times New Roman" w:cs="Times New Roman"/>
                      <w:color w:val="auto"/>
                    </w:rPr>
                  </w:pPr>
                </w:p>
              </w:tc>
              <w:tc>
                <w:tcPr>
                  <w:tcW w:w="364" w:type="pct"/>
                  <w:noWrap w:val="0"/>
                  <w:vAlign w:val="center"/>
                </w:tcPr>
                <w:p>
                  <w:pPr>
                    <w:jc w:val="center"/>
                    <w:rPr>
                      <w:rFonts w:hint="default" w:ascii="Times New Roman" w:hAnsi="Times New Roman" w:cs="Times New Roman"/>
                      <w:color w:val="auto"/>
                    </w:rPr>
                  </w:pPr>
                </w:p>
              </w:tc>
              <w:tc>
                <w:tcPr>
                  <w:tcW w:w="384" w:type="pct"/>
                  <w:noWrap w:val="0"/>
                  <w:vAlign w:val="center"/>
                </w:tcPr>
                <w:p>
                  <w:pPr>
                    <w:jc w:val="center"/>
                    <w:rPr>
                      <w:rFonts w:hint="default" w:ascii="Times New Roman" w:hAnsi="Times New Roman" w:cs="Times New Roman"/>
                      <w:color w:val="auto"/>
                    </w:rPr>
                  </w:pPr>
                </w:p>
              </w:tc>
              <w:tc>
                <w:tcPr>
                  <w:tcW w:w="888" w:type="pct"/>
                  <w:noWrap w:val="0"/>
                  <w:vAlign w:val="center"/>
                </w:tcPr>
                <w:p>
                  <w:pPr>
                    <w:jc w:val="center"/>
                    <w:rPr>
                      <w:rFonts w:hint="default" w:ascii="Times New Roman" w:hAnsi="Times New Roman" w:cs="Times New Roman"/>
                      <w:color w:val="auto"/>
                    </w:rPr>
                  </w:pPr>
                </w:p>
              </w:tc>
              <w:tc>
                <w:tcPr>
                  <w:tcW w:w="467" w:type="pct"/>
                  <w:noWrap w:val="0"/>
                  <w:vAlign w:val="center"/>
                </w:tcPr>
                <w:p>
                  <w:pPr>
                    <w:jc w:val="center"/>
                    <w:rPr>
                      <w:rFonts w:hint="default" w:ascii="Times New Roman" w:hAnsi="Times New Roman" w:cs="Times New Roman"/>
                      <w:color w:val="auto"/>
                      <w:szCs w:val="21"/>
                    </w:rPr>
                  </w:pPr>
                </w:p>
              </w:tc>
              <w:tc>
                <w:tcPr>
                  <w:tcW w:w="531" w:type="pct"/>
                  <w:noWrap w:val="0"/>
                  <w:vAlign w:val="center"/>
                </w:tcPr>
                <w:p>
                  <w:pPr>
                    <w:jc w:val="center"/>
                    <w:rPr>
                      <w:rFonts w:hint="default" w:ascii="Times New Roman" w:hAnsi="Times New Roman" w:cs="Times New Roman"/>
                      <w:color w:val="auto"/>
                      <w:szCs w:val="21"/>
                    </w:rPr>
                  </w:pPr>
                </w:p>
              </w:tc>
              <w:tc>
                <w:tcPr>
                  <w:tcW w:w="459" w:type="pct"/>
                  <w:noWrap w:val="0"/>
                  <w:vAlign w:val="center"/>
                </w:tcPr>
                <w:p>
                  <w:pPr>
                    <w:jc w:val="center"/>
                    <w:rPr>
                      <w:rFonts w:hint="default" w:ascii="Times New Roman" w:hAnsi="Times New Roman" w:cs="Times New Roman"/>
                      <w:color w:val="auto"/>
                      <w:szCs w:val="21"/>
                    </w:rPr>
                  </w:pPr>
                </w:p>
              </w:tc>
              <w:tc>
                <w:tcPr>
                  <w:tcW w:w="765" w:type="pct"/>
                  <w:noWrap w:val="0"/>
                  <w:vAlign w:val="center"/>
                </w:tcPr>
                <w:p>
                  <w:pPr>
                    <w:jc w:val="center"/>
                    <w:rPr>
                      <w:rFonts w:hint="default" w:ascii="Times New Roman" w:hAnsi="Times New Roman" w:cs="Times New Roman"/>
                      <w:color w:val="auto"/>
                      <w:szCs w:val="21"/>
                    </w:rPr>
                  </w:pPr>
                </w:p>
              </w:tc>
            </w:tr>
          </w:tbl>
          <w:p>
            <w:pPr>
              <w:adjustRightInd w:val="0"/>
              <w:spacing w:line="360" w:lineRule="auto"/>
              <w:ind w:firstLine="480" w:firstLineChars="200"/>
              <w:jc w:val="left"/>
              <w:rPr>
                <w:rFonts w:hint="default" w:ascii="Times New Roman" w:hAnsi="Times New Roman" w:cs="Times New Roman"/>
                <w:bCs/>
                <w:color w:val="auto"/>
                <w:sz w:val="24"/>
              </w:rPr>
            </w:pPr>
            <w:r>
              <w:rPr>
                <w:rFonts w:hint="default" w:ascii="Times New Roman" w:hAnsi="Times New Roman" w:cs="Times New Roman"/>
                <w:bCs/>
                <w:color w:val="auto"/>
                <w:sz w:val="24"/>
              </w:rPr>
              <w:t>7.2.5 地下水影响分析</w:t>
            </w:r>
          </w:p>
          <w:p>
            <w:pPr>
              <w:wordWrap w:val="0"/>
              <w:spacing w:line="360" w:lineRule="auto"/>
              <w:ind w:firstLine="480" w:firstLineChars="200"/>
              <w:rPr>
                <w:rFonts w:hint="default" w:ascii="Times New Roman" w:hAnsi="Times New Roman" w:cs="Times New Roman"/>
                <w:bCs/>
                <w:color w:val="auto"/>
                <w:sz w:val="24"/>
                <w:szCs w:val="24"/>
                <w:lang w:eastAsia="zh-CN"/>
              </w:rPr>
            </w:pPr>
            <w:r>
              <w:rPr>
                <w:rFonts w:hint="default" w:ascii="Times New Roman" w:hAnsi="Times New Roman" w:cs="Times New Roman"/>
                <w:bCs/>
                <w:color w:val="auto"/>
                <w:sz w:val="24"/>
                <w:szCs w:val="24"/>
                <w:lang w:eastAsia="zh-CN"/>
              </w:rPr>
              <w:t>根据《环境影响评价技术导则-地下水环境》（HJ610-2016）附录A，本项目对地下水的影响程度及影响方式属于附录A中</w:t>
            </w:r>
            <w:r>
              <w:rPr>
                <w:rFonts w:hint="eastAsia" w:ascii="Times New Roman" w:hAnsi="Times New Roman" w:cs="Times New Roman"/>
                <w:bCs/>
                <w:color w:val="auto"/>
                <w:sz w:val="24"/>
                <w:szCs w:val="24"/>
                <w:lang w:eastAsia="zh-CN"/>
              </w:rPr>
              <w:t>“</w:t>
            </w:r>
            <w:r>
              <w:rPr>
                <w:rFonts w:hint="default" w:ascii="Times New Roman" w:hAnsi="Times New Roman" w:cs="Times New Roman"/>
                <w:bCs/>
                <w:color w:val="auto"/>
                <w:sz w:val="24"/>
                <w:szCs w:val="24"/>
                <w:lang w:eastAsia="zh-CN"/>
              </w:rPr>
              <w:t>H 有色金属</w:t>
            </w:r>
            <w:r>
              <w:rPr>
                <w:rFonts w:hint="eastAsia" w:ascii="Times New Roman" w:hAnsi="Times New Roman" w:cs="Times New Roman"/>
                <w:bCs/>
                <w:color w:val="auto"/>
                <w:sz w:val="24"/>
                <w:szCs w:val="24"/>
                <w:lang w:val="en-US" w:eastAsia="zh-CN"/>
              </w:rPr>
              <w:t xml:space="preserve"> </w:t>
            </w:r>
            <w:r>
              <w:rPr>
                <w:rFonts w:hint="default" w:ascii="Times New Roman" w:hAnsi="Times New Roman" w:cs="Times New Roman"/>
                <w:bCs/>
                <w:color w:val="auto"/>
                <w:sz w:val="24"/>
                <w:szCs w:val="24"/>
                <w:lang w:eastAsia="zh-CN"/>
              </w:rPr>
              <w:t>50</w:t>
            </w:r>
            <w:r>
              <w:rPr>
                <w:rFonts w:hint="eastAsia" w:ascii="Times New Roman" w:hAnsi="Times New Roman" w:cs="Times New Roman"/>
                <w:bCs/>
                <w:color w:val="auto"/>
                <w:sz w:val="24"/>
                <w:szCs w:val="24"/>
                <w:lang w:val="en-US" w:eastAsia="zh-CN"/>
              </w:rPr>
              <w:t xml:space="preserve"> </w:t>
            </w:r>
            <w:r>
              <w:rPr>
                <w:rFonts w:hint="default" w:ascii="Times New Roman" w:hAnsi="Times New Roman" w:cs="Times New Roman"/>
                <w:bCs/>
                <w:color w:val="auto"/>
                <w:sz w:val="24"/>
                <w:szCs w:val="24"/>
                <w:lang w:eastAsia="zh-CN"/>
              </w:rPr>
              <w:t>压延加工</w:t>
            </w:r>
            <w:r>
              <w:rPr>
                <w:rFonts w:hint="eastAsia" w:ascii="Times New Roman" w:hAnsi="Times New Roman" w:cs="Times New Roman"/>
                <w:bCs/>
                <w:color w:val="auto"/>
                <w:sz w:val="24"/>
                <w:szCs w:val="24"/>
                <w:lang w:eastAsia="zh-CN"/>
              </w:rPr>
              <w:t>”</w:t>
            </w:r>
            <w:r>
              <w:rPr>
                <w:rFonts w:hint="default" w:ascii="Times New Roman" w:hAnsi="Times New Roman" w:cs="Times New Roman"/>
                <w:bCs/>
                <w:color w:val="auto"/>
                <w:sz w:val="24"/>
                <w:szCs w:val="24"/>
                <w:lang w:eastAsia="zh-CN"/>
              </w:rPr>
              <w:t>项目报告表，地下水环境影响评价项目类别为Ⅳ类。根据《环境影响评价技术导则-地下水环境》（HJ610-2016），Ⅳ类建设项目不开展地下水环境影响评价。</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7.2.6土壤环境影响分析</w:t>
            </w:r>
          </w:p>
          <w:p>
            <w:pPr>
              <w:spacing w:line="360" w:lineRule="auto"/>
              <w:ind w:firstLine="480" w:firstLineChars="200"/>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eastAsia="zh-CN"/>
              </w:rPr>
              <w:t>按照《环境影响评价技术导则 土壤导则（试行）》（HJ</w:t>
            </w:r>
            <w:r>
              <w:rPr>
                <w:rFonts w:hint="default" w:ascii="Times New Roman" w:hAnsi="Times New Roman" w:cs="Times New Roman"/>
                <w:bCs/>
                <w:color w:val="auto"/>
                <w:sz w:val="24"/>
                <w:szCs w:val="24"/>
                <w:lang w:val="en-US" w:eastAsia="zh-CN"/>
              </w:rPr>
              <w:t>964</w:t>
            </w:r>
            <w:r>
              <w:rPr>
                <w:rFonts w:hint="default" w:ascii="Times New Roman" w:hAnsi="Times New Roman" w:cs="Times New Roman"/>
                <w:bCs/>
                <w:color w:val="auto"/>
                <w:sz w:val="24"/>
                <w:szCs w:val="24"/>
                <w:lang w:eastAsia="zh-CN"/>
              </w:rPr>
              <w:t>-20</w:t>
            </w:r>
            <w:r>
              <w:rPr>
                <w:rFonts w:hint="default" w:ascii="Times New Roman" w:hAnsi="Times New Roman" w:cs="Times New Roman"/>
                <w:bCs/>
                <w:color w:val="auto"/>
                <w:sz w:val="24"/>
                <w:szCs w:val="24"/>
                <w:lang w:val="en-US" w:eastAsia="zh-CN"/>
              </w:rPr>
              <w:t>18</w:t>
            </w:r>
            <w:r>
              <w:rPr>
                <w:rFonts w:hint="default" w:ascii="Times New Roman" w:hAnsi="Times New Roman" w:cs="Times New Roman"/>
                <w:bCs/>
                <w:color w:val="auto"/>
                <w:sz w:val="24"/>
                <w:szCs w:val="24"/>
                <w:lang w:eastAsia="zh-CN"/>
              </w:rPr>
              <w:t>）中附录</w:t>
            </w:r>
            <w:r>
              <w:rPr>
                <w:rFonts w:hint="default" w:ascii="Times New Roman" w:hAnsi="Times New Roman" w:cs="Times New Roman"/>
                <w:bCs/>
                <w:color w:val="auto"/>
                <w:sz w:val="24"/>
                <w:szCs w:val="24"/>
                <w:lang w:val="en-US" w:eastAsia="zh-CN"/>
              </w:rPr>
              <w:t>A表A-1土壤环境影响评价项目类别中</w:t>
            </w:r>
            <w:r>
              <w:rPr>
                <w:rFonts w:hint="default" w:ascii="Times New Roman" w:hAnsi="Times New Roman" w:cs="Times New Roman"/>
                <w:bCs/>
                <w:color w:val="auto"/>
                <w:sz w:val="24"/>
                <w:szCs w:val="24"/>
                <w:lang w:eastAsia="zh-CN"/>
              </w:rPr>
              <w:t>的规定，</w:t>
            </w:r>
            <w:r>
              <w:rPr>
                <w:rFonts w:hint="default" w:ascii="Times New Roman" w:hAnsi="Times New Roman" w:eastAsia="宋体" w:cs="Times New Roman"/>
                <w:bCs/>
                <w:color w:val="auto"/>
                <w:sz w:val="24"/>
                <w:szCs w:val="24"/>
                <w:lang w:eastAsia="zh-CN"/>
              </w:rPr>
              <w:t>本项目属于“</w:t>
            </w:r>
            <w:r>
              <w:rPr>
                <w:rFonts w:hint="eastAsia" w:ascii="Times New Roman" w:hAnsi="Times New Roman" w:cs="Times New Roman"/>
                <w:bCs/>
                <w:color w:val="auto"/>
                <w:sz w:val="24"/>
                <w:szCs w:val="24"/>
                <w:lang w:val="en-US" w:eastAsia="zh-CN"/>
              </w:rPr>
              <w:t>金属冶炼和压延加工及非金属矿物制品</w:t>
            </w:r>
            <w:r>
              <w:rPr>
                <w:rFonts w:hint="default" w:ascii="Times New Roman" w:hAnsi="Times New Roman" w:eastAsia="宋体" w:cs="Times New Roman"/>
                <w:bCs/>
                <w:color w:val="auto"/>
                <w:sz w:val="24"/>
                <w:szCs w:val="24"/>
                <w:lang w:eastAsia="zh-CN"/>
              </w:rPr>
              <w:t>”中的“</w:t>
            </w:r>
            <w:r>
              <w:rPr>
                <w:rFonts w:hint="eastAsia" w:ascii="Times New Roman" w:hAnsi="Times New Roman" w:cs="Times New Roman"/>
                <w:bCs/>
                <w:color w:val="auto"/>
                <w:sz w:val="24"/>
                <w:szCs w:val="24"/>
                <w:lang w:val="en-US" w:eastAsia="zh-CN"/>
              </w:rPr>
              <w:t>其他</w:t>
            </w:r>
            <w:r>
              <w:rPr>
                <w:rFonts w:hint="default" w:ascii="Times New Roman" w:hAnsi="Times New Roman" w:eastAsia="宋体" w:cs="Times New Roman"/>
                <w:bCs/>
                <w:color w:val="auto"/>
                <w:sz w:val="24"/>
                <w:szCs w:val="24"/>
                <w:lang w:eastAsia="zh-CN"/>
              </w:rPr>
              <w:t>”，项目评价类别判定为Ⅲ类；项目</w:t>
            </w:r>
            <w:r>
              <w:rPr>
                <w:rFonts w:hint="default" w:ascii="Times New Roman" w:hAnsi="Times New Roman" w:cs="Times New Roman"/>
                <w:color w:val="000000" w:themeColor="text1"/>
                <w:sz w:val="24"/>
                <w14:textFill>
                  <w14:solidFill>
                    <w14:schemeClr w14:val="tx1"/>
                  </w14:solidFill>
                </w14:textFill>
              </w:rPr>
              <w:t>东侧为</w:t>
            </w:r>
            <w:r>
              <w:rPr>
                <w:rFonts w:hint="eastAsia" w:ascii="Times New Roman" w:hAnsi="Times New Roman" w:cs="Times New Roman"/>
                <w:color w:val="000000" w:themeColor="text1"/>
                <w:sz w:val="24"/>
                <w:lang w:val="en-US" w:eastAsia="zh-CN"/>
                <w14:textFill>
                  <w14:solidFill>
                    <w14:schemeClr w14:val="tx1"/>
                  </w14:solidFill>
                </w14:textFill>
              </w:rPr>
              <w:t>空地</w:t>
            </w:r>
            <w:r>
              <w:rPr>
                <w:rFonts w:hint="default" w:ascii="Times New Roman" w:hAnsi="Times New Roman" w:cs="Times New Roman"/>
                <w:color w:val="000000" w:themeColor="text1"/>
                <w:sz w:val="24"/>
                <w14:textFill>
                  <w14:solidFill>
                    <w14:schemeClr w14:val="tx1"/>
                  </w14:solidFill>
                </w14:textFill>
              </w:rPr>
              <w:t>，南侧为</w:t>
            </w:r>
            <w:r>
              <w:rPr>
                <w:rFonts w:hint="eastAsia" w:ascii="Times New Roman" w:hAnsi="Times New Roman" w:cs="Times New Roman"/>
                <w:color w:val="000000" w:themeColor="text1"/>
                <w:sz w:val="24"/>
                <w:lang w:val="en-US" w:eastAsia="zh-CN"/>
                <w14:textFill>
                  <w14:solidFill>
                    <w14:schemeClr w14:val="tx1"/>
                  </w14:solidFill>
                </w14:textFill>
              </w:rPr>
              <w:t>空地</w:t>
            </w:r>
            <w:r>
              <w:rPr>
                <w:rFonts w:hint="default" w:ascii="Times New Roman" w:hAnsi="Times New Roman" w:cs="Times New Roman"/>
                <w:color w:val="000000" w:themeColor="text1"/>
                <w:sz w:val="24"/>
                <w14:textFill>
                  <w14:solidFill>
                    <w14:schemeClr w14:val="tx1"/>
                  </w14:solidFill>
                </w14:textFill>
              </w:rPr>
              <w:t>，西侧为</w:t>
            </w:r>
            <w:r>
              <w:rPr>
                <w:rFonts w:hint="eastAsia" w:ascii="Times New Roman" w:hAnsi="Times New Roman" w:cs="Times New Roman"/>
                <w:color w:val="000000" w:themeColor="text1"/>
                <w:sz w:val="24"/>
                <w:lang w:val="en-US" w:eastAsia="zh-CN"/>
                <w14:textFill>
                  <w14:solidFill>
                    <w14:schemeClr w14:val="tx1"/>
                  </w14:solidFill>
                </w14:textFill>
              </w:rPr>
              <w:t>钛城路</w:t>
            </w:r>
            <w:r>
              <w:rPr>
                <w:rFonts w:hint="default" w:ascii="Times New Roman" w:hAnsi="Times New Roman" w:cs="Times New Roman"/>
                <w:color w:val="000000" w:themeColor="text1"/>
                <w:sz w:val="24"/>
                <w14:textFill>
                  <w14:solidFill>
                    <w14:schemeClr w14:val="tx1"/>
                  </w14:solidFill>
                </w14:textFill>
              </w:rPr>
              <w:t>，北侧为</w:t>
            </w:r>
            <w:r>
              <w:rPr>
                <w:rFonts w:hint="eastAsia" w:ascii="Times New Roman" w:hAnsi="Times New Roman" w:cs="Times New Roman"/>
                <w:color w:val="000000" w:themeColor="text1"/>
                <w:sz w:val="24"/>
                <w:lang w:val="en-US" w:eastAsia="zh-CN"/>
                <w14:textFill>
                  <w14:solidFill>
                    <w14:schemeClr w14:val="tx1"/>
                  </w14:solidFill>
                </w14:textFill>
              </w:rPr>
              <w:t>博宇晟铭有限公司</w:t>
            </w:r>
            <w:r>
              <w:rPr>
                <w:rFonts w:hint="default" w:ascii="Times New Roman" w:hAnsi="Times New Roman" w:eastAsia="宋体" w:cs="Times New Roman"/>
                <w:bCs/>
                <w:color w:val="auto"/>
                <w:sz w:val="24"/>
                <w:szCs w:val="24"/>
                <w:lang w:val="en-US" w:eastAsia="zh-CN"/>
              </w:rPr>
              <w:t>，</w:t>
            </w:r>
            <w:r>
              <w:rPr>
                <w:rFonts w:hint="eastAsia" w:ascii="Times New Roman" w:hAnsi="Times New Roman" w:cs="Times New Roman"/>
                <w:bCs/>
                <w:color w:val="auto"/>
                <w:sz w:val="24"/>
                <w:szCs w:val="24"/>
                <w:lang w:val="en-US" w:eastAsia="zh-CN"/>
              </w:rPr>
              <w:t>东、北侧20米处为居民区，</w:t>
            </w:r>
            <w:r>
              <w:rPr>
                <w:rFonts w:hint="default" w:ascii="Times New Roman" w:hAnsi="Times New Roman" w:eastAsia="宋体" w:cs="Times New Roman"/>
                <w:bCs/>
                <w:color w:val="auto"/>
                <w:sz w:val="24"/>
                <w:szCs w:val="24"/>
                <w:lang w:val="en-US" w:eastAsia="zh-CN"/>
              </w:rPr>
              <w:t>环境敏感程度判定为“敏感”；项目占地</w:t>
            </w:r>
            <w:r>
              <w:rPr>
                <w:rFonts w:hint="eastAsia" w:ascii="Times New Roman" w:hAnsi="Times New Roman" w:cs="Times New Roman"/>
                <w:bCs/>
                <w:color w:val="auto"/>
                <w:sz w:val="24"/>
                <w:szCs w:val="24"/>
                <w:lang w:val="en-US" w:eastAsia="zh-CN"/>
              </w:rPr>
              <w:t>1200</w:t>
            </w:r>
            <w:r>
              <w:rPr>
                <w:rFonts w:hint="default" w:ascii="Times New Roman" w:hAnsi="Times New Roman" w:eastAsia="宋体" w:cs="Times New Roman"/>
                <w:bCs/>
                <w:color w:val="auto"/>
                <w:sz w:val="24"/>
                <w:szCs w:val="24"/>
                <w:lang w:val="en-US" w:eastAsia="zh-CN"/>
              </w:rPr>
              <w:t>m</w:t>
            </w:r>
            <w:r>
              <w:rPr>
                <w:rFonts w:hint="default" w:ascii="Times New Roman" w:hAnsi="Times New Roman" w:eastAsia="宋体" w:cs="Times New Roman"/>
                <w:bCs/>
                <w:color w:val="auto"/>
                <w:sz w:val="24"/>
                <w:szCs w:val="24"/>
                <w:vertAlign w:val="superscript"/>
                <w:lang w:val="en-US" w:eastAsia="zh-CN"/>
              </w:rPr>
              <w:t>2</w:t>
            </w:r>
            <w:r>
              <w:rPr>
                <w:rFonts w:hint="default" w:ascii="Times New Roman" w:hAnsi="Times New Roman" w:eastAsia="宋体" w:cs="Times New Roman"/>
                <w:bCs/>
                <w:color w:val="auto"/>
                <w:sz w:val="24"/>
                <w:szCs w:val="24"/>
                <w:lang w:val="en-US" w:eastAsia="zh-CN"/>
              </w:rPr>
              <w:t>，小于5hm</w:t>
            </w:r>
            <w:r>
              <w:rPr>
                <w:rFonts w:hint="default" w:ascii="Times New Roman" w:hAnsi="Times New Roman" w:eastAsia="宋体" w:cs="Times New Roman"/>
                <w:bCs/>
                <w:color w:val="auto"/>
                <w:sz w:val="24"/>
                <w:szCs w:val="24"/>
                <w:vertAlign w:val="superscript"/>
                <w:lang w:val="en-US" w:eastAsia="zh-CN"/>
              </w:rPr>
              <w:t>2</w:t>
            </w:r>
            <w:r>
              <w:rPr>
                <w:rFonts w:hint="default" w:ascii="Times New Roman" w:hAnsi="Times New Roman" w:eastAsia="宋体" w:cs="Times New Roman"/>
                <w:bCs/>
                <w:color w:val="auto"/>
                <w:sz w:val="24"/>
                <w:szCs w:val="24"/>
                <w:lang w:val="en-US" w:eastAsia="zh-CN"/>
              </w:rPr>
              <w:t>，占地规模判定为“小型”，</w:t>
            </w:r>
            <w:r>
              <w:rPr>
                <w:rFonts w:hint="default" w:ascii="Times New Roman" w:hAnsi="Times New Roman" w:cs="Times New Roman"/>
                <w:bCs/>
                <w:color w:val="auto"/>
                <w:sz w:val="24"/>
                <w:szCs w:val="24"/>
                <w:lang w:val="en-US" w:eastAsia="zh-CN"/>
              </w:rPr>
              <w:t>综合判断，项目土壤环境评价等级为“三级”。</w:t>
            </w:r>
          </w:p>
          <w:p>
            <w:pPr>
              <w:spacing w:line="360" w:lineRule="auto"/>
              <w:ind w:firstLine="480" w:firstLineChars="200"/>
              <w:rPr>
                <w:rFonts w:hint="default" w:ascii="Times New Roman" w:hAnsi="Times New Roman" w:cs="Times New Roman"/>
                <w:bCs/>
                <w:color w:val="auto"/>
                <w:sz w:val="24"/>
                <w:szCs w:val="21"/>
                <w:lang w:val="en-US" w:eastAsia="zh-CN"/>
              </w:rPr>
            </w:pPr>
            <w:r>
              <w:rPr>
                <w:rFonts w:hint="default" w:ascii="Times New Roman" w:hAnsi="Times New Roman" w:cs="Times New Roman"/>
                <w:bCs/>
                <w:color w:val="auto"/>
                <w:sz w:val="24"/>
                <w:szCs w:val="24"/>
                <w:lang w:val="en-US" w:eastAsia="zh-CN"/>
              </w:rPr>
              <w:t>根据现场勘查，企业厂区占地范围内地面均已采</w:t>
            </w:r>
            <w:r>
              <w:rPr>
                <w:rFonts w:hint="default" w:ascii="Times New Roman" w:hAnsi="Times New Roman" w:eastAsia="宋体" w:cs="Times New Roman"/>
                <w:color w:val="auto"/>
                <w:sz w:val="24"/>
                <w:lang w:val="en-US" w:eastAsia="zh-CN"/>
              </w:rPr>
              <w:t>取水泥硬化防渗，</w:t>
            </w:r>
            <w:r>
              <w:rPr>
                <w:rFonts w:hint="default" w:ascii="Times New Roman" w:hAnsi="Times New Roman" w:eastAsia="宋体" w:cs="Times New Roman"/>
                <w:b/>
                <w:bCs/>
                <w:color w:val="auto"/>
                <w:sz w:val="24"/>
                <w:lang w:val="en-US" w:eastAsia="zh-CN"/>
              </w:rPr>
              <w:t>不具备采样条件</w:t>
            </w:r>
            <w:r>
              <w:rPr>
                <w:rFonts w:hint="default" w:ascii="Times New Roman" w:hAnsi="Times New Roman" w:eastAsia="宋体" w:cs="Times New Roman"/>
                <w:color w:val="auto"/>
                <w:sz w:val="24"/>
                <w:lang w:val="en-US" w:eastAsia="zh-CN"/>
              </w:rPr>
              <w:t>，且企业运营期污染物不涉及</w:t>
            </w:r>
            <w:r>
              <w:rPr>
                <w:rFonts w:hint="default" w:ascii="Times New Roman" w:hAnsi="Times New Roman" w:cs="Times New Roman"/>
                <w:bCs/>
                <w:color w:val="auto"/>
                <w:sz w:val="24"/>
                <w:szCs w:val="21"/>
              </w:rPr>
              <w:t>《土壤环境质量</w:t>
            </w:r>
            <w:r>
              <w:rPr>
                <w:rFonts w:hint="default" w:ascii="Times New Roman" w:hAnsi="Times New Roman" w:cs="Times New Roman"/>
                <w:bCs/>
                <w:color w:val="auto"/>
                <w:sz w:val="24"/>
                <w:szCs w:val="21"/>
                <w:lang w:val="en-US" w:eastAsia="zh-CN"/>
              </w:rPr>
              <w:t xml:space="preserve"> 建设</w:t>
            </w:r>
            <w:r>
              <w:rPr>
                <w:rFonts w:hint="default" w:ascii="Times New Roman" w:hAnsi="Times New Roman" w:cs="Times New Roman"/>
                <w:bCs/>
                <w:color w:val="auto"/>
                <w:sz w:val="24"/>
                <w:szCs w:val="21"/>
              </w:rPr>
              <w:t>用地土壤</w:t>
            </w:r>
            <w:r>
              <w:rPr>
                <w:rFonts w:hint="default" w:ascii="Times New Roman" w:hAnsi="Times New Roman" w:cs="Times New Roman"/>
                <w:bCs/>
                <w:color w:val="auto"/>
                <w:sz w:val="24"/>
                <w:szCs w:val="21"/>
                <w:lang w:val="en-US" w:eastAsia="zh-CN"/>
              </w:rPr>
              <w:t>污染</w:t>
            </w:r>
            <w:r>
              <w:rPr>
                <w:rFonts w:hint="default" w:ascii="Times New Roman" w:hAnsi="Times New Roman" w:cs="Times New Roman"/>
                <w:bCs/>
                <w:color w:val="auto"/>
                <w:sz w:val="24"/>
                <w:szCs w:val="21"/>
              </w:rPr>
              <w:t>风险管控标准（试行）》（GB36600-2018）</w:t>
            </w:r>
            <w:r>
              <w:rPr>
                <w:rFonts w:hint="default" w:ascii="Times New Roman" w:hAnsi="Times New Roman" w:cs="Times New Roman"/>
                <w:bCs/>
                <w:color w:val="auto"/>
                <w:sz w:val="24"/>
                <w:szCs w:val="21"/>
                <w:lang w:eastAsia="zh-CN"/>
              </w:rPr>
              <w:t>表</w:t>
            </w:r>
            <w:r>
              <w:rPr>
                <w:rFonts w:hint="default" w:ascii="Times New Roman" w:hAnsi="Times New Roman" w:cs="Times New Roman"/>
                <w:bCs/>
                <w:color w:val="auto"/>
                <w:sz w:val="24"/>
                <w:szCs w:val="21"/>
                <w:lang w:val="en-US" w:eastAsia="zh-CN"/>
              </w:rPr>
              <w:t>1及表2中各类重金属及无机物等污染物，</w:t>
            </w:r>
            <w:r>
              <w:rPr>
                <w:rFonts w:hint="default" w:ascii="Times New Roman" w:hAnsi="Times New Roman" w:cs="Times New Roman"/>
                <w:b/>
                <w:bCs w:val="0"/>
                <w:color w:val="auto"/>
                <w:sz w:val="24"/>
                <w:szCs w:val="21"/>
                <w:lang w:val="en-US" w:eastAsia="zh-CN"/>
              </w:rPr>
              <w:t>无污染因子</w:t>
            </w:r>
            <w:r>
              <w:rPr>
                <w:rFonts w:hint="default" w:ascii="Times New Roman" w:hAnsi="Times New Roman" w:cs="Times New Roman"/>
                <w:bCs/>
                <w:color w:val="auto"/>
                <w:sz w:val="24"/>
                <w:szCs w:val="21"/>
                <w:lang w:val="en-US" w:eastAsia="zh-CN"/>
              </w:rPr>
              <w:t>。因此，本次环评对于土壤环境不再进行评价。</w:t>
            </w:r>
          </w:p>
          <w:p>
            <w:pPr>
              <w:jc w:val="center"/>
              <w:rPr>
                <w:rFonts w:hint="default" w:eastAsia="宋体"/>
                <w:color w:val="auto"/>
                <w:lang w:val="en-US" w:eastAsia="zh-CN"/>
              </w:rPr>
            </w:pPr>
            <w:r>
              <w:rPr>
                <w:rFonts w:hint="eastAsia" w:ascii="Times New Roman" w:hAnsi="Times New Roman" w:cs="Times New Roman"/>
                <w:b/>
                <w:bCs/>
                <w:color w:val="auto"/>
                <w:kern w:val="0"/>
                <w:sz w:val="24"/>
                <w:lang w:val="en-US" w:eastAsia="zh-CN"/>
              </w:rPr>
              <w:t>现场照片</w:t>
            </w:r>
          </w:p>
          <w:tbl>
            <w:tblPr>
              <w:tblStyle w:val="19"/>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4531"/>
              <w:gridCol w:w="453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4536" w:type="dxa"/>
                  <w:tcBorders>
                    <w:tl2br w:val="nil"/>
                    <w:tr2bl w:val="nil"/>
                  </w:tcBorders>
                </w:tcPr>
                <w:p>
                  <w:pPr>
                    <w:rPr>
                      <w:rFonts w:hint="default"/>
                      <w:vertAlign w:val="baseline"/>
                      <w:lang w:val="en-US" w:eastAsia="zh-CN"/>
                    </w:rPr>
                  </w:pPr>
                  <w:r>
                    <w:rPr>
                      <w:rFonts w:hint="default"/>
                      <w:vertAlign w:val="baseline"/>
                      <w:lang w:val="en-US" w:eastAsia="zh-CN"/>
                    </w:rPr>
                    <w:drawing>
                      <wp:inline distT="0" distB="0" distL="114300" distR="114300">
                        <wp:extent cx="2724785" cy="1532890"/>
                        <wp:effectExtent l="0" t="0" r="18415" b="10160"/>
                        <wp:docPr id="3" name="图片 3" descr="85982888211ed895210f9ad90110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5982888211ed895210f9ad901101b9"/>
                                <pic:cNvPicPr>
                                  <a:picLocks noChangeAspect="1"/>
                                </pic:cNvPicPr>
                              </pic:nvPicPr>
                              <pic:blipFill>
                                <a:blip r:embed="rId16"/>
                                <a:stretch>
                                  <a:fillRect/>
                                </a:stretch>
                              </pic:blipFill>
                              <pic:spPr>
                                <a:xfrm>
                                  <a:off x="0" y="0"/>
                                  <a:ext cx="2724785" cy="1532890"/>
                                </a:xfrm>
                                <a:prstGeom prst="rect">
                                  <a:avLst/>
                                </a:prstGeom>
                              </pic:spPr>
                            </pic:pic>
                          </a:graphicData>
                        </a:graphic>
                      </wp:inline>
                    </w:drawing>
                  </w:r>
                </w:p>
              </w:tc>
              <w:tc>
                <w:tcPr>
                  <w:tcW w:w="4536" w:type="dxa"/>
                  <w:tcBorders>
                    <w:tl2br w:val="nil"/>
                    <w:tr2bl w:val="nil"/>
                  </w:tcBorders>
                </w:tcPr>
                <w:p>
                  <w:pPr>
                    <w:rPr>
                      <w:rFonts w:hint="default"/>
                      <w:vertAlign w:val="baseline"/>
                      <w:lang w:val="en-US" w:eastAsia="zh-CN"/>
                    </w:rPr>
                  </w:pPr>
                  <w:r>
                    <w:rPr>
                      <w:rFonts w:hint="default"/>
                      <w:vertAlign w:val="baseline"/>
                      <w:lang w:val="en-US" w:eastAsia="zh-CN"/>
                    </w:rPr>
                    <w:drawing>
                      <wp:inline distT="0" distB="0" distL="114300" distR="114300">
                        <wp:extent cx="2724785" cy="1532890"/>
                        <wp:effectExtent l="0" t="0" r="18415" b="10160"/>
                        <wp:docPr id="6" name="图片 6" descr="5bf106f6b323452c58cfe75b6b0df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bf106f6b323452c58cfe75b6b0dfc4"/>
                                <pic:cNvPicPr>
                                  <a:picLocks noChangeAspect="1"/>
                                </pic:cNvPicPr>
                              </pic:nvPicPr>
                              <pic:blipFill>
                                <a:blip r:embed="rId17"/>
                                <a:stretch>
                                  <a:fillRect/>
                                </a:stretch>
                              </pic:blipFill>
                              <pic:spPr>
                                <a:xfrm>
                                  <a:off x="0" y="0"/>
                                  <a:ext cx="2724785" cy="1532890"/>
                                </a:xfrm>
                                <a:prstGeom prst="rect">
                                  <a:avLst/>
                                </a:prstGeom>
                              </pic:spPr>
                            </pic:pic>
                          </a:graphicData>
                        </a:graphic>
                      </wp:inline>
                    </w:drawing>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4536" w:type="dxa"/>
                  <w:tcBorders>
                    <w:tl2br w:val="nil"/>
                    <w:tr2bl w:val="nil"/>
                  </w:tcBorders>
                </w:tcPr>
                <w:p>
                  <w:pPr>
                    <w:rPr>
                      <w:rFonts w:hint="default"/>
                      <w:vertAlign w:val="baseline"/>
                      <w:lang w:val="en-US" w:eastAsia="zh-CN"/>
                    </w:rPr>
                  </w:pPr>
                  <w:r>
                    <w:rPr>
                      <w:rFonts w:hint="default"/>
                      <w:vertAlign w:val="baseline"/>
                      <w:lang w:val="en-US" w:eastAsia="zh-CN"/>
                    </w:rPr>
                    <w:drawing>
                      <wp:inline distT="0" distB="0" distL="114300" distR="114300">
                        <wp:extent cx="2724785" cy="1532890"/>
                        <wp:effectExtent l="0" t="0" r="18415" b="10160"/>
                        <wp:docPr id="7" name="图片 7" descr="c62e634184d7942a53838641dc57b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62e634184d7942a53838641dc57bb6"/>
                                <pic:cNvPicPr>
                                  <a:picLocks noChangeAspect="1"/>
                                </pic:cNvPicPr>
                              </pic:nvPicPr>
                              <pic:blipFill>
                                <a:blip r:embed="rId18"/>
                                <a:stretch>
                                  <a:fillRect/>
                                </a:stretch>
                              </pic:blipFill>
                              <pic:spPr>
                                <a:xfrm>
                                  <a:off x="0" y="0"/>
                                  <a:ext cx="2724785" cy="1532890"/>
                                </a:xfrm>
                                <a:prstGeom prst="rect">
                                  <a:avLst/>
                                </a:prstGeom>
                              </pic:spPr>
                            </pic:pic>
                          </a:graphicData>
                        </a:graphic>
                      </wp:inline>
                    </w:drawing>
                  </w:r>
                </w:p>
              </w:tc>
              <w:tc>
                <w:tcPr>
                  <w:tcW w:w="4536" w:type="dxa"/>
                  <w:tcBorders>
                    <w:tl2br w:val="nil"/>
                    <w:tr2bl w:val="nil"/>
                  </w:tcBorders>
                </w:tcPr>
                <w:p>
                  <w:pPr>
                    <w:rPr>
                      <w:rFonts w:hint="default"/>
                      <w:vertAlign w:val="baseline"/>
                      <w:lang w:val="en-US" w:eastAsia="zh-CN"/>
                    </w:rPr>
                  </w:pPr>
                  <w:r>
                    <w:rPr>
                      <w:rFonts w:hint="default"/>
                      <w:vertAlign w:val="baseline"/>
                      <w:lang w:val="en-US" w:eastAsia="zh-CN"/>
                    </w:rPr>
                    <w:drawing>
                      <wp:inline distT="0" distB="0" distL="114300" distR="114300">
                        <wp:extent cx="2724785" cy="1532890"/>
                        <wp:effectExtent l="0" t="0" r="18415" b="10160"/>
                        <wp:docPr id="10" name="图片 10" descr="2dc2690b9a58c52fdff688a887ce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dc2690b9a58c52fdff688a887ce312"/>
                                <pic:cNvPicPr>
                                  <a:picLocks noChangeAspect="1"/>
                                </pic:cNvPicPr>
                              </pic:nvPicPr>
                              <pic:blipFill>
                                <a:blip r:embed="rId19"/>
                                <a:stretch>
                                  <a:fillRect/>
                                </a:stretch>
                              </pic:blipFill>
                              <pic:spPr>
                                <a:xfrm>
                                  <a:off x="0" y="0"/>
                                  <a:ext cx="2724785" cy="1532890"/>
                                </a:xfrm>
                                <a:prstGeom prst="rect">
                                  <a:avLst/>
                                </a:prstGeom>
                              </pic:spPr>
                            </pic:pic>
                          </a:graphicData>
                        </a:graphic>
                      </wp:inline>
                    </w:drawing>
                  </w:r>
                </w:p>
              </w:tc>
            </w:tr>
          </w:tbl>
          <w:p>
            <w:pPr>
              <w:pStyle w:val="17"/>
              <w:adjustRightInd w:val="0"/>
              <w:ind w:firstLine="562" w:firstLineChars="200"/>
              <w:rPr>
                <w:rFonts w:hint="default" w:ascii="Times New Roman" w:hAnsi="Times New Roman" w:eastAsia="宋体" w:cs="Times New Roman"/>
                <w:color w:val="auto"/>
                <w:szCs w:val="28"/>
                <w:lang w:val="en-US" w:eastAsia="zh-CN"/>
              </w:rPr>
            </w:pPr>
            <w:r>
              <w:rPr>
                <w:rFonts w:hint="default" w:ascii="Times New Roman" w:hAnsi="Times New Roman" w:eastAsia="宋体" w:cs="Times New Roman"/>
                <w:color w:val="auto"/>
                <w:szCs w:val="28"/>
                <w:lang w:val="en-US" w:eastAsia="zh-CN"/>
              </w:rPr>
              <w:t>7.3环境风险影响分析</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7.3.1概述</w:t>
            </w:r>
          </w:p>
          <w:p>
            <w:pPr>
              <w:spacing w:line="360" w:lineRule="auto"/>
              <w:ind w:firstLine="480" w:firstLineChars="200"/>
              <w:rPr>
                <w:rFonts w:hint="default" w:ascii="Times New Roman" w:hAnsi="Times New Roman" w:cs="Times New Roman"/>
                <w:b/>
                <w:bCs/>
                <w:color w:val="auto"/>
                <w:sz w:val="24"/>
                <w:lang w:val="en-GB"/>
              </w:rPr>
            </w:pPr>
            <w:r>
              <w:rPr>
                <w:rFonts w:hint="default" w:ascii="Times New Roman" w:hAnsi="Times New Roman" w:cs="Times New Roman"/>
                <w:color w:val="auto"/>
                <w:sz w:val="24"/>
              </w:rPr>
              <w:t>根据《建设项目环境风险评价技术导则（HJ169-2018）》</w:t>
            </w:r>
            <w:r>
              <w:rPr>
                <w:rFonts w:hint="default" w:ascii="Times New Roman" w:hAnsi="Times New Roman" w:cs="Times New Roman"/>
                <w:color w:val="auto"/>
                <w:sz w:val="24"/>
                <w:lang w:val="en-GB"/>
              </w:rPr>
              <w:t>中附录B：重点关注的危险物质及临界量，</w:t>
            </w:r>
            <w:r>
              <w:rPr>
                <w:rFonts w:hint="default" w:ascii="Times New Roman" w:hAnsi="Times New Roman" w:cs="Times New Roman"/>
                <w:color w:val="auto"/>
                <w:sz w:val="24"/>
              </w:rPr>
              <w:t>本项目生产过程中</w:t>
            </w:r>
            <w:r>
              <w:rPr>
                <w:rFonts w:hint="eastAsia" w:ascii="Times New Roman" w:hAnsi="Times New Roman" w:cs="Times New Roman"/>
                <w:color w:val="auto"/>
                <w:sz w:val="24"/>
                <w:lang w:val="en-US" w:eastAsia="zh-CN"/>
              </w:rPr>
              <w:t>产生</w:t>
            </w:r>
            <w:r>
              <w:rPr>
                <w:rFonts w:hint="default" w:ascii="Times New Roman" w:hAnsi="Times New Roman" w:cs="Times New Roman"/>
                <w:color w:val="auto"/>
                <w:sz w:val="24"/>
                <w:lang w:val="en-GB"/>
              </w:rPr>
              <w:t>的</w:t>
            </w:r>
            <w:r>
              <w:rPr>
                <w:rFonts w:hint="eastAsia" w:ascii="Times New Roman" w:hAnsi="Times New Roman" w:cs="Times New Roman"/>
                <w:color w:val="auto"/>
                <w:sz w:val="24"/>
                <w:lang w:val="en-US" w:eastAsia="zh-CN"/>
              </w:rPr>
              <w:t>废</w:t>
            </w:r>
            <w:r>
              <w:rPr>
                <w:rFonts w:hint="default" w:ascii="Times New Roman" w:hAnsi="Times New Roman" w:cs="Times New Roman"/>
                <w:color w:val="auto"/>
                <w:sz w:val="24"/>
              </w:rPr>
              <w:t>机油、</w:t>
            </w:r>
            <w:r>
              <w:rPr>
                <w:rFonts w:hint="eastAsia" w:ascii="Times New Roman" w:hAnsi="Times New Roman" w:cs="Times New Roman"/>
                <w:color w:val="auto"/>
                <w:sz w:val="24"/>
                <w:lang w:val="en-US" w:eastAsia="zh-CN"/>
              </w:rPr>
              <w:t>废</w:t>
            </w:r>
            <w:r>
              <w:rPr>
                <w:rFonts w:hint="default" w:ascii="Times New Roman" w:hAnsi="Times New Roman" w:cs="Times New Roman"/>
                <w:color w:val="auto"/>
                <w:sz w:val="24"/>
              </w:rPr>
              <w:t>乳化液</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废液压油</w:t>
            </w:r>
            <w:r>
              <w:rPr>
                <w:rFonts w:hint="default" w:ascii="Times New Roman" w:hAnsi="Times New Roman" w:cs="Times New Roman"/>
                <w:color w:val="auto"/>
                <w:sz w:val="24"/>
              </w:rPr>
              <w:t>均</w:t>
            </w:r>
            <w:r>
              <w:rPr>
                <w:rFonts w:hint="default" w:ascii="Times New Roman" w:hAnsi="Times New Roman" w:cs="Times New Roman"/>
                <w:color w:val="auto"/>
                <w:sz w:val="24"/>
                <w:lang w:val="en-GB"/>
              </w:rPr>
              <w:t>属于重点关注的危险物质，其危险特性及分布情况见下表。</w:t>
            </w:r>
            <w:bookmarkStart w:id="29" w:name="_Toc15137"/>
            <w:bookmarkStart w:id="30" w:name="_Toc655"/>
            <w:bookmarkStart w:id="31" w:name="_Toc511982457"/>
          </w:p>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表7-1</w:t>
            </w:r>
            <w:r>
              <w:rPr>
                <w:rFonts w:hint="eastAsia" w:ascii="Times New Roman" w:hAnsi="Times New Roman" w:cs="Times New Roman"/>
                <w:b/>
                <w:bCs/>
                <w:color w:val="auto"/>
                <w:sz w:val="24"/>
                <w:lang w:val="en-US" w:eastAsia="zh-CN"/>
              </w:rPr>
              <w:t>1</w:t>
            </w:r>
            <w:r>
              <w:rPr>
                <w:rFonts w:hint="default" w:ascii="Times New Roman" w:hAnsi="Times New Roman" w:cs="Times New Roman"/>
                <w:b/>
                <w:bCs/>
                <w:color w:val="auto"/>
                <w:sz w:val="24"/>
                <w:lang w:val="en-GB"/>
              </w:rPr>
              <w:t xml:space="preserve">   项目重点关注的危险物质的危险性特性及分布情况</w:t>
            </w:r>
          </w:p>
          <w:tbl>
            <w:tblPr>
              <w:tblStyle w:val="18"/>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15" w:type="dxa"/>
                <w:left w:w="15" w:type="dxa"/>
                <w:bottom w:w="15" w:type="dxa"/>
                <w:right w:w="15" w:type="dxa"/>
              </w:tblCellMar>
            </w:tblPr>
            <w:tblGrid>
              <w:gridCol w:w="566"/>
              <w:gridCol w:w="1023"/>
              <w:gridCol w:w="1786"/>
              <w:gridCol w:w="935"/>
              <w:gridCol w:w="1515"/>
              <w:gridCol w:w="1918"/>
              <w:gridCol w:w="1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blHeader/>
              </w:trPr>
              <w:tc>
                <w:tcPr>
                  <w:tcW w:w="313"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56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988"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组分及CAS号</w:t>
                  </w:r>
                </w:p>
              </w:tc>
              <w:tc>
                <w:tcPr>
                  <w:tcW w:w="517"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相态</w:t>
                  </w:r>
                </w:p>
              </w:tc>
              <w:tc>
                <w:tcPr>
                  <w:tcW w:w="838"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贮存地点</w:t>
                  </w:r>
                </w:p>
              </w:tc>
              <w:tc>
                <w:tcPr>
                  <w:tcW w:w="1061"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贮存规格及方式</w:t>
                  </w:r>
                </w:p>
              </w:tc>
              <w:tc>
                <w:tcPr>
                  <w:tcW w:w="714"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贮存量（t）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13" w:type="pct"/>
                  <w:noWrap w:val="0"/>
                  <w:vAlign w:val="center"/>
                </w:tcPr>
                <w:p>
                  <w:pPr>
                    <w:autoSpaceDE w:val="0"/>
                    <w:autoSpaceDN w:val="0"/>
                    <w:adjustRightInd w:val="0"/>
                    <w:jc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1</w:t>
                  </w:r>
                </w:p>
              </w:tc>
              <w:tc>
                <w:tcPr>
                  <w:tcW w:w="566" w:type="pct"/>
                  <w:noWrap w:val="0"/>
                  <w:vAlign w:val="center"/>
                </w:tcPr>
                <w:p>
                  <w:pPr>
                    <w:keepLines/>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废</w:t>
                  </w:r>
                  <w:r>
                    <w:rPr>
                      <w:rFonts w:hint="default" w:ascii="Times New Roman" w:hAnsi="Times New Roman" w:cs="Times New Roman"/>
                      <w:color w:val="auto"/>
                      <w:szCs w:val="21"/>
                    </w:rPr>
                    <w:t>机油</w:t>
                  </w:r>
                </w:p>
              </w:tc>
              <w:tc>
                <w:tcPr>
                  <w:tcW w:w="988" w:type="pct"/>
                  <w:noWrap w:val="0"/>
                  <w:vAlign w:val="center"/>
                </w:tcPr>
                <w:p>
                  <w:pPr>
                    <w:autoSpaceDE w:val="0"/>
                    <w:autoSpaceDN w:val="0"/>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油类物质</w:t>
                  </w:r>
                </w:p>
              </w:tc>
              <w:tc>
                <w:tcPr>
                  <w:tcW w:w="517" w:type="pct"/>
                  <w:noWrap w:val="0"/>
                  <w:vAlign w:val="center"/>
                </w:tcPr>
                <w:p>
                  <w:pPr>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液体</w:t>
                  </w:r>
                </w:p>
              </w:tc>
              <w:tc>
                <w:tcPr>
                  <w:tcW w:w="838" w:type="pct"/>
                  <w:noWrap w:val="0"/>
                  <w:vAlign w:val="center"/>
                </w:tcPr>
                <w:p>
                  <w:pPr>
                    <w:autoSpaceDE w:val="0"/>
                    <w:autoSpaceDN w:val="0"/>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丙类仓库</w:t>
                  </w:r>
                </w:p>
              </w:tc>
              <w:tc>
                <w:tcPr>
                  <w:tcW w:w="1061"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25</w:t>
                  </w:r>
                  <w:r>
                    <w:rPr>
                      <w:rFonts w:hint="default" w:ascii="Times New Roman" w:hAnsi="Times New Roman" w:cs="Times New Roman"/>
                      <w:color w:val="auto"/>
                      <w:szCs w:val="21"/>
                    </w:rPr>
                    <w:t>kg/桶</w:t>
                  </w:r>
                </w:p>
              </w:tc>
              <w:tc>
                <w:tcPr>
                  <w:tcW w:w="71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13" w:type="pct"/>
                  <w:noWrap w:val="0"/>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w:t>
                  </w:r>
                </w:p>
              </w:tc>
              <w:tc>
                <w:tcPr>
                  <w:tcW w:w="566" w:type="pct"/>
                  <w:noWrap w:val="0"/>
                  <w:vAlign w:val="center"/>
                </w:tcPr>
                <w:p>
                  <w:pPr>
                    <w:jc w:val="center"/>
                    <w:rPr>
                      <w:rFonts w:hint="default" w:ascii="Times New Roman" w:hAnsi="Times New Roman" w:cs="Times New Roman"/>
                      <w:color w:val="auto"/>
                      <w:szCs w:val="21"/>
                      <w:lang w:bidi="ar"/>
                    </w:rPr>
                  </w:pPr>
                  <w:r>
                    <w:rPr>
                      <w:rFonts w:hint="eastAsia" w:ascii="Times New Roman" w:hAnsi="Times New Roman" w:cs="Times New Roman"/>
                      <w:color w:val="auto"/>
                      <w:szCs w:val="21"/>
                      <w:lang w:val="en-US" w:eastAsia="zh-CN"/>
                    </w:rPr>
                    <w:t>废</w:t>
                  </w:r>
                  <w:r>
                    <w:rPr>
                      <w:rFonts w:hint="default" w:ascii="Times New Roman" w:hAnsi="Times New Roman" w:cs="Times New Roman"/>
                      <w:color w:val="auto"/>
                      <w:szCs w:val="21"/>
                    </w:rPr>
                    <w:t>乳化液</w:t>
                  </w:r>
                </w:p>
              </w:tc>
              <w:tc>
                <w:tcPr>
                  <w:tcW w:w="988" w:type="pct"/>
                  <w:noWrap w:val="0"/>
                  <w:vAlign w:val="center"/>
                </w:tcPr>
                <w:p>
                  <w:pPr>
                    <w:autoSpaceDE w:val="0"/>
                    <w:autoSpaceDN w:val="0"/>
                    <w:adjustRightInd w:val="0"/>
                    <w:jc w:val="center"/>
                    <w:rPr>
                      <w:rFonts w:hint="default" w:ascii="Times New Roman" w:hAnsi="Times New Roman" w:cs="Times New Roman"/>
                      <w:color w:val="auto"/>
                      <w:szCs w:val="21"/>
                    </w:rPr>
                  </w:pPr>
                  <w:r>
                    <w:rPr>
                      <w:rStyle w:val="30"/>
                      <w:rFonts w:hint="default" w:ascii="Times New Roman" w:hAnsi="Times New Roman" w:cs="Times New Roman"/>
                      <w:color w:val="auto"/>
                      <w:sz w:val="21"/>
                      <w:szCs w:val="21"/>
                      <w:lang w:bidi="ar"/>
                    </w:rPr>
                    <w:t>危害水环境物质</w:t>
                  </w:r>
                </w:p>
              </w:tc>
              <w:tc>
                <w:tcPr>
                  <w:tcW w:w="517" w:type="pct"/>
                  <w:noWrap w:val="0"/>
                  <w:vAlign w:val="center"/>
                </w:tcPr>
                <w:p>
                  <w:pPr>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液体</w:t>
                  </w:r>
                </w:p>
              </w:tc>
              <w:tc>
                <w:tcPr>
                  <w:tcW w:w="838" w:type="pct"/>
                  <w:noWrap w:val="0"/>
                  <w:vAlign w:val="center"/>
                </w:tcPr>
                <w:p>
                  <w:pPr>
                    <w:autoSpaceDE w:val="0"/>
                    <w:autoSpaceDN w:val="0"/>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丙类仓库</w:t>
                  </w:r>
                </w:p>
              </w:tc>
              <w:tc>
                <w:tcPr>
                  <w:tcW w:w="106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200kg/桶</w:t>
                  </w:r>
                </w:p>
              </w:tc>
              <w:tc>
                <w:tcPr>
                  <w:tcW w:w="71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0.</w:t>
                  </w:r>
                  <w:r>
                    <w:rPr>
                      <w:rFonts w:hint="eastAsia" w:ascii="Times New Roman" w:hAnsi="Times New Roman" w:cs="Times New Roman"/>
                      <w:color w:val="auto"/>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13" w:type="pct"/>
                  <w:noWrap w:val="0"/>
                  <w:vAlign w:val="center"/>
                </w:tcPr>
                <w:p>
                  <w:pPr>
                    <w:autoSpaceDE w:val="0"/>
                    <w:autoSpaceDN w:val="0"/>
                    <w:adjustRightInd w:val="0"/>
                    <w:jc w:val="center"/>
                    <w:rPr>
                      <w:rFonts w:hint="eastAsia" w:ascii="Times New Roman" w:hAnsi="Times New Roman" w:eastAsia="宋体" w:cs="Times New Roman"/>
                      <w:color w:val="auto"/>
                      <w:kern w:val="0"/>
                      <w:szCs w:val="21"/>
                      <w:lang w:val="en-US" w:eastAsia="zh-CN"/>
                    </w:rPr>
                  </w:pPr>
                  <w:r>
                    <w:rPr>
                      <w:rFonts w:hint="eastAsia" w:ascii="Times New Roman" w:hAnsi="Times New Roman" w:cs="Times New Roman"/>
                      <w:color w:val="auto"/>
                      <w:kern w:val="0"/>
                      <w:szCs w:val="21"/>
                      <w:lang w:val="en-US" w:eastAsia="zh-CN"/>
                    </w:rPr>
                    <w:t>3</w:t>
                  </w:r>
                </w:p>
              </w:tc>
              <w:tc>
                <w:tcPr>
                  <w:tcW w:w="566"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废液压油</w:t>
                  </w:r>
                </w:p>
              </w:tc>
              <w:tc>
                <w:tcPr>
                  <w:tcW w:w="988" w:type="pct"/>
                  <w:noWrap w:val="0"/>
                  <w:vAlign w:val="center"/>
                </w:tcPr>
                <w:p>
                  <w:pPr>
                    <w:autoSpaceDE w:val="0"/>
                    <w:autoSpaceDN w:val="0"/>
                    <w:adjustRightInd w:val="0"/>
                    <w:jc w:val="center"/>
                    <w:rPr>
                      <w:rStyle w:val="30"/>
                      <w:rFonts w:hint="default" w:ascii="Times New Roman" w:hAnsi="Times New Roman" w:cs="Times New Roman"/>
                      <w:color w:val="auto"/>
                      <w:sz w:val="21"/>
                      <w:szCs w:val="21"/>
                      <w:lang w:bidi="ar"/>
                    </w:rPr>
                  </w:pPr>
                  <w:r>
                    <w:rPr>
                      <w:rFonts w:hint="default" w:ascii="Times New Roman" w:hAnsi="Times New Roman" w:cs="Times New Roman"/>
                      <w:color w:val="auto"/>
                      <w:szCs w:val="21"/>
                    </w:rPr>
                    <w:t>油类物质</w:t>
                  </w:r>
                </w:p>
              </w:tc>
              <w:tc>
                <w:tcPr>
                  <w:tcW w:w="517" w:type="pct"/>
                  <w:noWrap w:val="0"/>
                  <w:vAlign w:val="center"/>
                </w:tcPr>
                <w:p>
                  <w:pPr>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液体</w:t>
                  </w:r>
                </w:p>
              </w:tc>
              <w:tc>
                <w:tcPr>
                  <w:tcW w:w="838" w:type="pct"/>
                  <w:noWrap w:val="0"/>
                  <w:vAlign w:val="center"/>
                </w:tcPr>
                <w:p>
                  <w:pPr>
                    <w:autoSpaceDE w:val="0"/>
                    <w:autoSpaceDN w:val="0"/>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丙类仓库</w:t>
                  </w:r>
                </w:p>
              </w:tc>
              <w:tc>
                <w:tcPr>
                  <w:tcW w:w="106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120kg/桶</w:t>
                  </w:r>
                </w:p>
              </w:tc>
              <w:tc>
                <w:tcPr>
                  <w:tcW w:w="71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0.24</w:t>
                  </w: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7.3.2评估等级</w:t>
            </w:r>
            <w:bookmarkEnd w:id="29"/>
            <w:bookmarkEnd w:id="30"/>
            <w:bookmarkEnd w:id="31"/>
          </w:p>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根据《建设项目环境风险评价技术导则》</w:t>
            </w:r>
            <w:r>
              <w:rPr>
                <w:rFonts w:hint="default" w:ascii="Times New Roman" w:hAnsi="Times New Roman" w:cs="Times New Roman"/>
                <w:color w:val="auto"/>
                <w:sz w:val="24"/>
              </w:rPr>
              <w:t>（HJ169-2018）</w:t>
            </w:r>
            <w:r>
              <w:rPr>
                <w:rFonts w:hint="default" w:ascii="Times New Roman" w:hAnsi="Times New Roman" w:cs="Times New Roman"/>
                <w:color w:val="auto"/>
                <w:sz w:val="24"/>
                <w:lang w:val="en-GB"/>
              </w:rPr>
              <w:t>，环境风险评估工作级别的划分见表7-1</w:t>
            </w: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lang w:val="en-GB"/>
              </w:rPr>
              <w:t>。</w:t>
            </w:r>
          </w:p>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表7-1</w:t>
            </w:r>
            <w:r>
              <w:rPr>
                <w:rFonts w:hint="eastAsia" w:ascii="Times New Roman" w:hAnsi="Times New Roman" w:cs="Times New Roman"/>
                <w:b/>
                <w:bCs/>
                <w:color w:val="auto"/>
                <w:sz w:val="24"/>
                <w:lang w:val="en-US" w:eastAsia="zh-CN"/>
              </w:rPr>
              <w:t>2</w:t>
            </w:r>
            <w:r>
              <w:rPr>
                <w:rFonts w:hint="default" w:ascii="Times New Roman" w:hAnsi="Times New Roman" w:cs="Times New Roman"/>
                <w:b/>
                <w:bCs/>
                <w:color w:val="auto"/>
                <w:sz w:val="24"/>
                <w:lang w:val="en-GB"/>
              </w:rPr>
              <w:t xml:space="preserve">  环境风险评估工作级别</w:t>
            </w:r>
          </w:p>
          <w:tbl>
            <w:tblPr>
              <w:tblStyle w:val="18"/>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807"/>
              <w:gridCol w:w="1808"/>
              <w:gridCol w:w="1804"/>
              <w:gridCol w:w="1808"/>
              <w:gridCol w:w="181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40" w:hRule="atLeast"/>
                <w:jc w:val="center"/>
              </w:trPr>
              <w:tc>
                <w:tcPr>
                  <w:tcW w:w="1000" w:type="pct"/>
                  <w:noWrap w:val="0"/>
                  <w:vAlign w:val="center"/>
                </w:tcPr>
                <w:p>
                  <w:pPr>
                    <w:jc w:val="center"/>
                    <w:textAlignment w:val="center"/>
                    <w:rPr>
                      <w:rStyle w:val="30"/>
                      <w:rFonts w:hint="default" w:ascii="Times New Roman" w:hAnsi="Times New Roman" w:cs="Times New Roman"/>
                      <w:b/>
                      <w:bCs/>
                      <w:color w:val="auto"/>
                      <w:sz w:val="21"/>
                      <w:szCs w:val="21"/>
                      <w:lang w:bidi="ar"/>
                    </w:rPr>
                  </w:pPr>
                  <w:r>
                    <w:rPr>
                      <w:rStyle w:val="30"/>
                      <w:rFonts w:hint="default" w:ascii="Times New Roman" w:hAnsi="Times New Roman" w:cs="Times New Roman"/>
                      <w:b/>
                      <w:bCs/>
                      <w:color w:val="auto"/>
                      <w:sz w:val="21"/>
                      <w:szCs w:val="21"/>
                      <w:lang w:bidi="ar"/>
                    </w:rPr>
                    <w:t>环境风险潜势</w:t>
                  </w:r>
                </w:p>
              </w:tc>
              <w:tc>
                <w:tcPr>
                  <w:tcW w:w="1000" w:type="pct"/>
                  <w:noWrap w:val="0"/>
                  <w:vAlign w:val="center"/>
                </w:tcPr>
                <w:p>
                  <w:pPr>
                    <w:jc w:val="center"/>
                    <w:textAlignment w:val="center"/>
                    <w:rPr>
                      <w:rStyle w:val="30"/>
                      <w:rFonts w:hint="default" w:ascii="Times New Roman" w:hAnsi="Times New Roman" w:cs="Times New Roman"/>
                      <w:b/>
                      <w:bCs/>
                      <w:color w:val="auto"/>
                      <w:sz w:val="21"/>
                      <w:szCs w:val="21"/>
                      <w:lang w:bidi="ar"/>
                    </w:rPr>
                  </w:pPr>
                  <w:r>
                    <w:rPr>
                      <w:rStyle w:val="30"/>
                      <w:rFonts w:hint="default" w:ascii="Times New Roman" w:hAnsi="Times New Roman" w:cs="Times New Roman"/>
                      <w:b/>
                      <w:bCs/>
                      <w:color w:val="auto"/>
                      <w:sz w:val="21"/>
                      <w:szCs w:val="21"/>
                      <w:lang w:bidi="ar"/>
                    </w:rPr>
                    <w:t>Ⅳ、Ⅴ+</w:t>
                  </w:r>
                </w:p>
              </w:tc>
              <w:tc>
                <w:tcPr>
                  <w:tcW w:w="998" w:type="pct"/>
                  <w:noWrap w:val="0"/>
                  <w:vAlign w:val="center"/>
                </w:tcPr>
                <w:p>
                  <w:pPr>
                    <w:jc w:val="center"/>
                    <w:textAlignment w:val="center"/>
                    <w:rPr>
                      <w:rStyle w:val="30"/>
                      <w:rFonts w:hint="default" w:ascii="Times New Roman" w:hAnsi="Times New Roman" w:cs="Times New Roman"/>
                      <w:b/>
                      <w:bCs/>
                      <w:color w:val="auto"/>
                      <w:sz w:val="21"/>
                      <w:szCs w:val="21"/>
                      <w:lang w:bidi="ar"/>
                    </w:rPr>
                  </w:pPr>
                  <w:r>
                    <w:rPr>
                      <w:rStyle w:val="30"/>
                      <w:rFonts w:hint="default" w:ascii="Times New Roman" w:hAnsi="Times New Roman" w:cs="Times New Roman"/>
                      <w:b/>
                      <w:bCs/>
                      <w:color w:val="auto"/>
                      <w:sz w:val="21"/>
                      <w:szCs w:val="21"/>
                      <w:lang w:bidi="ar"/>
                    </w:rPr>
                    <w:t>Ⅲ</w:t>
                  </w:r>
                </w:p>
              </w:tc>
              <w:tc>
                <w:tcPr>
                  <w:tcW w:w="1000" w:type="pct"/>
                  <w:noWrap w:val="0"/>
                  <w:vAlign w:val="center"/>
                </w:tcPr>
                <w:p>
                  <w:pPr>
                    <w:jc w:val="center"/>
                    <w:textAlignment w:val="center"/>
                    <w:rPr>
                      <w:rStyle w:val="30"/>
                      <w:rFonts w:hint="default" w:ascii="Times New Roman" w:hAnsi="Times New Roman" w:cs="Times New Roman"/>
                      <w:b/>
                      <w:bCs/>
                      <w:color w:val="auto"/>
                      <w:sz w:val="21"/>
                      <w:szCs w:val="21"/>
                      <w:lang w:bidi="ar"/>
                    </w:rPr>
                  </w:pPr>
                  <w:r>
                    <w:rPr>
                      <w:rStyle w:val="30"/>
                      <w:rFonts w:hint="default" w:ascii="Times New Roman" w:hAnsi="Times New Roman" w:cs="Times New Roman"/>
                      <w:b/>
                      <w:bCs/>
                      <w:color w:val="auto"/>
                      <w:sz w:val="21"/>
                      <w:szCs w:val="21"/>
                      <w:lang w:bidi="ar"/>
                    </w:rPr>
                    <w:t>Ⅱ</w:t>
                  </w:r>
                </w:p>
              </w:tc>
              <w:tc>
                <w:tcPr>
                  <w:tcW w:w="999" w:type="pct"/>
                  <w:noWrap w:val="0"/>
                  <w:vAlign w:val="center"/>
                </w:tcPr>
                <w:p>
                  <w:pPr>
                    <w:jc w:val="center"/>
                    <w:textAlignment w:val="center"/>
                    <w:rPr>
                      <w:rStyle w:val="30"/>
                      <w:rFonts w:hint="default" w:ascii="Times New Roman" w:hAnsi="Times New Roman" w:cs="Times New Roman"/>
                      <w:b/>
                      <w:bCs/>
                      <w:color w:val="auto"/>
                      <w:sz w:val="21"/>
                      <w:szCs w:val="21"/>
                      <w:lang w:bidi="ar"/>
                    </w:rPr>
                  </w:pPr>
                  <w:r>
                    <w:rPr>
                      <w:rStyle w:val="30"/>
                      <w:rFonts w:hint="default" w:ascii="Times New Roman" w:hAnsi="Times New Roman" w:cs="Times New Roman"/>
                      <w:b/>
                      <w:bCs/>
                      <w:color w:val="auto"/>
                      <w:sz w:val="21"/>
                      <w:szCs w:val="21"/>
                      <w:lang w:bidi="ar"/>
                    </w:rPr>
                    <w:t>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00" w:type="pct"/>
                  <w:noWrap w:val="0"/>
                  <w:vAlign w:val="center"/>
                </w:tcPr>
                <w:p>
                  <w:pPr>
                    <w:jc w:val="center"/>
                    <w:textAlignment w:val="center"/>
                    <w:rPr>
                      <w:rStyle w:val="30"/>
                      <w:rFonts w:hint="default" w:ascii="Times New Roman" w:hAnsi="Times New Roman" w:cs="Times New Roman"/>
                      <w:color w:val="auto"/>
                      <w:sz w:val="21"/>
                      <w:szCs w:val="21"/>
                      <w:lang w:bidi="ar"/>
                    </w:rPr>
                  </w:pPr>
                  <w:r>
                    <w:rPr>
                      <w:rStyle w:val="30"/>
                      <w:rFonts w:hint="default" w:ascii="Times New Roman" w:hAnsi="Times New Roman" w:cs="Times New Roman"/>
                      <w:color w:val="auto"/>
                      <w:sz w:val="21"/>
                      <w:szCs w:val="21"/>
                      <w:lang w:bidi="ar"/>
                    </w:rPr>
                    <w:t>评价工作等级</w:t>
                  </w:r>
                </w:p>
              </w:tc>
              <w:tc>
                <w:tcPr>
                  <w:tcW w:w="1000" w:type="pct"/>
                  <w:noWrap w:val="0"/>
                  <w:vAlign w:val="center"/>
                </w:tcPr>
                <w:p>
                  <w:pPr>
                    <w:jc w:val="center"/>
                    <w:textAlignment w:val="center"/>
                    <w:rPr>
                      <w:rStyle w:val="30"/>
                      <w:rFonts w:hint="default" w:ascii="Times New Roman" w:hAnsi="Times New Roman" w:cs="Times New Roman"/>
                      <w:color w:val="auto"/>
                      <w:sz w:val="21"/>
                      <w:szCs w:val="21"/>
                      <w:lang w:bidi="ar"/>
                    </w:rPr>
                  </w:pPr>
                  <w:r>
                    <w:rPr>
                      <w:rStyle w:val="30"/>
                      <w:rFonts w:hint="default" w:ascii="Times New Roman" w:hAnsi="Times New Roman" w:cs="Times New Roman"/>
                      <w:color w:val="auto"/>
                      <w:sz w:val="21"/>
                      <w:szCs w:val="21"/>
                      <w:lang w:bidi="ar"/>
                    </w:rPr>
                    <w:t>一</w:t>
                  </w:r>
                </w:p>
              </w:tc>
              <w:tc>
                <w:tcPr>
                  <w:tcW w:w="998" w:type="pct"/>
                  <w:noWrap w:val="0"/>
                  <w:vAlign w:val="center"/>
                </w:tcPr>
                <w:p>
                  <w:pPr>
                    <w:jc w:val="center"/>
                    <w:textAlignment w:val="center"/>
                    <w:rPr>
                      <w:rStyle w:val="30"/>
                      <w:rFonts w:hint="default" w:ascii="Times New Roman" w:hAnsi="Times New Roman" w:cs="Times New Roman"/>
                      <w:color w:val="auto"/>
                      <w:sz w:val="21"/>
                      <w:szCs w:val="21"/>
                      <w:lang w:bidi="ar"/>
                    </w:rPr>
                  </w:pPr>
                  <w:r>
                    <w:rPr>
                      <w:rStyle w:val="30"/>
                      <w:rFonts w:hint="default" w:ascii="Times New Roman" w:hAnsi="Times New Roman" w:cs="Times New Roman"/>
                      <w:color w:val="auto"/>
                      <w:sz w:val="21"/>
                      <w:szCs w:val="21"/>
                      <w:lang w:bidi="ar"/>
                    </w:rPr>
                    <w:t>二</w:t>
                  </w:r>
                </w:p>
              </w:tc>
              <w:tc>
                <w:tcPr>
                  <w:tcW w:w="1000" w:type="pct"/>
                  <w:noWrap w:val="0"/>
                  <w:vAlign w:val="center"/>
                </w:tcPr>
                <w:p>
                  <w:pPr>
                    <w:jc w:val="center"/>
                    <w:textAlignment w:val="center"/>
                    <w:rPr>
                      <w:rStyle w:val="30"/>
                      <w:rFonts w:hint="default" w:ascii="Times New Roman" w:hAnsi="Times New Roman" w:cs="Times New Roman"/>
                      <w:color w:val="auto"/>
                      <w:sz w:val="21"/>
                      <w:szCs w:val="21"/>
                      <w:lang w:bidi="ar"/>
                    </w:rPr>
                  </w:pPr>
                  <w:r>
                    <w:rPr>
                      <w:rStyle w:val="30"/>
                      <w:rFonts w:hint="default" w:ascii="Times New Roman" w:hAnsi="Times New Roman" w:cs="Times New Roman"/>
                      <w:color w:val="auto"/>
                      <w:sz w:val="21"/>
                      <w:szCs w:val="21"/>
                      <w:lang w:bidi="ar"/>
                    </w:rPr>
                    <w:t>三</w:t>
                  </w:r>
                </w:p>
              </w:tc>
              <w:tc>
                <w:tcPr>
                  <w:tcW w:w="999" w:type="pct"/>
                  <w:noWrap w:val="0"/>
                  <w:vAlign w:val="center"/>
                </w:tcPr>
                <w:p>
                  <w:pPr>
                    <w:jc w:val="center"/>
                    <w:textAlignment w:val="center"/>
                    <w:rPr>
                      <w:rStyle w:val="30"/>
                      <w:rFonts w:hint="default" w:ascii="Times New Roman" w:hAnsi="Times New Roman" w:cs="Times New Roman"/>
                      <w:color w:val="auto"/>
                      <w:sz w:val="21"/>
                      <w:szCs w:val="21"/>
                      <w:lang w:bidi="ar"/>
                    </w:rPr>
                  </w:pPr>
                  <w:r>
                    <w:rPr>
                      <w:rStyle w:val="30"/>
                      <w:rFonts w:hint="default" w:ascii="Times New Roman" w:hAnsi="Times New Roman" w:cs="Times New Roman"/>
                      <w:color w:val="auto"/>
                      <w:sz w:val="21"/>
                      <w:szCs w:val="21"/>
                      <w:lang w:bidi="ar"/>
                    </w:rPr>
                    <w:t>简单分析</w:t>
                  </w:r>
                  <w:r>
                    <w:rPr>
                      <w:rStyle w:val="30"/>
                      <w:rFonts w:hint="default" w:ascii="Times New Roman" w:hAnsi="Times New Roman" w:cs="Times New Roman"/>
                      <w:color w:val="auto"/>
                      <w:sz w:val="21"/>
                      <w:szCs w:val="21"/>
                      <w:vertAlign w:val="superscript"/>
                      <w:lang w:bidi="ar"/>
                    </w:rPr>
                    <w:t>α</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000" w:type="pct"/>
                  <w:gridSpan w:val="5"/>
                  <w:noWrap w:val="0"/>
                  <w:vAlign w:val="center"/>
                </w:tcPr>
                <w:p>
                  <w:pPr>
                    <w:autoSpaceDE w:val="0"/>
                    <w:autoSpaceDN w:val="0"/>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vertAlign w:val="superscript"/>
                    </w:rPr>
                    <w:t>α</w:t>
                  </w:r>
                  <w:r>
                    <w:rPr>
                      <w:rFonts w:hint="default" w:ascii="Times New Roman" w:hAnsi="Times New Roman" w:cs="Times New Roman"/>
                      <w:color w:val="auto"/>
                      <w:szCs w:val="21"/>
                    </w:rPr>
                    <w:t>是相对于详细的评价工作内容而言，在描述危险物质、环境影响途径、环境危害后果、风险防范措施等方面给出定性的说明。</w:t>
                  </w: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P的分级的确认</w:t>
            </w:r>
          </w:p>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（1）危险物质数量与临界量比值（Q）</w:t>
            </w:r>
          </w:p>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《建设项目环境风险评价技术导则（HJ169-2018）》中附录C的计算方式如下：</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drawing>
                <wp:inline distT="0" distB="0" distL="114300" distR="114300">
                  <wp:extent cx="3695700" cy="666115"/>
                  <wp:effectExtent l="0" t="0" r="0" b="635"/>
                  <wp:docPr id="3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pic:cNvPicPr>
                            <a:picLocks noChangeAspect="1"/>
                          </pic:cNvPicPr>
                        </pic:nvPicPr>
                        <pic:blipFill>
                          <a:blip r:embed="rId20"/>
                          <a:stretch>
                            <a:fillRect/>
                          </a:stretch>
                        </pic:blipFill>
                        <pic:spPr>
                          <a:xfrm>
                            <a:off x="0" y="0"/>
                            <a:ext cx="3695700" cy="666115"/>
                          </a:xfrm>
                          <a:prstGeom prst="rect">
                            <a:avLst/>
                          </a:prstGeom>
                          <a:noFill/>
                          <a:ln>
                            <a:noFill/>
                          </a:ln>
                        </pic:spPr>
                      </pic:pic>
                    </a:graphicData>
                  </a:graphic>
                </wp:inline>
              </w:drawing>
            </w:r>
          </w:p>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式中：q1、q2‥‥qn—每种危险物质的最大存在总量，t；</w:t>
            </w:r>
          </w:p>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Q1、Q2‥‥Qn—每种危险物质的临界量，t。</w:t>
            </w:r>
          </w:p>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本项目危险物质数量与临界量比值（Q）如下表统计。</w:t>
            </w:r>
          </w:p>
          <w:p>
            <w:pPr>
              <w:jc w:val="center"/>
              <w:rPr>
                <w:rFonts w:hint="default" w:ascii="Times New Roman" w:hAnsi="Times New Roman" w:cs="Times New Roman"/>
                <w:b/>
                <w:bCs/>
                <w:color w:val="auto"/>
                <w:sz w:val="24"/>
                <w:szCs w:val="32"/>
              </w:rPr>
            </w:pPr>
            <w:r>
              <w:rPr>
                <w:rFonts w:hint="default" w:ascii="Times New Roman" w:hAnsi="Times New Roman" w:cs="Times New Roman"/>
                <w:b/>
                <w:bCs/>
                <w:color w:val="auto"/>
                <w:sz w:val="24"/>
                <w:szCs w:val="32"/>
              </w:rPr>
              <w:t>表7-1</w:t>
            </w:r>
            <w:r>
              <w:rPr>
                <w:rFonts w:hint="eastAsia" w:ascii="Times New Roman" w:hAnsi="Times New Roman" w:cs="Times New Roman"/>
                <w:b/>
                <w:bCs/>
                <w:color w:val="auto"/>
                <w:sz w:val="24"/>
                <w:szCs w:val="32"/>
                <w:lang w:val="en-US" w:eastAsia="zh-CN"/>
              </w:rPr>
              <w:t>3</w:t>
            </w:r>
            <w:r>
              <w:rPr>
                <w:rFonts w:hint="default" w:ascii="Times New Roman" w:hAnsi="Times New Roman" w:cs="Times New Roman"/>
                <w:b/>
                <w:bCs/>
                <w:color w:val="auto"/>
                <w:sz w:val="24"/>
                <w:szCs w:val="32"/>
              </w:rPr>
              <w:t xml:space="preserve">  项目危险物质数量与临界量比值（Q）统计表</w:t>
            </w:r>
          </w:p>
          <w:tbl>
            <w:tblPr>
              <w:tblStyle w:val="18"/>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183"/>
              <w:gridCol w:w="1963"/>
              <w:gridCol w:w="1168"/>
              <w:gridCol w:w="1065"/>
              <w:gridCol w:w="1083"/>
              <w:gridCol w:w="1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noWrap w:val="0"/>
                  <w:vAlign w:val="center"/>
                </w:tcPr>
                <w:p>
                  <w:pPr>
                    <w:autoSpaceDE w:val="0"/>
                    <w:autoSpaceDN w:val="0"/>
                    <w:adjustRightInd w:val="0"/>
                    <w:snapToGrid w:val="0"/>
                    <w:spacing w:line="320" w:lineRule="exact"/>
                    <w:jc w:val="center"/>
                    <w:rPr>
                      <w:rFonts w:hint="default" w:ascii="Times New Roman" w:hAnsi="Times New Roman" w:cs="Times New Roman"/>
                      <w:b/>
                      <w:bCs/>
                      <w:color w:val="auto"/>
                      <w:szCs w:val="21"/>
                      <w:lang w:bidi="ar"/>
                    </w:rPr>
                  </w:pPr>
                  <w:r>
                    <w:rPr>
                      <w:rFonts w:hint="default" w:ascii="Times New Roman" w:hAnsi="Times New Roman" w:cs="Times New Roman"/>
                      <w:b/>
                      <w:bCs/>
                      <w:color w:val="auto"/>
                      <w:szCs w:val="21"/>
                      <w:lang w:bidi="ar"/>
                    </w:rPr>
                    <w:t>序号</w:t>
                  </w:r>
                </w:p>
              </w:tc>
              <w:tc>
                <w:tcPr>
                  <w:tcW w:w="654" w:type="pct"/>
                  <w:noWrap w:val="0"/>
                  <w:vAlign w:val="center"/>
                </w:tcPr>
                <w:p>
                  <w:pPr>
                    <w:autoSpaceDE w:val="0"/>
                    <w:autoSpaceDN w:val="0"/>
                    <w:adjustRightInd w:val="0"/>
                    <w:snapToGrid w:val="0"/>
                    <w:spacing w:line="320" w:lineRule="exact"/>
                    <w:jc w:val="center"/>
                    <w:rPr>
                      <w:rFonts w:hint="default" w:ascii="Times New Roman" w:hAnsi="Times New Roman" w:cs="Times New Roman"/>
                      <w:b/>
                      <w:bCs/>
                      <w:color w:val="auto"/>
                      <w:szCs w:val="21"/>
                      <w:lang w:bidi="ar"/>
                    </w:rPr>
                  </w:pPr>
                  <w:r>
                    <w:rPr>
                      <w:rFonts w:hint="default" w:ascii="Times New Roman" w:hAnsi="Times New Roman" w:cs="Times New Roman"/>
                      <w:b/>
                      <w:bCs/>
                      <w:color w:val="auto"/>
                      <w:szCs w:val="21"/>
                      <w:lang w:bidi="ar"/>
                    </w:rPr>
                    <w:t>物质名称</w:t>
                  </w:r>
                </w:p>
              </w:tc>
              <w:tc>
                <w:tcPr>
                  <w:tcW w:w="1086" w:type="pct"/>
                  <w:noWrap w:val="0"/>
                  <w:vAlign w:val="center"/>
                </w:tcPr>
                <w:p>
                  <w:pPr>
                    <w:autoSpaceDE w:val="0"/>
                    <w:autoSpaceDN w:val="0"/>
                    <w:adjustRightInd w:val="0"/>
                    <w:snapToGrid w:val="0"/>
                    <w:spacing w:line="320" w:lineRule="exact"/>
                    <w:jc w:val="center"/>
                    <w:rPr>
                      <w:rFonts w:hint="default" w:ascii="Times New Roman" w:hAnsi="Times New Roman" w:cs="Times New Roman"/>
                      <w:b/>
                      <w:bCs/>
                      <w:color w:val="auto"/>
                      <w:szCs w:val="21"/>
                      <w:lang w:bidi="ar"/>
                    </w:rPr>
                  </w:pPr>
                  <w:r>
                    <w:rPr>
                      <w:rFonts w:hint="default" w:ascii="Times New Roman" w:hAnsi="Times New Roman" w:cs="Times New Roman"/>
                      <w:b/>
                      <w:bCs/>
                      <w:color w:val="auto"/>
                      <w:szCs w:val="21"/>
                      <w:lang w:bidi="ar"/>
                    </w:rPr>
                    <w:t>成分（CAS号）</w:t>
                  </w:r>
                </w:p>
              </w:tc>
              <w:tc>
                <w:tcPr>
                  <w:tcW w:w="646" w:type="pct"/>
                  <w:noWrap w:val="0"/>
                  <w:vAlign w:val="center"/>
                </w:tcPr>
                <w:p>
                  <w:pPr>
                    <w:autoSpaceDE w:val="0"/>
                    <w:autoSpaceDN w:val="0"/>
                    <w:adjustRightInd w:val="0"/>
                    <w:snapToGrid w:val="0"/>
                    <w:spacing w:line="320" w:lineRule="exact"/>
                    <w:jc w:val="center"/>
                    <w:rPr>
                      <w:rFonts w:hint="default" w:ascii="Times New Roman" w:hAnsi="Times New Roman" w:cs="Times New Roman"/>
                      <w:b/>
                      <w:bCs/>
                      <w:color w:val="auto"/>
                      <w:szCs w:val="21"/>
                      <w:lang w:bidi="ar"/>
                    </w:rPr>
                  </w:pPr>
                  <w:r>
                    <w:rPr>
                      <w:rFonts w:hint="default" w:ascii="Times New Roman" w:hAnsi="Times New Roman" w:cs="Times New Roman"/>
                      <w:b/>
                      <w:bCs/>
                      <w:color w:val="auto"/>
                      <w:szCs w:val="21"/>
                      <w:lang w:bidi="ar"/>
                    </w:rPr>
                    <w:t>最大存在总量qn/t</w:t>
                  </w:r>
                </w:p>
              </w:tc>
              <w:tc>
                <w:tcPr>
                  <w:tcW w:w="588" w:type="pct"/>
                  <w:noWrap w:val="0"/>
                  <w:vAlign w:val="center"/>
                </w:tcPr>
                <w:p>
                  <w:pPr>
                    <w:autoSpaceDE w:val="0"/>
                    <w:autoSpaceDN w:val="0"/>
                    <w:adjustRightInd w:val="0"/>
                    <w:snapToGrid w:val="0"/>
                    <w:spacing w:line="320" w:lineRule="exact"/>
                    <w:jc w:val="center"/>
                    <w:rPr>
                      <w:rFonts w:hint="default" w:ascii="Times New Roman" w:hAnsi="Times New Roman" w:cs="Times New Roman"/>
                      <w:b/>
                      <w:bCs/>
                      <w:color w:val="auto"/>
                      <w:szCs w:val="21"/>
                      <w:lang w:bidi="ar"/>
                    </w:rPr>
                  </w:pPr>
                  <w:r>
                    <w:rPr>
                      <w:rFonts w:hint="default" w:ascii="Times New Roman" w:hAnsi="Times New Roman" w:cs="Times New Roman"/>
                      <w:b/>
                      <w:bCs/>
                      <w:color w:val="auto"/>
                      <w:szCs w:val="21"/>
                      <w:lang w:bidi="ar"/>
                    </w:rPr>
                    <w:t>临界量Qn/t</w:t>
                  </w:r>
                </w:p>
              </w:tc>
              <w:tc>
                <w:tcPr>
                  <w:tcW w:w="599" w:type="pct"/>
                  <w:noWrap w:val="0"/>
                  <w:vAlign w:val="center"/>
                </w:tcPr>
                <w:p>
                  <w:pPr>
                    <w:autoSpaceDE w:val="0"/>
                    <w:autoSpaceDN w:val="0"/>
                    <w:adjustRightInd w:val="0"/>
                    <w:snapToGrid w:val="0"/>
                    <w:spacing w:line="320" w:lineRule="exact"/>
                    <w:jc w:val="center"/>
                    <w:rPr>
                      <w:rFonts w:hint="default" w:ascii="Times New Roman" w:hAnsi="Times New Roman" w:cs="Times New Roman"/>
                      <w:b/>
                      <w:bCs/>
                      <w:color w:val="auto"/>
                      <w:szCs w:val="21"/>
                      <w:lang w:bidi="ar"/>
                    </w:rPr>
                  </w:pPr>
                  <w:r>
                    <w:rPr>
                      <w:rFonts w:hint="default" w:ascii="Times New Roman" w:hAnsi="Times New Roman" w:cs="Times New Roman"/>
                      <w:b/>
                      <w:bCs/>
                      <w:color w:val="auto"/>
                      <w:szCs w:val="21"/>
                      <w:lang w:bidi="ar"/>
                    </w:rPr>
                    <w:t>该种危险物质Q值</w:t>
                  </w:r>
                </w:p>
              </w:tc>
              <w:tc>
                <w:tcPr>
                  <w:tcW w:w="1001" w:type="pct"/>
                  <w:noWrap w:val="0"/>
                  <w:vAlign w:val="center"/>
                </w:tcPr>
                <w:p>
                  <w:pPr>
                    <w:autoSpaceDE w:val="0"/>
                    <w:autoSpaceDN w:val="0"/>
                    <w:adjustRightInd w:val="0"/>
                    <w:snapToGrid w:val="0"/>
                    <w:spacing w:line="320" w:lineRule="exact"/>
                    <w:jc w:val="center"/>
                    <w:rPr>
                      <w:rFonts w:hint="default" w:ascii="Times New Roman" w:hAnsi="Times New Roman" w:cs="Times New Roman"/>
                      <w:b/>
                      <w:bCs/>
                      <w:color w:val="auto"/>
                      <w:szCs w:val="21"/>
                      <w:lang w:bidi="ar"/>
                    </w:rPr>
                  </w:pPr>
                  <w:r>
                    <w:rPr>
                      <w:rFonts w:hint="default" w:ascii="Times New Roman" w:hAnsi="Times New Roman" w:cs="Times New Roman"/>
                      <w:b/>
                      <w:bCs/>
                      <w:color w:val="auto"/>
                      <w:szCs w:val="21"/>
                      <w:lang w:bidi="ar"/>
                    </w:rPr>
                    <w:t>取值依据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1</w:t>
                  </w:r>
                </w:p>
              </w:tc>
              <w:tc>
                <w:tcPr>
                  <w:tcW w:w="654" w:type="pct"/>
                  <w:noWrap w:val="0"/>
                  <w:vAlign w:val="center"/>
                </w:tcPr>
                <w:p>
                  <w:pPr>
                    <w:keepLines/>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废</w:t>
                  </w:r>
                  <w:r>
                    <w:rPr>
                      <w:rFonts w:hint="default" w:ascii="Times New Roman" w:hAnsi="Times New Roman" w:cs="Times New Roman"/>
                      <w:color w:val="auto"/>
                      <w:szCs w:val="21"/>
                    </w:rPr>
                    <w:t>机油</w:t>
                  </w:r>
                </w:p>
              </w:tc>
              <w:tc>
                <w:tcPr>
                  <w:tcW w:w="1086" w:type="pct"/>
                  <w:noWrap w:val="0"/>
                  <w:vAlign w:val="center"/>
                </w:tcPr>
                <w:p>
                  <w:pPr>
                    <w:autoSpaceDE w:val="0"/>
                    <w:autoSpaceDN w:val="0"/>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油类物质</w:t>
                  </w:r>
                </w:p>
              </w:tc>
              <w:tc>
                <w:tcPr>
                  <w:tcW w:w="64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0.025</w:t>
                  </w:r>
                </w:p>
              </w:tc>
              <w:tc>
                <w:tcPr>
                  <w:tcW w:w="588" w:type="pct"/>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2500</w:t>
                  </w:r>
                </w:p>
              </w:tc>
              <w:tc>
                <w:tcPr>
                  <w:tcW w:w="599" w:type="pct"/>
                  <w:noWrap w:val="0"/>
                  <w:vAlign w:val="center"/>
                </w:tcPr>
                <w:p>
                  <w:pPr>
                    <w:spacing w:line="320" w:lineRule="exact"/>
                    <w:jc w:val="center"/>
                    <w:rPr>
                      <w:rFonts w:hint="default" w:ascii="Times New Roman" w:hAnsi="Times New Roman" w:eastAsia="宋体" w:cs="Times New Roman"/>
                      <w:color w:val="auto"/>
                      <w:szCs w:val="21"/>
                      <w:lang w:val="en-US" w:eastAsia="zh-CN" w:bidi="ar"/>
                    </w:rPr>
                  </w:pPr>
                  <w:r>
                    <w:rPr>
                      <w:rFonts w:hint="default" w:ascii="Times New Roman" w:hAnsi="Times New Roman" w:cs="Times New Roman"/>
                      <w:color w:val="auto"/>
                      <w:szCs w:val="21"/>
                      <w:lang w:bidi="ar"/>
                    </w:rPr>
                    <w:t>0.000</w:t>
                  </w:r>
                  <w:r>
                    <w:rPr>
                      <w:rFonts w:hint="eastAsia" w:ascii="Times New Roman" w:hAnsi="Times New Roman" w:cs="Times New Roman"/>
                      <w:color w:val="auto"/>
                      <w:szCs w:val="21"/>
                      <w:lang w:val="en-US" w:eastAsia="zh-CN" w:bidi="ar"/>
                    </w:rPr>
                    <w:t>01</w:t>
                  </w:r>
                </w:p>
              </w:tc>
              <w:tc>
                <w:tcPr>
                  <w:tcW w:w="1001" w:type="pct"/>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《HJ169-2018》附录B.1中的物质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2</w:t>
                  </w:r>
                </w:p>
              </w:tc>
              <w:tc>
                <w:tcPr>
                  <w:tcW w:w="654" w:type="pct"/>
                  <w:noWrap w:val="0"/>
                  <w:vAlign w:val="center"/>
                </w:tcPr>
                <w:p>
                  <w:pPr>
                    <w:jc w:val="center"/>
                    <w:rPr>
                      <w:rFonts w:hint="default" w:ascii="Times New Roman" w:hAnsi="Times New Roman" w:cs="Times New Roman"/>
                      <w:color w:val="auto"/>
                      <w:szCs w:val="21"/>
                      <w:lang w:bidi="ar"/>
                    </w:rPr>
                  </w:pPr>
                  <w:r>
                    <w:rPr>
                      <w:rFonts w:hint="eastAsia" w:ascii="Times New Roman" w:hAnsi="Times New Roman" w:cs="Times New Roman"/>
                      <w:color w:val="auto"/>
                      <w:szCs w:val="21"/>
                      <w:lang w:val="en-US" w:eastAsia="zh-CN"/>
                    </w:rPr>
                    <w:t>废</w:t>
                  </w:r>
                  <w:r>
                    <w:rPr>
                      <w:rFonts w:hint="default" w:ascii="Times New Roman" w:hAnsi="Times New Roman" w:cs="Times New Roman"/>
                      <w:color w:val="auto"/>
                      <w:szCs w:val="21"/>
                    </w:rPr>
                    <w:t>乳化液</w:t>
                  </w:r>
                </w:p>
              </w:tc>
              <w:tc>
                <w:tcPr>
                  <w:tcW w:w="1086" w:type="pct"/>
                  <w:noWrap w:val="0"/>
                  <w:vAlign w:val="center"/>
                </w:tcPr>
                <w:p>
                  <w:pPr>
                    <w:autoSpaceDE w:val="0"/>
                    <w:autoSpaceDN w:val="0"/>
                    <w:adjustRightInd w:val="0"/>
                    <w:jc w:val="center"/>
                    <w:rPr>
                      <w:rFonts w:hint="default" w:ascii="Times New Roman" w:hAnsi="Times New Roman" w:cs="Times New Roman"/>
                      <w:color w:val="auto"/>
                      <w:szCs w:val="21"/>
                    </w:rPr>
                  </w:pPr>
                  <w:r>
                    <w:rPr>
                      <w:rStyle w:val="30"/>
                      <w:rFonts w:hint="default" w:ascii="Times New Roman" w:hAnsi="Times New Roman" w:cs="Times New Roman"/>
                      <w:color w:val="auto"/>
                      <w:sz w:val="21"/>
                      <w:szCs w:val="21"/>
                      <w:lang w:bidi="ar"/>
                    </w:rPr>
                    <w:t>危害水环境物质</w:t>
                  </w:r>
                </w:p>
              </w:tc>
              <w:tc>
                <w:tcPr>
                  <w:tcW w:w="64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0.</w:t>
                  </w:r>
                  <w:r>
                    <w:rPr>
                      <w:rFonts w:hint="eastAsia" w:ascii="Times New Roman" w:hAnsi="Times New Roman" w:cs="Times New Roman"/>
                      <w:color w:val="auto"/>
                      <w:szCs w:val="21"/>
                      <w:lang w:val="en-US" w:eastAsia="zh-CN"/>
                    </w:rPr>
                    <w:t>2</w:t>
                  </w:r>
                </w:p>
              </w:tc>
              <w:tc>
                <w:tcPr>
                  <w:tcW w:w="588" w:type="pct"/>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100</w:t>
                  </w:r>
                </w:p>
              </w:tc>
              <w:tc>
                <w:tcPr>
                  <w:tcW w:w="599" w:type="pct"/>
                  <w:noWrap w:val="0"/>
                  <w:vAlign w:val="center"/>
                </w:tcPr>
                <w:p>
                  <w:pPr>
                    <w:spacing w:line="320" w:lineRule="exact"/>
                    <w:jc w:val="center"/>
                    <w:rPr>
                      <w:rFonts w:hint="eastAsia" w:ascii="Times New Roman" w:hAnsi="Times New Roman" w:eastAsia="宋体" w:cs="Times New Roman"/>
                      <w:color w:val="auto"/>
                      <w:szCs w:val="21"/>
                      <w:lang w:val="en-US" w:eastAsia="zh-CN" w:bidi="ar"/>
                    </w:rPr>
                  </w:pPr>
                  <w:r>
                    <w:rPr>
                      <w:rFonts w:hint="default" w:ascii="Times New Roman" w:hAnsi="Times New Roman" w:cs="Times New Roman"/>
                      <w:color w:val="auto"/>
                      <w:szCs w:val="21"/>
                      <w:lang w:bidi="ar"/>
                    </w:rPr>
                    <w:t>0.00</w:t>
                  </w:r>
                  <w:r>
                    <w:rPr>
                      <w:rFonts w:hint="eastAsia" w:ascii="Times New Roman" w:hAnsi="Times New Roman" w:cs="Times New Roman"/>
                      <w:color w:val="auto"/>
                      <w:szCs w:val="21"/>
                      <w:lang w:val="en-US" w:eastAsia="zh-CN" w:bidi="ar"/>
                    </w:rPr>
                    <w:t>2</w:t>
                  </w:r>
                </w:p>
              </w:tc>
              <w:tc>
                <w:tcPr>
                  <w:tcW w:w="1001" w:type="pct"/>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《HJ169-2018》附录B.2中的物质；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noWrap w:val="0"/>
                  <w:vAlign w:val="center"/>
                </w:tcPr>
                <w:p>
                  <w:pPr>
                    <w:spacing w:line="320" w:lineRule="exact"/>
                    <w:jc w:val="center"/>
                    <w:rPr>
                      <w:rFonts w:hint="eastAsia" w:ascii="Times New Roman" w:hAnsi="Times New Roman" w:eastAsia="宋体" w:cs="Times New Roman"/>
                      <w:color w:val="auto"/>
                      <w:szCs w:val="21"/>
                      <w:lang w:val="en-US" w:eastAsia="zh-CN" w:bidi="ar"/>
                    </w:rPr>
                  </w:pPr>
                  <w:r>
                    <w:rPr>
                      <w:rFonts w:hint="eastAsia" w:ascii="Times New Roman" w:hAnsi="Times New Roman" w:cs="Times New Roman"/>
                      <w:color w:val="auto"/>
                      <w:szCs w:val="21"/>
                      <w:lang w:val="en-US" w:eastAsia="zh-CN" w:bidi="ar"/>
                    </w:rPr>
                    <w:t>3</w:t>
                  </w:r>
                </w:p>
              </w:tc>
              <w:tc>
                <w:tcPr>
                  <w:tcW w:w="654"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废液压油</w:t>
                  </w:r>
                </w:p>
              </w:tc>
              <w:tc>
                <w:tcPr>
                  <w:tcW w:w="1086" w:type="pct"/>
                  <w:noWrap w:val="0"/>
                  <w:vAlign w:val="center"/>
                </w:tcPr>
                <w:p>
                  <w:pPr>
                    <w:autoSpaceDE w:val="0"/>
                    <w:autoSpaceDN w:val="0"/>
                    <w:adjustRightInd w:val="0"/>
                    <w:jc w:val="center"/>
                    <w:rPr>
                      <w:rStyle w:val="30"/>
                      <w:rFonts w:hint="default" w:ascii="Times New Roman" w:hAnsi="Times New Roman" w:cs="Times New Roman"/>
                      <w:color w:val="auto"/>
                      <w:sz w:val="21"/>
                      <w:szCs w:val="21"/>
                      <w:lang w:bidi="ar"/>
                    </w:rPr>
                  </w:pPr>
                  <w:r>
                    <w:rPr>
                      <w:rFonts w:hint="default" w:ascii="Times New Roman" w:hAnsi="Times New Roman" w:cs="Times New Roman"/>
                      <w:color w:val="auto"/>
                      <w:szCs w:val="21"/>
                    </w:rPr>
                    <w:t>油类物质</w:t>
                  </w:r>
                </w:p>
              </w:tc>
              <w:tc>
                <w:tcPr>
                  <w:tcW w:w="64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0.24</w:t>
                  </w:r>
                </w:p>
              </w:tc>
              <w:tc>
                <w:tcPr>
                  <w:tcW w:w="588" w:type="pct"/>
                  <w:noWrap w:val="0"/>
                  <w:vAlign w:val="center"/>
                </w:tcPr>
                <w:p>
                  <w:pPr>
                    <w:spacing w:line="320" w:lineRule="exact"/>
                    <w:jc w:val="center"/>
                    <w:rPr>
                      <w:rFonts w:hint="default" w:ascii="Times New Roman" w:hAnsi="Times New Roman" w:eastAsia="宋体" w:cs="Times New Roman"/>
                      <w:color w:val="auto"/>
                      <w:szCs w:val="21"/>
                      <w:lang w:val="en-US" w:eastAsia="zh-CN" w:bidi="ar"/>
                    </w:rPr>
                  </w:pPr>
                  <w:r>
                    <w:rPr>
                      <w:rFonts w:hint="eastAsia" w:ascii="Times New Roman" w:hAnsi="Times New Roman" w:cs="Times New Roman"/>
                      <w:color w:val="auto"/>
                      <w:szCs w:val="21"/>
                      <w:lang w:val="en-US" w:eastAsia="zh-CN" w:bidi="ar"/>
                    </w:rPr>
                    <w:t>2500</w:t>
                  </w:r>
                </w:p>
              </w:tc>
              <w:tc>
                <w:tcPr>
                  <w:tcW w:w="599" w:type="pct"/>
                  <w:noWrap w:val="0"/>
                  <w:vAlign w:val="center"/>
                </w:tcPr>
                <w:p>
                  <w:pPr>
                    <w:spacing w:line="320" w:lineRule="exact"/>
                    <w:jc w:val="center"/>
                    <w:rPr>
                      <w:rFonts w:hint="default" w:ascii="Times New Roman" w:hAnsi="Times New Roman" w:eastAsia="宋体" w:cs="Times New Roman"/>
                      <w:color w:val="auto"/>
                      <w:szCs w:val="21"/>
                      <w:lang w:val="en-US" w:eastAsia="zh-CN" w:bidi="ar"/>
                    </w:rPr>
                  </w:pPr>
                  <w:r>
                    <w:rPr>
                      <w:rFonts w:hint="eastAsia" w:ascii="Times New Roman" w:hAnsi="Times New Roman" w:cs="Times New Roman"/>
                      <w:color w:val="auto"/>
                      <w:szCs w:val="21"/>
                      <w:lang w:val="en-US" w:eastAsia="zh-CN" w:bidi="ar"/>
                    </w:rPr>
                    <w:t>0.000096</w:t>
                  </w:r>
                </w:p>
              </w:tc>
              <w:tc>
                <w:tcPr>
                  <w:tcW w:w="1001" w:type="pct"/>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《HJ169-2018》附录B.1中的物质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9" w:type="pct"/>
                  <w:gridSpan w:val="5"/>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合计</w:t>
                  </w:r>
                </w:p>
              </w:tc>
              <w:tc>
                <w:tcPr>
                  <w:tcW w:w="1600" w:type="pct"/>
                  <w:gridSpan w:val="2"/>
                  <w:noWrap w:val="0"/>
                  <w:vAlign w:val="center"/>
                </w:tcPr>
                <w:p>
                  <w:pPr>
                    <w:spacing w:line="320" w:lineRule="exact"/>
                    <w:jc w:val="center"/>
                    <w:rPr>
                      <w:rFonts w:hint="default" w:ascii="Times New Roman" w:hAnsi="Times New Roman" w:eastAsia="宋体" w:cs="Times New Roman"/>
                      <w:color w:val="auto"/>
                      <w:szCs w:val="21"/>
                      <w:lang w:val="en-US" w:eastAsia="zh-CN" w:bidi="ar"/>
                    </w:rPr>
                  </w:pPr>
                  <w:r>
                    <w:rPr>
                      <w:rFonts w:hint="eastAsia" w:ascii="Times New Roman" w:hAnsi="Times New Roman" w:cs="Times New Roman"/>
                      <w:color w:val="auto"/>
                      <w:szCs w:val="21"/>
                      <w:lang w:val="en-US" w:eastAsia="zh-CN" w:bidi="ar"/>
                    </w:rPr>
                    <w:t>0.002106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8" w:type="pct"/>
                  <w:gridSpan w:val="2"/>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评价</w:t>
                  </w:r>
                </w:p>
              </w:tc>
              <w:tc>
                <w:tcPr>
                  <w:tcW w:w="3921" w:type="pct"/>
                  <w:gridSpan w:val="5"/>
                  <w:noWrap w:val="0"/>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fldChar w:fldCharType="begin"/>
                  </w:r>
                  <w:r>
                    <w:rPr>
                      <w:rFonts w:hint="default" w:ascii="Times New Roman" w:hAnsi="Times New Roman" w:cs="Times New Roman"/>
                      <w:color w:val="auto"/>
                      <w:szCs w:val="21"/>
                      <w:lang w:bidi="ar"/>
                    </w:rPr>
                    <w:instrText xml:space="preserve"> EQ \o\ac(□,√)</w:instrText>
                  </w:r>
                  <w:r>
                    <w:rPr>
                      <w:rFonts w:hint="default" w:ascii="Times New Roman" w:hAnsi="Times New Roman" w:cs="Times New Roman"/>
                      <w:color w:val="auto"/>
                      <w:szCs w:val="21"/>
                      <w:lang w:bidi="ar"/>
                    </w:rPr>
                    <w:fldChar w:fldCharType="end"/>
                  </w:r>
                  <w:r>
                    <w:rPr>
                      <w:rFonts w:hint="default" w:ascii="Times New Roman" w:hAnsi="Times New Roman" w:cs="Times New Roman"/>
                      <w:color w:val="auto"/>
                      <w:szCs w:val="21"/>
                      <w:lang w:bidi="ar"/>
                    </w:rPr>
                    <w:t xml:space="preserve"> Q＜1  □ 1≤Q&lt;10    □ 10≤Q&lt;100    □ Q≥100</w:t>
                  </w:r>
                </w:p>
              </w:tc>
            </w:tr>
          </w:tbl>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从上表可知，本项目的危险物质数量与临界量比值为Q＜1，由此可判定，本项目环境风险潜势为Ⅰ，评价等级为简单分析。</w:t>
            </w:r>
          </w:p>
          <w:p>
            <w:pPr>
              <w:spacing w:line="360" w:lineRule="auto"/>
              <w:ind w:firstLine="480" w:firstLineChars="200"/>
              <w:rPr>
                <w:rFonts w:hint="default" w:ascii="Times New Roman" w:hAnsi="Times New Roman" w:cs="Times New Roman"/>
                <w:color w:val="auto"/>
                <w:sz w:val="24"/>
                <w:lang w:val="en-GB"/>
              </w:rPr>
            </w:pPr>
            <w:r>
              <w:rPr>
                <w:rFonts w:hint="default" w:ascii="Times New Roman" w:hAnsi="Times New Roman" w:cs="Times New Roman"/>
                <w:color w:val="auto"/>
                <w:sz w:val="24"/>
                <w:lang w:val="en-GB"/>
              </w:rPr>
              <w:t>本项目环境风险简单分析内容见表7-</w:t>
            </w:r>
            <w:r>
              <w:rPr>
                <w:rFonts w:hint="default" w:ascii="Times New Roman" w:hAnsi="Times New Roman" w:cs="Times New Roman"/>
                <w:color w:val="auto"/>
                <w:sz w:val="24"/>
              </w:rPr>
              <w:t>1</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lang w:val="en-GB"/>
              </w:rPr>
              <w:t>。</w:t>
            </w:r>
            <w:bookmarkStart w:id="32" w:name="_Toc470879186"/>
            <w:bookmarkStart w:id="33" w:name="_Toc469767568"/>
          </w:p>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表7-</w:t>
            </w:r>
            <w:r>
              <w:rPr>
                <w:rFonts w:hint="default" w:ascii="Times New Roman" w:hAnsi="Times New Roman" w:cs="Times New Roman"/>
                <w:b/>
                <w:bCs/>
                <w:color w:val="auto"/>
                <w:sz w:val="24"/>
              </w:rPr>
              <w:t>1</w:t>
            </w:r>
            <w:r>
              <w:rPr>
                <w:rFonts w:hint="eastAsia" w:ascii="Times New Roman" w:hAnsi="Times New Roman" w:cs="Times New Roman"/>
                <w:b/>
                <w:bCs/>
                <w:color w:val="auto"/>
                <w:sz w:val="24"/>
                <w:lang w:val="en-US" w:eastAsia="zh-CN"/>
              </w:rPr>
              <w:t>4</w:t>
            </w:r>
            <w:r>
              <w:rPr>
                <w:rFonts w:hint="default" w:ascii="Times New Roman" w:hAnsi="Times New Roman" w:cs="Times New Roman"/>
                <w:b/>
                <w:bCs/>
                <w:color w:val="auto"/>
                <w:sz w:val="24"/>
                <w:lang w:val="en-GB"/>
              </w:rPr>
              <w:t xml:space="preserve">  建设项目环境风险简单分析内容表</w:t>
            </w:r>
          </w:p>
          <w:tbl>
            <w:tblPr>
              <w:tblStyle w:val="18"/>
              <w:tblW w:w="4999"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2755"/>
              <w:gridCol w:w="1224"/>
              <w:gridCol w:w="1475"/>
              <w:gridCol w:w="1052"/>
              <w:gridCol w:w="692"/>
              <w:gridCol w:w="18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24"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建设项目名称</w:t>
                  </w:r>
                </w:p>
              </w:tc>
              <w:tc>
                <w:tcPr>
                  <w:tcW w:w="3475" w:type="pct"/>
                  <w:gridSpan w:val="5"/>
                  <w:noWrap w:val="0"/>
                  <w:vAlign w:val="center"/>
                </w:tcPr>
                <w:p>
                  <w:pPr>
                    <w:jc w:val="center"/>
                    <w:rPr>
                      <w:rFonts w:hint="eastAsia" w:ascii="Times New Roman" w:hAnsi="Times New Roman" w:eastAsia="宋体" w:cs="Times New Roman"/>
                      <w:color w:val="auto"/>
                      <w:lang w:eastAsia="zh-CN"/>
                    </w:rPr>
                  </w:pPr>
                  <w:r>
                    <w:rPr>
                      <w:rFonts w:hint="eastAsia" w:ascii="Times New Roman" w:hAnsi="Times New Roman" w:cs="Times New Roman"/>
                      <w:color w:val="auto"/>
                      <w:szCs w:val="21"/>
                      <w:lang w:eastAsia="zh-CN"/>
                    </w:rPr>
                    <w:t>宝鸡允信金属材料有限公司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24"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建设地点</w:t>
                  </w:r>
                </w:p>
              </w:tc>
              <w:tc>
                <w:tcPr>
                  <w:tcW w:w="677"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（）省</w:t>
                  </w:r>
                </w:p>
              </w:tc>
              <w:tc>
                <w:tcPr>
                  <w:tcW w:w="816"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（宝鸡）市</w:t>
                  </w:r>
                </w:p>
              </w:tc>
              <w:tc>
                <w:tcPr>
                  <w:tcW w:w="582"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（高新）区</w:t>
                  </w:r>
                </w:p>
              </w:tc>
              <w:tc>
                <w:tcPr>
                  <w:tcW w:w="383"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（）县</w:t>
                  </w:r>
                </w:p>
              </w:tc>
              <w:tc>
                <w:tcPr>
                  <w:tcW w:w="1016"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（）园区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24" w:type="pct"/>
                  <w:noWrap w:val="0"/>
                  <w:vAlign w:val="top"/>
                </w:tcPr>
                <w:p>
                  <w:pPr>
                    <w:jc w:val="center"/>
                    <w:rPr>
                      <w:rFonts w:hint="default" w:ascii="Times New Roman" w:hAnsi="Times New Roman" w:cs="Times New Roman"/>
                      <w:color w:val="auto"/>
                    </w:rPr>
                  </w:pPr>
                  <w:r>
                    <w:rPr>
                      <w:rFonts w:hint="default" w:ascii="Times New Roman" w:hAnsi="Times New Roman" w:cs="Times New Roman"/>
                      <w:color w:val="auto"/>
                    </w:rPr>
                    <w:t>地理坐标</w:t>
                  </w:r>
                </w:p>
              </w:tc>
              <w:tc>
                <w:tcPr>
                  <w:tcW w:w="677" w:type="pct"/>
                  <w:noWrap w:val="0"/>
                  <w:vAlign w:val="top"/>
                </w:tcPr>
                <w:p>
                  <w:pPr>
                    <w:jc w:val="center"/>
                    <w:rPr>
                      <w:rFonts w:hint="default" w:ascii="Times New Roman" w:hAnsi="Times New Roman" w:cs="Times New Roman"/>
                      <w:color w:val="auto"/>
                    </w:rPr>
                  </w:pPr>
                  <w:r>
                    <w:rPr>
                      <w:rFonts w:hint="default" w:ascii="Times New Roman" w:hAnsi="Times New Roman" w:cs="Times New Roman"/>
                      <w:color w:val="auto"/>
                    </w:rPr>
                    <w:t>经度</w:t>
                  </w:r>
                </w:p>
              </w:tc>
              <w:tc>
                <w:tcPr>
                  <w:tcW w:w="816"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E</w:t>
                  </w:r>
                  <w:r>
                    <w:rPr>
                      <w:rFonts w:hint="default" w:ascii="Times New Roman" w:hAnsi="Times New Roman" w:eastAsia="宋体" w:cs="Times New Roman"/>
                      <w:b w:val="0"/>
                      <w:bCs w:val="0"/>
                      <w:color w:val="auto"/>
                      <w:sz w:val="21"/>
                      <w:szCs w:val="22"/>
                      <w:lang w:val="en-US" w:eastAsia="zh-CN"/>
                    </w:rPr>
                    <w:t>107.</w:t>
                  </w:r>
                  <w:r>
                    <w:rPr>
                      <w:rFonts w:hint="eastAsia" w:ascii="Times New Roman" w:hAnsi="Times New Roman" w:cs="Times New Roman"/>
                      <w:b w:val="0"/>
                      <w:bCs w:val="0"/>
                      <w:color w:val="auto"/>
                      <w:sz w:val="21"/>
                      <w:szCs w:val="22"/>
                      <w:lang w:val="en-US" w:eastAsia="zh-CN"/>
                    </w:rPr>
                    <w:t>25333</w:t>
                  </w:r>
                </w:p>
              </w:tc>
              <w:tc>
                <w:tcPr>
                  <w:tcW w:w="582"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纬度</w:t>
                  </w:r>
                </w:p>
              </w:tc>
              <w:tc>
                <w:tcPr>
                  <w:tcW w:w="1399" w:type="pct"/>
                  <w:gridSpan w:val="2"/>
                  <w:noWrap w:val="0"/>
                  <w:vAlign w:val="top"/>
                </w:tcPr>
                <w:p>
                  <w:pPr>
                    <w:jc w:val="center"/>
                    <w:rPr>
                      <w:rFonts w:hint="default" w:ascii="Times New Roman" w:hAnsi="Times New Roman" w:cs="Times New Roman"/>
                      <w:color w:val="auto"/>
                    </w:rPr>
                  </w:pPr>
                  <w:r>
                    <w:rPr>
                      <w:rFonts w:hint="default" w:ascii="Times New Roman" w:hAnsi="Times New Roman" w:cs="Times New Roman"/>
                      <w:color w:val="auto"/>
                    </w:rPr>
                    <w:t>N</w:t>
                  </w:r>
                  <w:r>
                    <w:rPr>
                      <w:rFonts w:hint="default" w:ascii="Times New Roman" w:hAnsi="Times New Roman" w:eastAsia="宋体" w:cs="Times New Roman"/>
                      <w:b w:val="0"/>
                      <w:bCs w:val="0"/>
                      <w:color w:val="auto"/>
                      <w:sz w:val="21"/>
                      <w:szCs w:val="22"/>
                      <w:lang w:val="en-US" w:eastAsia="zh-CN"/>
                    </w:rPr>
                    <w:t>34.3</w:t>
                  </w:r>
                  <w:r>
                    <w:rPr>
                      <w:rFonts w:hint="eastAsia" w:ascii="Times New Roman" w:hAnsi="Times New Roman" w:cs="Times New Roman"/>
                      <w:b w:val="0"/>
                      <w:bCs w:val="0"/>
                      <w:color w:val="auto"/>
                      <w:sz w:val="21"/>
                      <w:szCs w:val="22"/>
                      <w:lang w:val="en-US" w:eastAsia="zh-CN"/>
                    </w:rPr>
                    <w:t>16666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24"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主要危险物质及分布</w:t>
                  </w:r>
                </w:p>
              </w:tc>
              <w:tc>
                <w:tcPr>
                  <w:tcW w:w="3475" w:type="pct"/>
                  <w:gridSpan w:val="5"/>
                  <w:noWrap w:val="0"/>
                  <w:vAlign w:val="center"/>
                </w:tcPr>
                <w:p>
                  <w:pPr>
                    <w:jc w:val="center"/>
                    <w:rPr>
                      <w:rFonts w:hint="eastAsia" w:ascii="Times New Roman" w:hAnsi="Times New Roman" w:eastAsia="宋体" w:cs="Times New Roman"/>
                      <w:color w:val="auto"/>
                      <w:lang w:eastAsia="zh-CN"/>
                    </w:rPr>
                  </w:pPr>
                  <w:r>
                    <w:rPr>
                      <w:rFonts w:hint="default" w:ascii="Times New Roman" w:hAnsi="Times New Roman" w:cs="Times New Roman"/>
                      <w:color w:val="auto"/>
                      <w:lang w:val="en-GB"/>
                    </w:rPr>
                    <w:t>本项目</w:t>
                  </w:r>
                  <w:r>
                    <w:rPr>
                      <w:rFonts w:hint="eastAsia" w:ascii="Times New Roman" w:hAnsi="Times New Roman" w:cs="Times New Roman"/>
                      <w:color w:val="auto"/>
                      <w:lang w:val="en-US" w:eastAsia="zh-CN"/>
                    </w:rPr>
                    <w:t>产生的废</w:t>
                  </w:r>
                  <w:r>
                    <w:rPr>
                      <w:rFonts w:hint="default" w:ascii="Times New Roman" w:hAnsi="Times New Roman" w:cs="Times New Roman"/>
                      <w:color w:val="auto"/>
                    </w:rPr>
                    <w:t>机油、</w:t>
                  </w:r>
                  <w:r>
                    <w:rPr>
                      <w:rFonts w:hint="eastAsia" w:ascii="Times New Roman" w:hAnsi="Times New Roman" w:cs="Times New Roman"/>
                      <w:color w:val="auto"/>
                      <w:lang w:val="en-US" w:eastAsia="zh-CN"/>
                    </w:rPr>
                    <w:t>废乳化液、废液压油</w:t>
                  </w:r>
                  <w:r>
                    <w:rPr>
                      <w:rFonts w:hint="default" w:ascii="Times New Roman" w:hAnsi="Times New Roman" w:cs="Times New Roman"/>
                      <w:color w:val="auto"/>
                    </w:rPr>
                    <w:t>储存在</w:t>
                  </w:r>
                  <w:r>
                    <w:rPr>
                      <w:rFonts w:hint="eastAsia" w:ascii="Times New Roman" w:hAnsi="Times New Roman" w:cs="Times New Roman"/>
                      <w:color w:val="auto"/>
                      <w:lang w:val="en-US" w:eastAsia="zh-CN"/>
                    </w:rPr>
                    <w:t>危废暂存间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24" w:type="pct"/>
                  <w:noWrap w:val="0"/>
                  <w:vAlign w:val="center"/>
                </w:tcPr>
                <w:p>
                  <w:pPr>
                    <w:autoSpaceDE w:val="0"/>
                    <w:autoSpaceDN w:val="0"/>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环境影响途径及危害后果</w:t>
                  </w:r>
                </w:p>
                <w:p>
                  <w:pPr>
                    <w:autoSpaceDE w:val="0"/>
                    <w:autoSpaceDN w:val="0"/>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（大气、地表水、地下水、土壤等）</w:t>
                  </w:r>
                </w:p>
              </w:tc>
              <w:tc>
                <w:tcPr>
                  <w:tcW w:w="3475" w:type="pct"/>
                  <w:gridSpan w:val="5"/>
                  <w:noWrap w:val="0"/>
                  <w:vAlign w:val="top"/>
                </w:tcPr>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环境影响途径为大气、地表水、地下水</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（1）大气环境风险防范措施</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1）</w:t>
                  </w:r>
                  <w:r>
                    <w:rPr>
                      <w:rFonts w:hint="eastAsia" w:ascii="Times New Roman" w:hAnsi="Times New Roman" w:cs="Times New Roman"/>
                      <w:color w:val="auto"/>
                      <w:szCs w:val="21"/>
                      <w:lang w:val="en-US" w:eastAsia="zh-CN"/>
                    </w:rPr>
                    <w:t>危废暂存区</w:t>
                  </w:r>
                  <w:r>
                    <w:rPr>
                      <w:rFonts w:hint="default" w:ascii="Times New Roman" w:hAnsi="Times New Roman" w:cs="Times New Roman"/>
                      <w:color w:val="auto"/>
                      <w:szCs w:val="21"/>
                    </w:rPr>
                    <w:t>现场配置灭火、防泄漏器材，发生倾倒造成泄漏时应立即隔离火源，立即收容处置，防止挥发物聚集。</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2）在车间放置疏散图及集中点，制定突发环境事件应急预案，定期做应急培训。</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（2）水环境风险防范措施</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1）储存危险废物必须严实包装，储存场地硬底化，设置慢坡围堰，储存场选择室内或设置遮雨措施。</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2）发生火灾、爆炸时，应立即关闭着火点的相关设备设施，并根据不同的火种采取不同的灭火措施；在进行灾害救援工作时，应立即关闭公司污水排水口，截断公司排水系统，切断危险物质进入环境的途径，并收集到应急水桶中，交由资质单位处理。</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（3）地下水环境风险防范措施</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从源头控制污染物的产生量，对项目采取硬底化防腐防渗措施和分区防渗措施。在日常生产过程中，丙类仓库存储化学品设施和方法正确，防止有机物溢出或洒漏等情况出现，做好防渗工作。</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（4）土壤环境风险防范措施</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对项目</w:t>
                  </w:r>
                  <w:r>
                    <w:rPr>
                      <w:rFonts w:hint="eastAsia" w:ascii="Times New Roman" w:hAnsi="Times New Roman" w:cs="Times New Roman"/>
                      <w:color w:val="auto"/>
                      <w:szCs w:val="21"/>
                      <w:lang w:val="en-US" w:eastAsia="zh-CN"/>
                    </w:rPr>
                    <w:t>危废暂存区</w:t>
                  </w:r>
                  <w:r>
                    <w:rPr>
                      <w:rFonts w:hint="default" w:ascii="Times New Roman" w:hAnsi="Times New Roman" w:cs="Times New Roman"/>
                      <w:color w:val="auto"/>
                      <w:szCs w:val="21"/>
                    </w:rPr>
                    <w:t>硬化、防腐防渗措施，加强管理，定期检查，防止因容器破裂导致泄漏等情况出现。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24" w:type="pct"/>
                  <w:noWrap w:val="0"/>
                  <w:vAlign w:val="center"/>
                </w:tcPr>
                <w:p>
                  <w:pPr>
                    <w:autoSpaceDE w:val="0"/>
                    <w:autoSpaceDN w:val="0"/>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风险防范措施要求</w:t>
                  </w:r>
                </w:p>
              </w:tc>
              <w:tc>
                <w:tcPr>
                  <w:tcW w:w="3475" w:type="pct"/>
                  <w:gridSpan w:val="5"/>
                  <w:noWrap w:val="0"/>
                  <w:vAlign w:val="top"/>
                </w:tcPr>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1）建议车间的雨水井口安装有阀门，以防止危险</w:t>
                  </w:r>
                  <w:r>
                    <w:rPr>
                      <w:rFonts w:hint="eastAsia" w:ascii="Times New Roman" w:hAnsi="Times New Roman" w:cs="Times New Roman"/>
                      <w:color w:val="auto"/>
                      <w:szCs w:val="21"/>
                      <w:lang w:val="en-US" w:eastAsia="zh-CN"/>
                    </w:rPr>
                    <w:t>废物</w:t>
                  </w:r>
                  <w:r>
                    <w:rPr>
                      <w:rFonts w:hint="default" w:ascii="Times New Roman" w:hAnsi="Times New Roman" w:cs="Times New Roman"/>
                      <w:color w:val="auto"/>
                      <w:szCs w:val="21"/>
                    </w:rPr>
                    <w:t>泄漏到雨水管。操作人员要定时对车间所有动转设备进行巡回检查，如有异常情况立即请检修人员检查处理。</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2）公司应成立突发环境事件应急指挥部（包括总指挥、副总指挥和应急办公室），组织、指导员工突发环境事件的应急培训工作，协调指导应急救援队伍的管理和救援工作等。公司将针对应急资源调查，制定应急资源建设及储备目标，落实主体责任，明确应急专项经费来源，确定外部依托机构。落实应急专家、应急队伍、应急资金、应急物资配备、调用标准及措施。</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3）建议发生环境事故而采取应急结束后，公司应急指挥部和应急监测组将协助政府部门或委托有资质单位对污染状况进行跟踪调查，根据水体及大气进行有计划的监测，及时记录监测数据，对监测情况进行反馈，及时调整对策。本项目在采取相应的风险防范和应急措施的前提下，项目环境风险是可防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000" w:type="pct"/>
                  <w:gridSpan w:val="6"/>
                  <w:noWrap w:val="0"/>
                  <w:vAlign w:val="top"/>
                </w:tcPr>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填表说明（列出项目相关信息及评价说明）：</w:t>
                  </w:r>
                </w:p>
                <w:p>
                  <w:pPr>
                    <w:autoSpaceDE w:val="0"/>
                    <w:autoSpaceDN w:val="0"/>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根据《建设项目环境风险评价技术导则（HJ169-2018）》中附录B：重点关注的危险物质及临界量，判断危险物质。本项目的危险物质数量与临界量比值Q&lt;1。本项目环境风险潜势为Ⅰ，评价等级为简单分析。</w:t>
                  </w:r>
                </w:p>
              </w:tc>
            </w:tr>
            <w:bookmarkEnd w:id="32"/>
            <w:bookmarkEnd w:id="33"/>
          </w:tbl>
          <w:p>
            <w:pPr>
              <w:pStyle w:val="17"/>
              <w:adjustRightInd w:val="0"/>
              <w:ind w:firstLine="562" w:firstLineChars="200"/>
              <w:rPr>
                <w:rFonts w:hint="default" w:ascii="Times New Roman" w:hAnsi="Times New Roman" w:eastAsia="宋体" w:cs="Times New Roman"/>
                <w:color w:val="auto"/>
                <w:szCs w:val="28"/>
                <w:lang w:val="en-US" w:eastAsia="zh-CN"/>
              </w:rPr>
            </w:pPr>
            <w:r>
              <w:rPr>
                <w:rFonts w:hint="default" w:ascii="Times New Roman" w:hAnsi="Times New Roman" w:eastAsia="宋体" w:cs="Times New Roman"/>
                <w:color w:val="auto"/>
                <w:szCs w:val="28"/>
                <w:lang w:val="en-US" w:eastAsia="zh-CN"/>
              </w:rPr>
              <w:t>7.4 环境管理与环境监测</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7.4.1环境管理</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本项目的污染物排放水平与厂区环境管理水平密切相关，因此在采取环境保护工程措施和生态保护措施的同时，必须加强环境管理。</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（1）贯彻执行国家和地方各项环保方针、政策和法规，将环境指标纳入加工计划指标，建立企业内部的环境保护机构、制订与其相适应的管理规章制度及细则；</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（2）加强对加工人员的环保教育，包括业务能力、操作技术、环保管理知识的教育，以增强他们的环保意识，提高管理水平；</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（3）建立全厂设备维护、维修制度，定期检查各设备运行情况，杜绝事故发生。</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（4）应按规范进行台账记录，主要内容包括加工信息、原辅材料使用情况、污染防治设施运行记录、监测数据等。</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5）定期在国家排污许可证管理信息平台填报信息，编制排污许可证执行报告，及时报送有核发权的环境保护主管部门并公开，执行报告主要内容包括加工信息、污染防治设施运行情况、污染物按证排放情况等。</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7.4.2环境监测计划</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在运营期应对污染源按排污许可证规定的监测点位、监测因子、监测频次和相关监测技术规范开展自行监测并公开。</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snapToGrid w:val="0"/>
                <w:color w:val="auto"/>
                <w:kern w:val="0"/>
                <w:sz w:val="24"/>
              </w:rPr>
              <w:t>根据本项目运营期的环境污染特点与《排污单位自行监测技术指南》（HJ819-2017），本项目制定了污染源与环境监测计划表，</w:t>
            </w:r>
            <w:r>
              <w:rPr>
                <w:rFonts w:hint="default" w:ascii="Times New Roman" w:hAnsi="Times New Roman" w:cs="Times New Roman"/>
                <w:color w:val="auto"/>
                <w:kern w:val="0"/>
                <w:sz w:val="24"/>
              </w:rPr>
              <w:t>见下表。</w:t>
            </w:r>
          </w:p>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w:t>
            </w:r>
            <w:r>
              <w:rPr>
                <w:rFonts w:hint="default" w:ascii="Times New Roman" w:hAnsi="Times New Roman" w:cs="Times New Roman"/>
                <w:b/>
                <w:bCs/>
                <w:color w:val="auto"/>
                <w:sz w:val="24"/>
              </w:rPr>
              <w:t>7-1</w:t>
            </w:r>
            <w:r>
              <w:rPr>
                <w:rFonts w:hint="eastAsia" w:ascii="Times New Roman" w:hAnsi="Times New Roman" w:cs="Times New Roman"/>
                <w:b/>
                <w:bCs/>
                <w:color w:val="auto"/>
                <w:sz w:val="24"/>
                <w:lang w:val="en-US" w:eastAsia="zh-CN"/>
              </w:rPr>
              <w:t>5</w:t>
            </w:r>
            <w:r>
              <w:rPr>
                <w:rFonts w:hint="default" w:ascii="Times New Roman" w:hAnsi="Times New Roman" w:cs="Times New Roman"/>
                <w:b/>
                <w:bCs/>
                <w:color w:val="auto"/>
                <w:sz w:val="24"/>
                <w:lang w:val="en-GB"/>
              </w:rPr>
              <w:t xml:space="preserve"> </w:t>
            </w:r>
            <w:r>
              <w:rPr>
                <w:rFonts w:hint="default" w:ascii="Times New Roman" w:hAnsi="Times New Roman" w:cs="Times New Roman"/>
                <w:b/>
                <w:bCs/>
                <w:color w:val="auto"/>
                <w:sz w:val="24"/>
              </w:rPr>
              <w:t xml:space="preserve"> </w:t>
            </w:r>
            <w:r>
              <w:rPr>
                <w:rFonts w:hint="default" w:ascii="Times New Roman" w:hAnsi="Times New Roman" w:cs="Times New Roman"/>
                <w:b/>
                <w:bCs/>
                <w:color w:val="auto"/>
                <w:sz w:val="24"/>
                <w:lang w:val="en-GB"/>
              </w:rPr>
              <w:t xml:space="preserve"> 环境监测计划一览表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665"/>
              <w:gridCol w:w="831"/>
              <w:gridCol w:w="1309"/>
              <w:gridCol w:w="2820"/>
              <w:gridCol w:w="1017"/>
              <w:gridCol w:w="13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1"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计划</w:t>
                  </w:r>
                </w:p>
              </w:tc>
              <w:tc>
                <w:tcPr>
                  <w:tcW w:w="665"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类别</w:t>
                  </w:r>
                </w:p>
              </w:tc>
              <w:tc>
                <w:tcPr>
                  <w:tcW w:w="831"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监测项目</w:t>
                  </w:r>
                </w:p>
              </w:tc>
              <w:tc>
                <w:tcPr>
                  <w:tcW w:w="1309"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监控负责</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单位</w:t>
                  </w:r>
                </w:p>
              </w:tc>
              <w:tc>
                <w:tcPr>
                  <w:tcW w:w="2820"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执行标准</w:t>
                  </w:r>
                </w:p>
              </w:tc>
              <w:tc>
                <w:tcPr>
                  <w:tcW w:w="1017"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频次</w:t>
                  </w:r>
                </w:p>
              </w:tc>
              <w:tc>
                <w:tcPr>
                  <w:tcW w:w="1359" w:type="dxa"/>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1"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污染物排放监测计划</w:t>
                  </w:r>
                </w:p>
              </w:tc>
              <w:tc>
                <w:tcPr>
                  <w:tcW w:w="665" w:type="dxa"/>
                  <w:vMerge w:val="restart"/>
                  <w:noWrap w:val="0"/>
                  <w:vAlign w:val="center"/>
                </w:tcPr>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r>
                    <w:rPr>
                      <w:rFonts w:hint="default" w:ascii="Times New Roman" w:hAnsi="Times New Roman" w:cs="Times New Roman"/>
                      <w:color w:val="auto"/>
                      <w:kern w:val="2"/>
                      <w:sz w:val="21"/>
                      <w:szCs w:val="21"/>
                      <w:lang w:bidi="ar"/>
                    </w:rPr>
                    <w:t>废气</w:t>
                  </w:r>
                </w:p>
              </w:tc>
              <w:tc>
                <w:tcPr>
                  <w:tcW w:w="831" w:type="dxa"/>
                  <w:vMerge w:val="restart"/>
                  <w:noWrap w:val="0"/>
                  <w:vAlign w:val="center"/>
                </w:tcPr>
                <w:p>
                  <w:pPr>
                    <w:pStyle w:val="16"/>
                    <w:widowControl w:val="0"/>
                    <w:spacing w:before="0" w:beforeAutospacing="0" w:after="0" w:afterAutospacing="0" w:line="320" w:lineRule="exact"/>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cs="Times New Roman"/>
                      <w:color w:val="auto"/>
                      <w:kern w:val="2"/>
                      <w:sz w:val="21"/>
                      <w:szCs w:val="21"/>
                      <w:lang w:bidi="ar"/>
                    </w:rPr>
                    <w:t>颗粒物</w:t>
                  </w:r>
                </w:p>
              </w:tc>
              <w:tc>
                <w:tcPr>
                  <w:tcW w:w="1309"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委托相关有资质的环境监测单位</w:t>
                  </w:r>
                </w:p>
              </w:tc>
              <w:tc>
                <w:tcPr>
                  <w:tcW w:w="2820" w:type="dxa"/>
                  <w:noWrap w:val="0"/>
                  <w:vAlign w:val="center"/>
                </w:tcPr>
                <w:p>
                  <w:pPr>
                    <w:pStyle w:val="16"/>
                    <w:widowControl w:val="0"/>
                    <w:spacing w:before="0" w:beforeAutospacing="0" w:after="0" w:afterAutospacing="0" w:line="320" w:lineRule="exact"/>
                    <w:jc w:val="center"/>
                    <w:rPr>
                      <w:rFonts w:hint="eastAsia" w:ascii="Times New Roman" w:hAnsi="Times New Roman" w:eastAsia="宋体" w:cs="Times New Roman"/>
                      <w:color w:val="auto"/>
                      <w:kern w:val="2"/>
                      <w:sz w:val="21"/>
                      <w:szCs w:val="21"/>
                      <w:lang w:val="en-US" w:eastAsia="zh-CN" w:bidi="ar"/>
                    </w:rPr>
                  </w:pPr>
                  <w:r>
                    <w:rPr>
                      <w:rFonts w:hint="default" w:ascii="Times New Roman" w:hAnsi="Times New Roman" w:cs="Times New Roman"/>
                      <w:color w:val="auto"/>
                      <w:kern w:val="2"/>
                      <w:sz w:val="21"/>
                      <w:szCs w:val="21"/>
                      <w:lang w:bidi="ar"/>
                    </w:rPr>
                    <w:t>《大气污染物综合排放标准》（GB16297-1996）表2</w:t>
                  </w:r>
                  <w:r>
                    <w:rPr>
                      <w:rFonts w:hint="eastAsia" w:ascii="Times New Roman" w:hAnsi="Times New Roman" w:cs="Times New Roman"/>
                      <w:color w:val="auto"/>
                      <w:kern w:val="2"/>
                      <w:sz w:val="21"/>
                      <w:szCs w:val="21"/>
                      <w:lang w:val="en-US" w:eastAsia="zh-CN" w:bidi="ar"/>
                    </w:rPr>
                    <w:t>中二级</w:t>
                  </w:r>
                  <w:r>
                    <w:rPr>
                      <w:rFonts w:hint="default" w:ascii="Times New Roman" w:hAnsi="Times New Roman" w:cs="Times New Roman"/>
                      <w:color w:val="auto"/>
                      <w:kern w:val="2"/>
                      <w:sz w:val="21"/>
                      <w:szCs w:val="21"/>
                      <w:lang w:bidi="ar"/>
                    </w:rPr>
                    <w:t>排放标准</w:t>
                  </w:r>
                  <w:r>
                    <w:rPr>
                      <w:rFonts w:hint="eastAsia" w:ascii="Times New Roman" w:hAnsi="Times New Roman" w:cs="Times New Roman"/>
                      <w:color w:val="auto"/>
                      <w:kern w:val="2"/>
                      <w:sz w:val="21"/>
                      <w:szCs w:val="21"/>
                      <w:lang w:val="en-US" w:eastAsia="zh-CN" w:bidi="ar"/>
                    </w:rPr>
                    <w:t>限值</w:t>
                  </w:r>
                </w:p>
              </w:tc>
              <w:tc>
                <w:tcPr>
                  <w:tcW w:w="1017" w:type="dxa"/>
                  <w:noWrap w:val="0"/>
                  <w:vAlign w:val="center"/>
                </w:tcPr>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r>
                    <w:rPr>
                      <w:rFonts w:hint="default" w:ascii="Times New Roman" w:hAnsi="Times New Roman" w:cs="Times New Roman"/>
                      <w:color w:val="auto"/>
                      <w:kern w:val="2"/>
                      <w:sz w:val="21"/>
                      <w:szCs w:val="21"/>
                      <w:lang w:bidi="ar"/>
                    </w:rPr>
                    <w:t>一年</w:t>
                  </w:r>
                </w:p>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r>
                    <w:rPr>
                      <w:rFonts w:hint="default" w:ascii="Times New Roman" w:hAnsi="Times New Roman" w:cs="Times New Roman"/>
                      <w:color w:val="auto"/>
                      <w:kern w:val="2"/>
                      <w:sz w:val="21"/>
                      <w:szCs w:val="21"/>
                      <w:lang w:bidi="ar"/>
                    </w:rPr>
                    <w:t>一次</w:t>
                  </w:r>
                </w:p>
              </w:tc>
              <w:tc>
                <w:tcPr>
                  <w:tcW w:w="1359" w:type="dxa"/>
                  <w:noWrap w:val="0"/>
                  <w:vAlign w:val="center"/>
                </w:tcPr>
                <w:p>
                  <w:pPr>
                    <w:pStyle w:val="16"/>
                    <w:widowControl w:val="0"/>
                    <w:spacing w:before="0" w:beforeAutospacing="0" w:after="0" w:afterAutospacing="0" w:line="320" w:lineRule="exact"/>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排气筒出口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1" w:type="dxa"/>
                  <w:vMerge w:val="continue"/>
                  <w:noWrap w:val="0"/>
                  <w:vAlign w:val="center"/>
                </w:tcPr>
                <w:p>
                  <w:pPr>
                    <w:jc w:val="center"/>
                    <w:rPr>
                      <w:rFonts w:hint="default" w:ascii="Times New Roman" w:hAnsi="Times New Roman" w:cs="Times New Roman"/>
                      <w:color w:val="auto"/>
                      <w:szCs w:val="21"/>
                    </w:rPr>
                  </w:pPr>
                </w:p>
              </w:tc>
              <w:tc>
                <w:tcPr>
                  <w:tcW w:w="665" w:type="dxa"/>
                  <w:vMerge w:val="continue"/>
                  <w:noWrap w:val="0"/>
                  <w:vAlign w:val="center"/>
                </w:tcPr>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p>
              </w:tc>
              <w:tc>
                <w:tcPr>
                  <w:tcW w:w="831" w:type="dxa"/>
                  <w:vMerge w:val="continue"/>
                  <w:noWrap w:val="0"/>
                  <w:vAlign w:val="center"/>
                </w:tcPr>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p>
              </w:tc>
              <w:tc>
                <w:tcPr>
                  <w:tcW w:w="1309" w:type="dxa"/>
                  <w:vMerge w:val="continue"/>
                  <w:noWrap w:val="0"/>
                  <w:vAlign w:val="center"/>
                </w:tcPr>
                <w:p>
                  <w:pPr>
                    <w:jc w:val="center"/>
                    <w:rPr>
                      <w:rFonts w:hint="default" w:ascii="Times New Roman" w:hAnsi="Times New Roman" w:cs="Times New Roman"/>
                      <w:color w:val="auto"/>
                      <w:szCs w:val="21"/>
                    </w:rPr>
                  </w:pPr>
                </w:p>
              </w:tc>
              <w:tc>
                <w:tcPr>
                  <w:tcW w:w="2820" w:type="dxa"/>
                  <w:noWrap w:val="0"/>
                  <w:vAlign w:val="center"/>
                </w:tcPr>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r>
                    <w:rPr>
                      <w:rFonts w:hint="default" w:ascii="Times New Roman" w:hAnsi="Times New Roman" w:cs="Times New Roman"/>
                      <w:color w:val="auto"/>
                      <w:kern w:val="2"/>
                      <w:sz w:val="21"/>
                      <w:szCs w:val="21"/>
                      <w:lang w:bidi="ar"/>
                    </w:rPr>
                    <w:t>《大气污染物综合排放标准》（GB16297-1996）表2</w:t>
                  </w:r>
                  <w:r>
                    <w:rPr>
                      <w:rFonts w:hint="eastAsia" w:ascii="Times New Roman" w:hAnsi="Times New Roman" w:cs="Times New Roman"/>
                      <w:color w:val="auto"/>
                      <w:kern w:val="2"/>
                      <w:sz w:val="21"/>
                      <w:szCs w:val="21"/>
                      <w:lang w:val="en-US" w:eastAsia="zh-CN" w:bidi="ar"/>
                    </w:rPr>
                    <w:t>中无组织</w:t>
                  </w:r>
                  <w:r>
                    <w:rPr>
                      <w:rFonts w:hint="default" w:ascii="Times New Roman" w:hAnsi="Times New Roman" w:cs="Times New Roman"/>
                      <w:color w:val="auto"/>
                      <w:kern w:val="2"/>
                      <w:sz w:val="21"/>
                      <w:szCs w:val="21"/>
                      <w:lang w:bidi="ar"/>
                    </w:rPr>
                    <w:t>排放标准</w:t>
                  </w:r>
                  <w:r>
                    <w:rPr>
                      <w:rFonts w:hint="eastAsia" w:ascii="Times New Roman" w:hAnsi="Times New Roman" w:cs="Times New Roman"/>
                      <w:color w:val="auto"/>
                      <w:kern w:val="2"/>
                      <w:sz w:val="21"/>
                      <w:szCs w:val="21"/>
                      <w:lang w:val="en-US" w:eastAsia="zh-CN" w:bidi="ar"/>
                    </w:rPr>
                    <w:t>限值</w:t>
                  </w:r>
                </w:p>
              </w:tc>
              <w:tc>
                <w:tcPr>
                  <w:tcW w:w="1017" w:type="dxa"/>
                  <w:noWrap w:val="0"/>
                  <w:vAlign w:val="center"/>
                </w:tcPr>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r>
                    <w:rPr>
                      <w:rFonts w:hint="default" w:ascii="Times New Roman" w:hAnsi="Times New Roman" w:cs="Times New Roman"/>
                      <w:color w:val="auto"/>
                      <w:kern w:val="2"/>
                      <w:sz w:val="21"/>
                      <w:szCs w:val="21"/>
                      <w:lang w:bidi="ar"/>
                    </w:rPr>
                    <w:t>一年</w:t>
                  </w:r>
                </w:p>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bidi="ar"/>
                    </w:rPr>
                  </w:pPr>
                  <w:r>
                    <w:rPr>
                      <w:rFonts w:hint="default" w:ascii="Times New Roman" w:hAnsi="Times New Roman" w:cs="Times New Roman"/>
                      <w:color w:val="auto"/>
                      <w:kern w:val="2"/>
                      <w:sz w:val="21"/>
                      <w:szCs w:val="21"/>
                      <w:lang w:bidi="ar"/>
                    </w:rPr>
                    <w:t>一次</w:t>
                  </w:r>
                </w:p>
              </w:tc>
              <w:tc>
                <w:tcPr>
                  <w:tcW w:w="1359" w:type="dxa"/>
                  <w:noWrap w:val="0"/>
                  <w:vAlign w:val="center"/>
                </w:tcPr>
                <w:p>
                  <w:pPr>
                    <w:pStyle w:val="16"/>
                    <w:widowControl w:val="0"/>
                    <w:spacing w:before="0" w:beforeAutospacing="0" w:after="0" w:afterAutospacing="0" w:line="320" w:lineRule="exact"/>
                    <w:jc w:val="center"/>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厂界上、下风向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1" w:type="dxa"/>
                  <w:vMerge w:val="continue"/>
                  <w:noWrap w:val="0"/>
                  <w:vAlign w:val="center"/>
                </w:tcPr>
                <w:p>
                  <w:pPr>
                    <w:jc w:val="center"/>
                    <w:rPr>
                      <w:rFonts w:hint="default" w:ascii="Times New Roman" w:hAnsi="Times New Roman" w:cs="Times New Roman"/>
                      <w:color w:val="auto"/>
                      <w:szCs w:val="21"/>
                    </w:rPr>
                  </w:pPr>
                </w:p>
              </w:tc>
              <w:tc>
                <w:tcPr>
                  <w:tcW w:w="665"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83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1309" w:type="dxa"/>
                  <w:vMerge w:val="continue"/>
                  <w:noWrap w:val="0"/>
                  <w:vAlign w:val="center"/>
                </w:tcPr>
                <w:p>
                  <w:pPr>
                    <w:jc w:val="center"/>
                    <w:rPr>
                      <w:rFonts w:hint="default" w:ascii="Times New Roman" w:hAnsi="Times New Roman" w:cs="Times New Roman"/>
                      <w:color w:val="auto"/>
                      <w:szCs w:val="21"/>
                    </w:rPr>
                  </w:pPr>
                </w:p>
              </w:tc>
              <w:tc>
                <w:tcPr>
                  <w:tcW w:w="28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《工业企业厂界环境噪声排放标准》（GB12348-2008）</w:t>
                  </w: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类标准</w:t>
                  </w:r>
                </w:p>
              </w:tc>
              <w:tc>
                <w:tcPr>
                  <w:tcW w:w="1017"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一季度</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一次</w:t>
                  </w:r>
                </w:p>
              </w:tc>
              <w:tc>
                <w:tcPr>
                  <w:tcW w:w="1359"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w:t>
                  </w:r>
                </w:p>
              </w:tc>
            </w:tr>
          </w:tbl>
          <w:p>
            <w:pPr>
              <w:pStyle w:val="17"/>
              <w:adjustRightInd w:val="0"/>
              <w:ind w:firstLine="562"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 环保投资估算</w:t>
            </w:r>
          </w:p>
          <w:p>
            <w:pPr>
              <w:adjustRightInd w:val="0"/>
              <w:spacing w:line="360" w:lineRule="auto"/>
              <w:ind w:firstLine="480" w:firstLineChars="200"/>
              <w:jc w:val="left"/>
              <w:rPr>
                <w:rFonts w:hint="default" w:ascii="Times New Roman" w:hAnsi="Times New Roman" w:cs="Times New Roman"/>
                <w:color w:val="auto"/>
              </w:rPr>
            </w:pPr>
            <w:r>
              <w:rPr>
                <w:rFonts w:hint="default" w:ascii="Times New Roman" w:hAnsi="Times New Roman" w:cs="Times New Roman"/>
                <w:color w:val="auto"/>
                <w:sz w:val="24"/>
              </w:rPr>
              <w:t>项目营运过程中产生的废气、固废等经采取相应防治处理措施治理后，对环境的影响很小。项目主要环保投资及运行费用估算见表7-</w:t>
            </w:r>
            <w:r>
              <w:rPr>
                <w:rFonts w:hint="eastAsia" w:ascii="Times New Roman" w:hAnsi="Times New Roman" w:cs="Times New Roman"/>
                <w:color w:val="auto"/>
                <w:sz w:val="24"/>
                <w:lang w:val="en-US" w:eastAsia="zh-CN"/>
              </w:rPr>
              <w:t>16</w:t>
            </w:r>
            <w:r>
              <w:rPr>
                <w:rFonts w:hint="default" w:ascii="Times New Roman" w:hAnsi="Times New Roman" w:cs="Times New Roman"/>
                <w:color w:val="auto"/>
                <w:sz w:val="24"/>
              </w:rPr>
              <w:t>，</w:t>
            </w:r>
            <w:r>
              <w:rPr>
                <w:rFonts w:hint="default" w:ascii="Times New Roman" w:hAnsi="Times New Roman" w:cs="Times New Roman"/>
                <w:bCs/>
                <w:color w:val="auto"/>
                <w:sz w:val="24"/>
              </w:rPr>
              <w:t>污染源排放清单见表7-</w:t>
            </w:r>
            <w:r>
              <w:rPr>
                <w:rFonts w:hint="eastAsia" w:ascii="Times New Roman" w:hAnsi="Times New Roman" w:cs="Times New Roman"/>
                <w:bCs/>
                <w:color w:val="auto"/>
                <w:sz w:val="24"/>
                <w:lang w:val="en-US" w:eastAsia="zh-CN"/>
              </w:rPr>
              <w:t>17</w:t>
            </w:r>
            <w:r>
              <w:rPr>
                <w:rFonts w:hint="default" w:ascii="Times New Roman" w:hAnsi="Times New Roman" w:cs="Times New Roman"/>
                <w:bCs/>
                <w:color w:val="auto"/>
                <w:sz w:val="24"/>
              </w:rPr>
              <w:t>，项目环境保护设施清单及验验收清单见表7-</w:t>
            </w:r>
            <w:r>
              <w:rPr>
                <w:rFonts w:hint="eastAsia" w:ascii="Times New Roman" w:hAnsi="Times New Roman" w:cs="Times New Roman"/>
                <w:bCs/>
                <w:color w:val="auto"/>
                <w:sz w:val="24"/>
                <w:lang w:val="en-US" w:eastAsia="zh-CN"/>
              </w:rPr>
              <w:t>18</w:t>
            </w:r>
            <w:r>
              <w:rPr>
                <w:rFonts w:hint="default" w:ascii="Times New Roman" w:hAnsi="Times New Roman" w:cs="Times New Roman"/>
                <w:bCs/>
                <w:color w:val="auto"/>
                <w:sz w:val="24"/>
              </w:rPr>
              <w:t>。</w:t>
            </w:r>
          </w:p>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w:t>
            </w:r>
            <w:r>
              <w:rPr>
                <w:rFonts w:hint="default" w:ascii="Times New Roman" w:hAnsi="Times New Roman" w:cs="Times New Roman"/>
                <w:b/>
                <w:bCs/>
                <w:color w:val="auto"/>
                <w:sz w:val="24"/>
              </w:rPr>
              <w:t>7-</w:t>
            </w:r>
            <w:r>
              <w:rPr>
                <w:rFonts w:hint="eastAsia" w:ascii="Times New Roman" w:hAnsi="Times New Roman" w:cs="Times New Roman"/>
                <w:b/>
                <w:bCs/>
                <w:color w:val="auto"/>
                <w:sz w:val="24"/>
                <w:lang w:val="en-US" w:eastAsia="zh-CN"/>
              </w:rPr>
              <w:t>16</w:t>
            </w:r>
            <w:r>
              <w:rPr>
                <w:rFonts w:hint="default" w:ascii="Times New Roman" w:hAnsi="Times New Roman" w:cs="Times New Roman"/>
                <w:b/>
                <w:bCs/>
                <w:color w:val="auto"/>
                <w:sz w:val="24"/>
                <w:lang w:val="en-GB"/>
              </w:rPr>
              <w:t xml:space="preserve">  主要环保投资一览表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4"/>
              <w:gridCol w:w="1409"/>
              <w:gridCol w:w="4040"/>
              <w:gridCol w:w="5"/>
              <w:gridCol w:w="894"/>
              <w:gridCol w:w="4"/>
              <w:gridCol w:w="1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323" w:type="dxa"/>
                  <w:gridSpan w:val="2"/>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
                      <w:bCs/>
                      <w:color w:val="auto"/>
                      <w:szCs w:val="21"/>
                    </w:rPr>
                    <w:t>污染物类别</w:t>
                  </w:r>
                </w:p>
              </w:tc>
              <w:tc>
                <w:tcPr>
                  <w:tcW w:w="1409"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
                      <w:bCs/>
                      <w:color w:val="auto"/>
                      <w:szCs w:val="21"/>
                    </w:rPr>
                    <w:t>污染物</w:t>
                  </w:r>
                </w:p>
              </w:tc>
              <w:tc>
                <w:tcPr>
                  <w:tcW w:w="4045" w:type="dxa"/>
                  <w:gridSpan w:val="2"/>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
                      <w:bCs/>
                      <w:color w:val="auto"/>
                      <w:szCs w:val="21"/>
                    </w:rPr>
                    <w:t>环保设施</w:t>
                  </w:r>
                </w:p>
              </w:tc>
              <w:tc>
                <w:tcPr>
                  <w:tcW w:w="894"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
                      <w:bCs/>
                      <w:color w:val="auto"/>
                      <w:szCs w:val="21"/>
                    </w:rPr>
                    <w:t>数量</w:t>
                  </w:r>
                </w:p>
              </w:tc>
              <w:tc>
                <w:tcPr>
                  <w:tcW w:w="1313" w:type="dxa"/>
                  <w:gridSpan w:val="2"/>
                  <w:noWrap w:val="0"/>
                  <w:vAlign w:val="center"/>
                </w:tcPr>
                <w:p>
                  <w:pPr>
                    <w:adjustRightInd w:val="0"/>
                    <w:jc w:val="center"/>
                    <w:textAlignment w:val="baseline"/>
                    <w:rPr>
                      <w:rFonts w:hint="default" w:ascii="Times New Roman" w:hAnsi="Times New Roman" w:cs="Times New Roman"/>
                      <w:b/>
                      <w:bCs/>
                      <w:color w:val="auto"/>
                      <w:szCs w:val="21"/>
                    </w:rPr>
                  </w:pPr>
                  <w:r>
                    <w:rPr>
                      <w:rFonts w:hint="default" w:ascii="Times New Roman" w:hAnsi="Times New Roman" w:cs="Times New Roman"/>
                      <w:b/>
                      <w:bCs/>
                      <w:color w:val="auto"/>
                      <w:szCs w:val="21"/>
                    </w:rPr>
                    <w:t>投资额</w:t>
                  </w:r>
                </w:p>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
                      <w:bCs/>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3" w:type="dxa"/>
                  <w:gridSpan w:val="2"/>
                  <w:vMerge w:val="restart"/>
                  <w:noWrap w:val="0"/>
                  <w:vAlign w:val="center"/>
                </w:tcPr>
                <w:p>
                  <w:pPr>
                    <w:adjustRightInd w:val="0"/>
                    <w:jc w:val="center"/>
                    <w:textAlignment w:val="baseline"/>
                    <w:rPr>
                      <w:rFonts w:hint="default" w:ascii="Times New Roman" w:hAnsi="Times New Roman" w:cs="Times New Roman"/>
                      <w:b/>
                      <w:bCs/>
                      <w:color w:val="auto"/>
                      <w:szCs w:val="21"/>
                    </w:rPr>
                  </w:pPr>
                  <w:r>
                    <w:rPr>
                      <w:rFonts w:hint="default" w:ascii="Times New Roman" w:hAnsi="Times New Roman" w:cs="Times New Roman"/>
                      <w:color w:val="auto"/>
                      <w:szCs w:val="21"/>
                    </w:rPr>
                    <w:t>废气</w:t>
                  </w:r>
                </w:p>
              </w:tc>
              <w:tc>
                <w:tcPr>
                  <w:tcW w:w="1409" w:type="dxa"/>
                  <w:noWrap w:val="0"/>
                  <w:vAlign w:val="center"/>
                </w:tcPr>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抛光粉尘</w:t>
                  </w:r>
                </w:p>
              </w:tc>
              <w:tc>
                <w:tcPr>
                  <w:tcW w:w="4045" w:type="dxa"/>
                  <w:gridSpan w:val="2"/>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集气罩（2个）+布袋</w:t>
                  </w:r>
                  <w:r>
                    <w:rPr>
                      <w:rFonts w:hint="default" w:ascii="Times New Roman" w:hAnsi="Times New Roman" w:cs="Times New Roman"/>
                      <w:color w:val="auto"/>
                      <w:szCs w:val="21"/>
                    </w:rPr>
                    <w:t>除尘器</w:t>
                  </w:r>
                  <w:r>
                    <w:rPr>
                      <w:rFonts w:hint="eastAsia" w:ascii="Times New Roman" w:hAnsi="Times New Roman" w:cs="Times New Roman"/>
                      <w:color w:val="auto"/>
                      <w:szCs w:val="21"/>
                      <w:lang w:val="en-US" w:eastAsia="zh-CN"/>
                    </w:rPr>
                    <w:t>+15m</w:t>
                  </w:r>
                </w:p>
              </w:tc>
              <w:tc>
                <w:tcPr>
                  <w:tcW w:w="894"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1套</w:t>
                  </w:r>
                </w:p>
              </w:tc>
              <w:tc>
                <w:tcPr>
                  <w:tcW w:w="1313" w:type="dxa"/>
                  <w:gridSpan w:val="2"/>
                  <w:noWrap w:val="0"/>
                  <w:vAlign w:val="center"/>
                </w:tcPr>
                <w:p>
                  <w:pPr>
                    <w:adjustRightInd w:val="0"/>
                    <w:jc w:val="center"/>
                    <w:textAlignment w:val="baseline"/>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3" w:type="dxa"/>
                  <w:gridSpan w:val="2"/>
                  <w:vMerge w:val="continue"/>
                  <w:noWrap w:val="0"/>
                  <w:vAlign w:val="center"/>
                </w:tcPr>
                <w:p>
                  <w:pPr>
                    <w:adjustRightInd w:val="0"/>
                    <w:jc w:val="center"/>
                    <w:textAlignment w:val="baseline"/>
                    <w:rPr>
                      <w:rFonts w:hint="default" w:ascii="Times New Roman" w:hAnsi="Times New Roman" w:cs="Times New Roman"/>
                      <w:color w:val="auto"/>
                      <w:szCs w:val="21"/>
                    </w:rPr>
                  </w:pPr>
                </w:p>
              </w:tc>
              <w:tc>
                <w:tcPr>
                  <w:tcW w:w="1409" w:type="dxa"/>
                  <w:noWrap w:val="0"/>
                  <w:vAlign w:val="center"/>
                </w:tcPr>
                <w:p>
                  <w:pPr>
                    <w:adjustRightInd w:val="0"/>
                    <w:jc w:val="center"/>
                    <w:textAlignment w:val="baseline"/>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修磨粉尘</w:t>
                  </w:r>
                </w:p>
              </w:tc>
              <w:tc>
                <w:tcPr>
                  <w:tcW w:w="4045" w:type="dxa"/>
                  <w:gridSpan w:val="2"/>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集尘器</w:t>
                  </w:r>
                </w:p>
              </w:tc>
              <w:tc>
                <w:tcPr>
                  <w:tcW w:w="894" w:type="dxa"/>
                  <w:noWrap w:val="0"/>
                  <w:vAlign w:val="center"/>
                </w:tcPr>
                <w:p>
                  <w:pPr>
                    <w:adjustRightInd w:val="0"/>
                    <w:jc w:val="center"/>
                    <w:textAlignment w:val="baseline"/>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4</w:t>
                  </w:r>
                  <w:r>
                    <w:rPr>
                      <w:rFonts w:hint="default" w:ascii="Times New Roman" w:hAnsi="Times New Roman" w:cs="Times New Roman"/>
                      <w:color w:val="auto"/>
                      <w:szCs w:val="21"/>
                    </w:rPr>
                    <w:t>个</w:t>
                  </w:r>
                </w:p>
              </w:tc>
              <w:tc>
                <w:tcPr>
                  <w:tcW w:w="1313" w:type="dxa"/>
                  <w:gridSpan w:val="2"/>
                  <w:noWrap w:val="0"/>
                  <w:vAlign w:val="center"/>
                </w:tcPr>
                <w:p>
                  <w:pPr>
                    <w:adjustRightInd w:val="0"/>
                    <w:jc w:val="center"/>
                    <w:textAlignment w:val="baseline"/>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0.</w:t>
                  </w:r>
                  <w:r>
                    <w:rPr>
                      <w:rFonts w:hint="eastAsia" w:ascii="Times New Roman" w:hAnsi="Times New Roman" w:cs="Times New Roman"/>
                      <w:color w:val="auto"/>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vMerge w:val="continue"/>
                  <w:noWrap w:val="0"/>
                  <w:vAlign w:val="center"/>
                </w:tcPr>
                <w:p>
                  <w:pPr>
                    <w:adjustRightInd w:val="0"/>
                    <w:jc w:val="center"/>
                    <w:textAlignment w:val="baseline"/>
                    <w:rPr>
                      <w:rFonts w:hint="default" w:ascii="Times New Roman" w:hAnsi="Times New Roman" w:cs="Times New Roman"/>
                      <w:b/>
                      <w:bCs/>
                      <w:color w:val="auto"/>
                      <w:szCs w:val="21"/>
                    </w:rPr>
                  </w:pPr>
                </w:p>
              </w:tc>
              <w:tc>
                <w:tcPr>
                  <w:tcW w:w="1413" w:type="dxa"/>
                  <w:gridSpan w:val="2"/>
                  <w:noWrap w:val="0"/>
                  <w:vAlign w:val="center"/>
                </w:tcPr>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焊接烟尘</w:t>
                  </w:r>
                </w:p>
              </w:tc>
              <w:tc>
                <w:tcPr>
                  <w:tcW w:w="4040" w:type="dxa"/>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焊烟</w:t>
                  </w:r>
                  <w:r>
                    <w:rPr>
                      <w:rFonts w:hint="default" w:ascii="Times New Roman" w:hAnsi="Times New Roman" w:cs="Times New Roman"/>
                      <w:color w:val="auto"/>
                      <w:szCs w:val="21"/>
                    </w:rPr>
                    <w:t>净化器</w:t>
                  </w:r>
                </w:p>
              </w:tc>
              <w:tc>
                <w:tcPr>
                  <w:tcW w:w="903" w:type="dxa"/>
                  <w:gridSpan w:val="3"/>
                  <w:noWrap w:val="0"/>
                  <w:vAlign w:val="center"/>
                </w:tcPr>
                <w:p>
                  <w:pPr>
                    <w:adjustRightInd w:val="0"/>
                    <w:jc w:val="center"/>
                    <w:textAlignment w:val="baseline"/>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个</w:t>
                  </w:r>
                </w:p>
              </w:tc>
              <w:tc>
                <w:tcPr>
                  <w:tcW w:w="1309" w:type="dxa"/>
                  <w:noWrap w:val="0"/>
                  <w:vAlign w:val="center"/>
                </w:tcPr>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vMerge w:val="continue"/>
                  <w:noWrap w:val="0"/>
                  <w:vAlign w:val="center"/>
                </w:tcPr>
                <w:p>
                  <w:pPr>
                    <w:adjustRightInd w:val="0"/>
                    <w:jc w:val="center"/>
                    <w:textAlignment w:val="baseline"/>
                    <w:rPr>
                      <w:rFonts w:hint="default" w:ascii="Times New Roman" w:hAnsi="Times New Roman" w:cs="Times New Roman"/>
                      <w:b/>
                      <w:bCs/>
                      <w:color w:val="auto"/>
                      <w:szCs w:val="21"/>
                    </w:rPr>
                  </w:pPr>
                </w:p>
              </w:tc>
              <w:tc>
                <w:tcPr>
                  <w:tcW w:w="1413" w:type="dxa"/>
                  <w:gridSpan w:val="2"/>
                  <w:noWrap w:val="0"/>
                  <w:vAlign w:val="center"/>
                </w:tcPr>
                <w:p>
                  <w:pPr>
                    <w:adjustRightInd w:val="0"/>
                    <w:jc w:val="center"/>
                    <w:textAlignment w:val="baseline"/>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食堂油烟</w:t>
                  </w:r>
                </w:p>
              </w:tc>
              <w:tc>
                <w:tcPr>
                  <w:tcW w:w="4040" w:type="dxa"/>
                  <w:noWrap w:val="0"/>
                  <w:vAlign w:val="center"/>
                </w:tcPr>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油烟净化器+高于房顶排气筒</w:t>
                  </w:r>
                </w:p>
              </w:tc>
              <w:tc>
                <w:tcPr>
                  <w:tcW w:w="903" w:type="dxa"/>
                  <w:gridSpan w:val="3"/>
                  <w:noWrap w:val="0"/>
                  <w:vAlign w:val="center"/>
                </w:tcPr>
                <w:p>
                  <w:pPr>
                    <w:adjustRightInd w:val="0"/>
                    <w:jc w:val="center"/>
                    <w:textAlignment w:val="baseline"/>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1个</w:t>
                  </w:r>
                </w:p>
              </w:tc>
              <w:tc>
                <w:tcPr>
                  <w:tcW w:w="1309" w:type="dxa"/>
                  <w:noWrap w:val="0"/>
                  <w:vAlign w:val="center"/>
                </w:tcPr>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1413" w:type="dxa"/>
                  <w:gridSpan w:val="2"/>
                  <w:noWrap w:val="0"/>
                  <w:vAlign w:val="center"/>
                </w:tcPr>
                <w:p>
                  <w:pPr>
                    <w:adjustRightInd w:val="0"/>
                    <w:jc w:val="center"/>
                    <w:textAlignment w:val="baseline"/>
                    <w:rPr>
                      <w:rFonts w:hint="eastAsia" w:ascii="Times New Roman" w:hAnsi="Times New Roman" w:cs="Times New Roman"/>
                      <w:snapToGrid w:val="0"/>
                      <w:color w:val="auto"/>
                      <w:kern w:val="0"/>
                      <w:szCs w:val="21"/>
                      <w:lang w:val="en-US" w:eastAsia="zh-CN"/>
                    </w:rPr>
                  </w:pPr>
                  <w:r>
                    <w:rPr>
                      <w:rFonts w:hint="eastAsia" w:ascii="Times New Roman" w:hAnsi="Times New Roman" w:cs="Times New Roman"/>
                      <w:snapToGrid w:val="0"/>
                      <w:color w:val="auto"/>
                      <w:kern w:val="0"/>
                      <w:szCs w:val="21"/>
                      <w:lang w:val="en-US" w:eastAsia="zh-CN"/>
                    </w:rPr>
                    <w:t>生活污水</w:t>
                  </w:r>
                </w:p>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snapToGrid w:val="0"/>
                      <w:color w:val="auto"/>
                      <w:kern w:val="0"/>
                      <w:szCs w:val="21"/>
                      <w:lang w:val="en-US" w:eastAsia="zh-CN"/>
                    </w:rPr>
                    <w:t>（含食堂）</w:t>
                  </w:r>
                </w:p>
              </w:tc>
              <w:tc>
                <w:tcPr>
                  <w:tcW w:w="4040" w:type="dxa"/>
                  <w:noWrap w:val="0"/>
                  <w:vAlign w:val="center"/>
                </w:tcPr>
                <w:p>
                  <w:pPr>
                    <w:adjustRightInd w:val="0"/>
                    <w:jc w:val="center"/>
                    <w:textAlignment w:val="baseline"/>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油水分离器+化粪池</w:t>
                  </w:r>
                </w:p>
              </w:tc>
              <w:tc>
                <w:tcPr>
                  <w:tcW w:w="903" w:type="dxa"/>
                  <w:gridSpan w:val="3"/>
                  <w:noWrap w:val="0"/>
                  <w:vAlign w:val="center"/>
                </w:tcPr>
                <w:p>
                  <w:pPr>
                    <w:adjustRightInd w:val="0"/>
                    <w:jc w:val="center"/>
                    <w:textAlignment w:val="baseline"/>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个</w:t>
                  </w:r>
                </w:p>
              </w:tc>
              <w:tc>
                <w:tcPr>
                  <w:tcW w:w="1309" w:type="dxa"/>
                  <w:noWrap w:val="0"/>
                  <w:vAlign w:val="center"/>
                </w:tcPr>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vMerge w:val="restart"/>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固废</w:t>
                  </w:r>
                </w:p>
              </w:tc>
              <w:tc>
                <w:tcPr>
                  <w:tcW w:w="1413" w:type="dxa"/>
                  <w:gridSpan w:val="2"/>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一般固废</w:t>
                  </w:r>
                </w:p>
              </w:tc>
              <w:tc>
                <w:tcPr>
                  <w:tcW w:w="4040"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建有1个</w:t>
                  </w:r>
                  <w:r>
                    <w:rPr>
                      <w:rFonts w:hint="eastAsia" w:ascii="Times New Roman" w:hAnsi="Times New Roman" w:cs="Times New Roman"/>
                      <w:color w:val="auto"/>
                      <w:szCs w:val="21"/>
                      <w:lang w:val="en-US" w:eastAsia="zh-CN"/>
                    </w:rPr>
                    <w:t>一般固废暂存区</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25</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，用于一般固体废物收集暂存</w:t>
                  </w:r>
                </w:p>
              </w:tc>
              <w:tc>
                <w:tcPr>
                  <w:tcW w:w="903" w:type="dxa"/>
                  <w:gridSpan w:val="3"/>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Cs/>
                      <w:color w:val="auto"/>
                      <w:szCs w:val="21"/>
                    </w:rPr>
                    <w:t>——</w:t>
                  </w:r>
                </w:p>
              </w:tc>
              <w:tc>
                <w:tcPr>
                  <w:tcW w:w="1309"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vMerge w:val="continue"/>
                  <w:noWrap w:val="0"/>
                  <w:vAlign w:val="center"/>
                </w:tcPr>
                <w:p>
                  <w:pPr>
                    <w:adjustRightInd w:val="0"/>
                    <w:jc w:val="center"/>
                    <w:textAlignment w:val="baseline"/>
                    <w:rPr>
                      <w:rFonts w:hint="default" w:ascii="Times New Roman" w:hAnsi="Times New Roman" w:cs="Times New Roman"/>
                      <w:color w:val="auto"/>
                      <w:szCs w:val="21"/>
                    </w:rPr>
                  </w:pPr>
                </w:p>
              </w:tc>
              <w:tc>
                <w:tcPr>
                  <w:tcW w:w="1413" w:type="dxa"/>
                  <w:gridSpan w:val="2"/>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危险废物</w:t>
                  </w:r>
                </w:p>
              </w:tc>
              <w:tc>
                <w:tcPr>
                  <w:tcW w:w="4040"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建有</w:t>
                  </w: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个危废暂存间，</w:t>
                  </w:r>
                  <w:r>
                    <w:rPr>
                      <w:rFonts w:hint="eastAsia" w:ascii="Times New Roman" w:hAnsi="Times New Roman" w:cs="Times New Roman"/>
                      <w:color w:val="auto"/>
                      <w:szCs w:val="21"/>
                      <w:lang w:val="en-US" w:eastAsia="zh-CN"/>
                    </w:rPr>
                    <w:t>12</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，用于危险废物分类暂存</w:t>
                  </w:r>
                </w:p>
              </w:tc>
              <w:tc>
                <w:tcPr>
                  <w:tcW w:w="903" w:type="dxa"/>
                  <w:gridSpan w:val="3"/>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Cs/>
                      <w:color w:val="auto"/>
                      <w:szCs w:val="21"/>
                    </w:rPr>
                    <w:t>——</w:t>
                  </w:r>
                </w:p>
              </w:tc>
              <w:tc>
                <w:tcPr>
                  <w:tcW w:w="1309"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1413" w:type="dxa"/>
                  <w:gridSpan w:val="2"/>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设备运行噪声</w:t>
                  </w:r>
                </w:p>
              </w:tc>
              <w:tc>
                <w:tcPr>
                  <w:tcW w:w="4040"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墙体隔声、基础减振</w:t>
                  </w:r>
                </w:p>
              </w:tc>
              <w:tc>
                <w:tcPr>
                  <w:tcW w:w="903" w:type="dxa"/>
                  <w:gridSpan w:val="3"/>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bCs/>
                      <w:color w:val="auto"/>
                      <w:szCs w:val="21"/>
                    </w:rPr>
                    <w:t>——</w:t>
                  </w:r>
                </w:p>
              </w:tc>
              <w:tc>
                <w:tcPr>
                  <w:tcW w:w="1309" w:type="dxa"/>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5" w:type="dxa"/>
                  <w:gridSpan w:val="7"/>
                  <w:noWrap w:val="0"/>
                  <w:vAlign w:val="center"/>
                </w:tcPr>
                <w:p>
                  <w:pPr>
                    <w:adjustRightIn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合计</w:t>
                  </w:r>
                </w:p>
              </w:tc>
              <w:tc>
                <w:tcPr>
                  <w:tcW w:w="1309" w:type="dxa"/>
                  <w:noWrap w:val="0"/>
                  <w:vAlign w:val="center"/>
                </w:tcPr>
                <w:p>
                  <w:pPr>
                    <w:adjustRightInd w:val="0"/>
                    <w:jc w:val="center"/>
                    <w:textAlignment w:val="baseline"/>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8.1</w:t>
                  </w:r>
                </w:p>
              </w:tc>
            </w:tr>
          </w:tbl>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w:t>
            </w:r>
            <w:r>
              <w:rPr>
                <w:rFonts w:hint="default" w:ascii="Times New Roman" w:hAnsi="Times New Roman" w:cs="Times New Roman"/>
                <w:b/>
                <w:bCs/>
                <w:color w:val="auto"/>
                <w:sz w:val="24"/>
              </w:rPr>
              <w:t>7-</w:t>
            </w:r>
            <w:r>
              <w:rPr>
                <w:rFonts w:hint="eastAsia" w:ascii="Times New Roman" w:hAnsi="Times New Roman" w:cs="Times New Roman"/>
                <w:b/>
                <w:bCs/>
                <w:color w:val="auto"/>
                <w:sz w:val="24"/>
                <w:lang w:val="en-US" w:eastAsia="zh-CN"/>
              </w:rPr>
              <w:t>17</w:t>
            </w:r>
            <w:r>
              <w:rPr>
                <w:rFonts w:hint="default" w:ascii="Times New Roman" w:hAnsi="Times New Roman" w:cs="Times New Roman"/>
                <w:b/>
                <w:bCs/>
                <w:color w:val="auto"/>
                <w:sz w:val="24"/>
              </w:rPr>
              <w:t xml:space="preserve">  </w:t>
            </w:r>
            <w:r>
              <w:rPr>
                <w:rFonts w:hint="default" w:ascii="Times New Roman" w:hAnsi="Times New Roman" w:cs="Times New Roman"/>
                <w:b/>
                <w:bCs/>
                <w:color w:val="auto"/>
                <w:sz w:val="24"/>
                <w:lang w:val="en-GB"/>
              </w:rPr>
              <w:t>污染源排放清单</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195"/>
              <w:gridCol w:w="1212"/>
              <w:gridCol w:w="1163"/>
              <w:gridCol w:w="696"/>
              <w:gridCol w:w="1575"/>
              <w:gridCol w:w="2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restart"/>
                  <w:noWrap w:val="0"/>
                  <w:vAlign w:val="center"/>
                </w:tcPr>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snapToGrid w:val="0"/>
                      <w:color w:val="auto"/>
                      <w:kern w:val="0"/>
                      <w:szCs w:val="21"/>
                    </w:rPr>
                    <w:t>污染类别</w:t>
                  </w:r>
                </w:p>
              </w:tc>
              <w:tc>
                <w:tcPr>
                  <w:tcW w:w="661" w:type="pct"/>
                  <w:vMerge w:val="restart"/>
                  <w:noWrap w:val="0"/>
                  <w:vAlign w:val="center"/>
                </w:tcPr>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snapToGrid w:val="0"/>
                      <w:color w:val="auto"/>
                      <w:kern w:val="0"/>
                      <w:szCs w:val="21"/>
                    </w:rPr>
                    <w:t>污染物</w:t>
                  </w:r>
                </w:p>
              </w:tc>
              <w:tc>
                <w:tcPr>
                  <w:tcW w:w="1698" w:type="pct"/>
                  <w:gridSpan w:val="3"/>
                  <w:noWrap w:val="0"/>
                  <w:vAlign w:val="center"/>
                </w:tcPr>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snapToGrid w:val="0"/>
                      <w:color w:val="auto"/>
                      <w:kern w:val="0"/>
                      <w:szCs w:val="21"/>
                    </w:rPr>
                    <w:t>污染物排放清单</w:t>
                  </w:r>
                </w:p>
              </w:tc>
              <w:tc>
                <w:tcPr>
                  <w:tcW w:w="871" w:type="pct"/>
                  <w:vMerge w:val="restart"/>
                  <w:noWrap w:val="0"/>
                  <w:vAlign w:val="center"/>
                </w:tcPr>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snapToGrid w:val="0"/>
                      <w:color w:val="auto"/>
                      <w:kern w:val="0"/>
                      <w:szCs w:val="21"/>
                    </w:rPr>
                    <w:t>拟采取的环境保护措施</w:t>
                  </w:r>
                </w:p>
              </w:tc>
              <w:tc>
                <w:tcPr>
                  <w:tcW w:w="1369" w:type="pct"/>
                  <w:vMerge w:val="restart"/>
                  <w:noWrap w:val="0"/>
                  <w:vAlign w:val="center"/>
                </w:tcPr>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snapToGrid w:val="0"/>
                      <w:color w:val="auto"/>
                      <w:kern w:val="0"/>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center"/>
                </w:tcPr>
                <w:p>
                  <w:pPr>
                    <w:jc w:val="center"/>
                    <w:rPr>
                      <w:rFonts w:hint="default" w:ascii="Times New Roman" w:hAnsi="Times New Roman" w:cs="Times New Roman"/>
                      <w:snapToGrid w:val="0"/>
                      <w:color w:val="auto"/>
                      <w:kern w:val="0"/>
                      <w:szCs w:val="21"/>
                    </w:rPr>
                  </w:pPr>
                </w:p>
              </w:tc>
              <w:tc>
                <w:tcPr>
                  <w:tcW w:w="661" w:type="pct"/>
                  <w:vMerge w:val="continue"/>
                  <w:noWrap w:val="0"/>
                  <w:vAlign w:val="center"/>
                </w:tcPr>
                <w:p>
                  <w:pPr>
                    <w:jc w:val="center"/>
                    <w:rPr>
                      <w:rFonts w:hint="default" w:ascii="Times New Roman" w:hAnsi="Times New Roman" w:cs="Times New Roman"/>
                      <w:snapToGrid w:val="0"/>
                      <w:color w:val="auto"/>
                      <w:kern w:val="0"/>
                      <w:szCs w:val="21"/>
                    </w:rPr>
                  </w:pPr>
                </w:p>
              </w:tc>
              <w:tc>
                <w:tcPr>
                  <w:tcW w:w="670" w:type="pct"/>
                  <w:noWrap w:val="0"/>
                  <w:vAlign w:val="center"/>
                </w:tcPr>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snapToGrid w:val="0"/>
                      <w:color w:val="auto"/>
                      <w:kern w:val="0"/>
                      <w:szCs w:val="21"/>
                    </w:rPr>
                    <w:t>排放浓度（速率）</w:t>
                  </w:r>
                </w:p>
              </w:tc>
              <w:tc>
                <w:tcPr>
                  <w:tcW w:w="643" w:type="pct"/>
                  <w:noWrap w:val="0"/>
                  <w:vAlign w:val="center"/>
                </w:tcPr>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snapToGrid w:val="0"/>
                      <w:color w:val="auto"/>
                      <w:kern w:val="0"/>
                      <w:szCs w:val="21"/>
                    </w:rPr>
                    <w:t>排放量</w:t>
                  </w:r>
                </w:p>
                <w:p>
                  <w:pPr>
                    <w:jc w:val="center"/>
                    <w:rPr>
                      <w:rFonts w:hint="eastAsia" w:ascii="Times New Roman" w:hAnsi="Times New Roman" w:eastAsia="宋体" w:cs="Times New Roman"/>
                      <w:b/>
                      <w:bCs/>
                      <w:snapToGrid w:val="0"/>
                      <w:color w:val="auto"/>
                      <w:kern w:val="0"/>
                      <w:szCs w:val="21"/>
                      <w:lang w:val="en-US" w:eastAsia="zh-CN"/>
                    </w:rPr>
                  </w:pPr>
                  <w:r>
                    <w:rPr>
                      <w:rFonts w:hint="eastAsia" w:ascii="Times New Roman" w:hAnsi="Times New Roman" w:cs="Times New Roman"/>
                      <w:b/>
                      <w:bCs/>
                      <w:snapToGrid w:val="0"/>
                      <w:color w:val="auto"/>
                      <w:kern w:val="0"/>
                      <w:szCs w:val="21"/>
                      <w:lang w:val="en-US" w:eastAsia="zh-CN"/>
                    </w:rPr>
                    <w:t>处置量</w:t>
                  </w:r>
                </w:p>
              </w:tc>
              <w:tc>
                <w:tcPr>
                  <w:tcW w:w="38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总量</w:t>
                  </w:r>
                </w:p>
                <w:p>
                  <w:pPr>
                    <w:jc w:val="center"/>
                    <w:rPr>
                      <w:rFonts w:hint="default" w:ascii="Times New Roman" w:hAnsi="Times New Roman" w:cs="Times New Roman"/>
                      <w:b/>
                      <w:bCs/>
                      <w:snapToGrid w:val="0"/>
                      <w:color w:val="auto"/>
                      <w:kern w:val="0"/>
                      <w:szCs w:val="21"/>
                    </w:rPr>
                  </w:pPr>
                  <w:r>
                    <w:rPr>
                      <w:rFonts w:hint="default" w:ascii="Times New Roman" w:hAnsi="Times New Roman" w:cs="Times New Roman"/>
                      <w:b/>
                      <w:bCs/>
                      <w:color w:val="auto"/>
                      <w:szCs w:val="21"/>
                    </w:rPr>
                    <w:t>控制</w:t>
                  </w:r>
                </w:p>
              </w:tc>
              <w:tc>
                <w:tcPr>
                  <w:tcW w:w="871" w:type="pct"/>
                  <w:vMerge w:val="continue"/>
                  <w:noWrap w:val="0"/>
                  <w:vAlign w:val="center"/>
                </w:tcPr>
                <w:p>
                  <w:pPr>
                    <w:jc w:val="center"/>
                    <w:rPr>
                      <w:rFonts w:hint="default" w:ascii="Times New Roman" w:hAnsi="Times New Roman" w:cs="Times New Roman"/>
                      <w:snapToGrid w:val="0"/>
                      <w:color w:val="auto"/>
                      <w:kern w:val="0"/>
                      <w:szCs w:val="21"/>
                    </w:rPr>
                  </w:pPr>
                </w:p>
              </w:tc>
              <w:tc>
                <w:tcPr>
                  <w:tcW w:w="1369" w:type="pct"/>
                  <w:vMerge w:val="continue"/>
                  <w:noWrap w:val="0"/>
                  <w:vAlign w:val="center"/>
                </w:tcPr>
                <w:p>
                  <w:pPr>
                    <w:jc w:val="center"/>
                    <w:rPr>
                      <w:rFonts w:hint="default" w:ascii="Times New Roman" w:hAnsi="Times New Roman" w:cs="Times New Roman"/>
                      <w:snapToGrid w:val="0"/>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restar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大气</w:t>
                  </w:r>
                </w:p>
              </w:tc>
              <w:tc>
                <w:tcPr>
                  <w:tcW w:w="661" w:type="pct"/>
                  <w:noWrap w:val="0"/>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Cs w:val="21"/>
                    </w:rPr>
                    <w:t>焊接烟尘</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0.39g/h</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0.0235</w:t>
                  </w:r>
                  <w:r>
                    <w:rPr>
                      <w:rFonts w:hint="default" w:ascii="Times New Roman" w:hAnsi="Times New Roman" w:cs="Times New Roman"/>
                      <w:color w:val="auto"/>
                      <w:sz w:val="21"/>
                      <w:szCs w:val="21"/>
                      <w:lang w:val="en-US" w:eastAsia="zh-CN"/>
                    </w:rPr>
                    <w:t>kg/a</w:t>
                  </w:r>
                </w:p>
              </w:tc>
              <w:tc>
                <w:tcPr>
                  <w:tcW w:w="385"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7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焊烟</w:t>
                  </w:r>
                  <w:r>
                    <w:rPr>
                      <w:rFonts w:hint="default" w:ascii="Times New Roman" w:hAnsi="Times New Roman" w:cs="Times New Roman"/>
                      <w:color w:val="auto"/>
                      <w:szCs w:val="21"/>
                    </w:rPr>
                    <w:t>净化器</w:t>
                  </w:r>
                </w:p>
              </w:tc>
              <w:tc>
                <w:tcPr>
                  <w:tcW w:w="1369"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 w:val="21"/>
                      <w:szCs w:val="21"/>
                      <w:lang w:val="en-US" w:eastAsia="zh-CN"/>
                    </w:rPr>
                    <w:t>《大气污染物综合排放标准》（GB16297-1996）表2中</w:t>
                  </w:r>
                  <w:r>
                    <w:rPr>
                      <w:rFonts w:hint="eastAsia" w:ascii="Times New Roman" w:hAnsi="Times New Roman" w:cs="Times New Roman"/>
                      <w:color w:val="auto"/>
                      <w:sz w:val="21"/>
                      <w:szCs w:val="21"/>
                      <w:lang w:val="en-US" w:eastAsia="zh-CN"/>
                    </w:rPr>
                    <w:t>二级</w:t>
                  </w:r>
                  <w:r>
                    <w:rPr>
                      <w:rFonts w:hint="default" w:ascii="Times New Roman" w:hAnsi="Times New Roman" w:cs="Times New Roman"/>
                      <w:color w:val="auto"/>
                      <w:sz w:val="21"/>
                      <w:szCs w:val="21"/>
                      <w:lang w:val="en-US" w:eastAsia="zh-CN"/>
                    </w:rPr>
                    <w:t>排放浓度限值</w:t>
                  </w:r>
                  <w:r>
                    <w:rPr>
                      <w:rFonts w:hint="eastAsia" w:ascii="Times New Roman" w:hAnsi="Times New Roman" w:cs="Times New Roman"/>
                      <w:color w:val="auto"/>
                      <w:sz w:val="21"/>
                      <w:szCs w:val="21"/>
                      <w:lang w:val="en-US" w:eastAsia="zh-CN"/>
                    </w:rPr>
                    <w:t>及</w:t>
                  </w:r>
                  <w:r>
                    <w:rPr>
                      <w:rFonts w:hint="default" w:ascii="Times New Roman" w:hAnsi="Times New Roman" w:cs="Times New Roman"/>
                      <w:color w:val="auto"/>
                      <w:szCs w:val="21"/>
                      <w:lang w:bidi="ar"/>
                    </w:rPr>
                    <w:t>无组织排放标准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center"/>
                </w:tcPr>
                <w:p>
                  <w:pPr>
                    <w:jc w:val="center"/>
                    <w:rPr>
                      <w:rFonts w:hint="default" w:ascii="Times New Roman" w:hAnsi="Times New Roman" w:cs="Times New Roman"/>
                      <w:snapToGrid w:val="0"/>
                      <w:color w:val="auto"/>
                      <w:kern w:val="0"/>
                      <w:szCs w:val="21"/>
                    </w:rPr>
                  </w:pPr>
                </w:p>
              </w:tc>
              <w:tc>
                <w:tcPr>
                  <w:tcW w:w="661" w:type="pct"/>
                  <w:noWrap w:val="0"/>
                  <w:vAlign w:val="center"/>
                </w:tcPr>
                <w:p>
                  <w:pPr>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szCs w:val="21"/>
                      <w:lang w:val="en-US" w:eastAsia="zh-CN"/>
                    </w:rPr>
                    <w:t>修磨</w:t>
                  </w:r>
                  <w:r>
                    <w:rPr>
                      <w:rFonts w:hint="default" w:ascii="Times New Roman" w:hAnsi="Times New Roman" w:cs="Times New Roman"/>
                      <w:color w:val="auto"/>
                      <w:szCs w:val="21"/>
                    </w:rPr>
                    <w:t>粉尘</w:t>
                  </w:r>
                </w:p>
              </w:tc>
              <w:tc>
                <w:tcPr>
                  <w:tcW w:w="670" w:type="pct"/>
                  <w:noWrap w:val="0"/>
                  <w:vAlign w:val="center"/>
                </w:tcPr>
                <w:p>
                  <w:pPr>
                    <w:spacing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少量</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少量</w:t>
                  </w:r>
                </w:p>
              </w:tc>
              <w:tc>
                <w:tcPr>
                  <w:tcW w:w="385" w:type="pct"/>
                  <w:noWrap w:val="0"/>
                  <w:vAlign w:val="center"/>
                </w:tcPr>
                <w:p>
                  <w:pPr>
                    <w:jc w:val="center"/>
                    <w:rPr>
                      <w:rFonts w:hint="default" w:ascii="Times New Roman" w:hAnsi="Times New Roman" w:cs="Times New Roman"/>
                      <w:bCs/>
                      <w:color w:val="auto"/>
                      <w:szCs w:val="21"/>
                    </w:rPr>
                  </w:pPr>
                </w:p>
              </w:tc>
              <w:tc>
                <w:tcPr>
                  <w:tcW w:w="871" w:type="pct"/>
                  <w:noWrap w:val="0"/>
                  <w:vAlign w:val="center"/>
                </w:tcPr>
                <w:p>
                  <w:pPr>
                    <w:jc w:val="center"/>
                    <w:rPr>
                      <w:rFonts w:hint="eastAsia" w:ascii="Times New Roman" w:hAnsi="Times New Roman" w:cs="Times New Roman"/>
                      <w:bCs/>
                      <w:color w:val="auto"/>
                      <w:szCs w:val="21"/>
                      <w:lang w:val="en-US" w:eastAsia="zh-CN"/>
                    </w:rPr>
                  </w:pPr>
                  <w:r>
                    <w:rPr>
                      <w:rFonts w:hint="default" w:ascii="Times New Roman" w:hAnsi="Times New Roman" w:cs="Times New Roman"/>
                      <w:color w:val="auto"/>
                      <w:szCs w:val="21"/>
                    </w:rPr>
                    <w:t>集尘器</w:t>
                  </w:r>
                </w:p>
              </w:tc>
              <w:tc>
                <w:tcPr>
                  <w:tcW w:w="1369" w:type="pct"/>
                  <w:vMerge w:val="continue"/>
                  <w:noWrap w:val="0"/>
                  <w:vAlign w:val="center"/>
                </w:tcPr>
                <w:p>
                  <w:pPr>
                    <w:jc w:val="center"/>
                    <w:rPr>
                      <w:rFonts w:hint="default" w:ascii="Times New Roman" w:hAnsi="Times New Roman" w:cs="Times New Roman"/>
                      <w:color w:val="auto"/>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center"/>
                </w:tcPr>
                <w:p>
                  <w:pPr>
                    <w:jc w:val="center"/>
                    <w:rPr>
                      <w:rFonts w:hint="default" w:ascii="Times New Roman" w:hAnsi="Times New Roman" w:cs="Times New Roman"/>
                      <w:snapToGrid w:val="0"/>
                      <w:color w:val="auto"/>
                      <w:kern w:val="0"/>
                      <w:szCs w:val="21"/>
                    </w:rPr>
                  </w:pPr>
                </w:p>
              </w:tc>
              <w:tc>
                <w:tcPr>
                  <w:tcW w:w="661"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抛光粉尘（有组织）</w:t>
                  </w:r>
                </w:p>
              </w:tc>
              <w:tc>
                <w:tcPr>
                  <w:tcW w:w="670" w:type="pct"/>
                  <w:noWrap w:val="0"/>
                  <w:vAlign w:val="center"/>
                </w:tcPr>
                <w:p>
                  <w:pPr>
                    <w:spacing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1.25mg/m³</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0.01t/a</w:t>
                  </w:r>
                </w:p>
              </w:tc>
              <w:tc>
                <w:tcPr>
                  <w:tcW w:w="385"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71" w:type="pct"/>
                  <w:noWrap w:val="0"/>
                  <w:vAlign w:val="center"/>
                </w:tcPr>
                <w:p>
                  <w:pPr>
                    <w:jc w:val="center"/>
                    <w:rPr>
                      <w:rFonts w:hint="eastAsia" w:ascii="Times New Roman" w:hAnsi="Times New Roman" w:cs="Times New Roman"/>
                      <w:bCs/>
                      <w:color w:val="auto"/>
                      <w:szCs w:val="21"/>
                      <w:lang w:val="en-US" w:eastAsia="zh-CN"/>
                    </w:rPr>
                  </w:pPr>
                  <w:r>
                    <w:rPr>
                      <w:rFonts w:hint="eastAsia" w:ascii="Times New Roman" w:hAnsi="Times New Roman" w:cs="Times New Roman"/>
                      <w:color w:val="auto"/>
                      <w:szCs w:val="21"/>
                      <w:lang w:val="en-US" w:eastAsia="zh-CN"/>
                    </w:rPr>
                    <w:t>集气罩（2个）+布袋</w:t>
                  </w:r>
                  <w:r>
                    <w:rPr>
                      <w:rFonts w:hint="default" w:ascii="Times New Roman" w:hAnsi="Times New Roman" w:cs="Times New Roman"/>
                      <w:color w:val="auto"/>
                      <w:szCs w:val="21"/>
                    </w:rPr>
                    <w:t>除尘器</w:t>
                  </w:r>
                  <w:r>
                    <w:rPr>
                      <w:rFonts w:hint="eastAsia" w:ascii="Times New Roman" w:hAnsi="Times New Roman" w:cs="Times New Roman"/>
                      <w:color w:val="auto"/>
                      <w:szCs w:val="21"/>
                      <w:lang w:val="en-US" w:eastAsia="zh-CN"/>
                    </w:rPr>
                    <w:t>+15m</w:t>
                  </w:r>
                </w:p>
              </w:tc>
              <w:tc>
                <w:tcPr>
                  <w:tcW w:w="1369" w:type="pct"/>
                  <w:vMerge w:val="continue"/>
                  <w:noWrap w:val="0"/>
                  <w:vAlign w:val="center"/>
                </w:tcPr>
                <w:p>
                  <w:pPr>
                    <w:jc w:val="center"/>
                    <w:rPr>
                      <w:rFonts w:hint="default" w:ascii="Times New Roman" w:hAnsi="Times New Roman" w:cs="Times New Roman"/>
                      <w:color w:val="auto"/>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center"/>
                </w:tcPr>
                <w:p>
                  <w:pPr>
                    <w:jc w:val="center"/>
                    <w:rPr>
                      <w:rFonts w:hint="default" w:ascii="Times New Roman" w:hAnsi="Times New Roman" w:cs="Times New Roman"/>
                      <w:snapToGrid w:val="0"/>
                      <w:color w:val="auto"/>
                      <w:kern w:val="0"/>
                      <w:szCs w:val="21"/>
                    </w:rPr>
                  </w:pPr>
                </w:p>
              </w:tc>
              <w:tc>
                <w:tcPr>
                  <w:tcW w:w="661" w:type="pct"/>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抛光粉尘（无组织）</w:t>
                  </w:r>
                </w:p>
              </w:tc>
              <w:tc>
                <w:tcPr>
                  <w:tcW w:w="670" w:type="pct"/>
                  <w:noWrap w:val="0"/>
                  <w:vAlign w:val="center"/>
                </w:tcPr>
                <w:p>
                  <w:pPr>
                    <w:spacing w:line="240" w:lineRule="auto"/>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0.02</w:t>
                  </w:r>
                  <w:r>
                    <w:rPr>
                      <w:rFonts w:hint="default" w:ascii="Times New Roman" w:hAnsi="Times New Roman" w:cs="Times New Roman"/>
                      <w:color w:val="auto"/>
                      <w:sz w:val="21"/>
                      <w:szCs w:val="21"/>
                      <w:lang w:val="en-US" w:eastAsia="zh-CN"/>
                    </w:rPr>
                    <w:t>kg/h</w:t>
                  </w:r>
                </w:p>
              </w:tc>
              <w:tc>
                <w:tcPr>
                  <w:tcW w:w="643" w:type="pct"/>
                  <w:noWrap w:val="0"/>
                  <w:vAlign w:val="center"/>
                </w:tcPr>
                <w:p>
                  <w:pPr>
                    <w:spacing w:line="240" w:lineRule="auto"/>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0.02t/a</w:t>
                  </w:r>
                </w:p>
              </w:tc>
              <w:tc>
                <w:tcPr>
                  <w:tcW w:w="385"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71" w:type="pct"/>
                  <w:noWrap w:val="0"/>
                  <w:vAlign w:val="center"/>
                </w:tcPr>
                <w:p>
                  <w:pPr>
                    <w:jc w:val="center"/>
                    <w:rPr>
                      <w:rFonts w:hint="default"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封闭车间，重力沉降</w:t>
                  </w:r>
                </w:p>
              </w:tc>
              <w:tc>
                <w:tcPr>
                  <w:tcW w:w="1369" w:type="pct"/>
                  <w:vMerge w:val="continue"/>
                  <w:noWrap w:val="0"/>
                  <w:vAlign w:val="center"/>
                </w:tcPr>
                <w:p>
                  <w:pPr>
                    <w:jc w:val="center"/>
                    <w:rPr>
                      <w:rFonts w:hint="default" w:ascii="Times New Roman" w:hAnsi="Times New Roman" w:cs="Times New Roman"/>
                      <w:color w:val="auto"/>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center"/>
                </w:tcPr>
                <w:p>
                  <w:pPr>
                    <w:jc w:val="center"/>
                    <w:rPr>
                      <w:rFonts w:hint="default" w:ascii="Times New Roman" w:hAnsi="Times New Roman" w:cs="Times New Roman"/>
                      <w:snapToGrid w:val="0"/>
                      <w:color w:val="auto"/>
                      <w:kern w:val="0"/>
                      <w:szCs w:val="21"/>
                    </w:rPr>
                  </w:pPr>
                </w:p>
              </w:tc>
              <w:tc>
                <w:tcPr>
                  <w:tcW w:w="661" w:type="pct"/>
                  <w:noWrap w:val="0"/>
                  <w:vAlign w:val="center"/>
                </w:tcPr>
                <w:p>
                  <w:pPr>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Cs w:val="21"/>
                      <w:lang w:val="en-US" w:eastAsia="zh-CN"/>
                    </w:rPr>
                    <w:t>食堂油烟</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1.8</w:t>
                  </w:r>
                  <w:r>
                    <w:rPr>
                      <w:rFonts w:hint="default" w:ascii="Times New Roman" w:hAnsi="Times New Roman" w:cs="Times New Roman"/>
                      <w:color w:val="auto"/>
                      <w:sz w:val="21"/>
                      <w:szCs w:val="21"/>
                    </w:rPr>
                    <w:t>kg/a</w:t>
                  </w:r>
                </w:p>
              </w:tc>
              <w:tc>
                <w:tcPr>
                  <w:tcW w:w="385"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71"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油烟净化器</w:t>
                  </w:r>
                </w:p>
              </w:tc>
              <w:tc>
                <w:tcPr>
                  <w:tcW w:w="1369" w:type="pct"/>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rPr>
                    <w:t>《饮食业油烟排放标准</w:t>
                  </w:r>
                  <w:r>
                    <w:rPr>
                      <w:rFonts w:hint="eastAsia" w:ascii="Times New Roman" w:hAnsi="Times New Roman" w:cs="Times New Roman"/>
                      <w:lang w:eastAsia="zh-CN"/>
                    </w:rPr>
                    <w:t>》</w:t>
                  </w:r>
                  <w:r>
                    <w:rPr>
                      <w:rFonts w:hint="default" w:ascii="Times New Roman" w:hAnsi="Times New Roman" w:cs="Times New Roman"/>
                    </w:rPr>
                    <w:t>（GB18483-2001）</w:t>
                  </w:r>
                  <w:r>
                    <w:rPr>
                      <w:rFonts w:hint="eastAsia" w:ascii="Times New Roman" w:hAnsi="Times New Roman" w:cs="Times New Roman"/>
                      <w:lang w:val="en-US" w:eastAsia="zh-CN"/>
                    </w:rPr>
                    <w:t>中小型规模</w:t>
                  </w:r>
                  <w:r>
                    <w:rPr>
                      <w:rFonts w:hint="default" w:ascii="Times New Roman" w:hAnsi="Times New Roman" w:cs="Times New Roman"/>
                    </w:rPr>
                    <w:t>标准</w:t>
                  </w:r>
                  <w:r>
                    <w:rPr>
                      <w:rFonts w:hint="eastAsia" w:ascii="Times New Roman" w:hAnsi="Times New Roman" w:cs="Times New Roman"/>
                      <w:lang w:val="en-US" w:eastAsia="zh-CN"/>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废水</w:t>
                  </w:r>
                </w:p>
              </w:tc>
              <w:tc>
                <w:tcPr>
                  <w:tcW w:w="661" w:type="pct"/>
                  <w:noWrap w:val="0"/>
                  <w:vAlign w:val="center"/>
                </w:tcPr>
                <w:p>
                  <w:pPr>
                    <w:jc w:val="center"/>
                    <w:rPr>
                      <w:rFonts w:hint="default" w:ascii="Times New Roman" w:hAnsi="Times New Roman" w:cs="Times New Roman"/>
                      <w:snapToGrid w:val="0"/>
                      <w:color w:val="auto"/>
                      <w:kern w:val="0"/>
                      <w:szCs w:val="21"/>
                    </w:rPr>
                  </w:pPr>
                  <w:r>
                    <w:rPr>
                      <w:rFonts w:hint="eastAsia" w:ascii="Times New Roman" w:hAnsi="Times New Roman" w:cs="Times New Roman"/>
                      <w:snapToGrid w:val="0"/>
                      <w:color w:val="auto"/>
                      <w:kern w:val="0"/>
                      <w:szCs w:val="21"/>
                      <w:lang w:val="en-US" w:eastAsia="zh-CN"/>
                    </w:rPr>
                    <w:t>生活污水（含食堂）</w:t>
                  </w:r>
                </w:p>
              </w:tc>
              <w:tc>
                <w:tcPr>
                  <w:tcW w:w="670"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643" w:type="pct"/>
                  <w:noWrap w:val="0"/>
                  <w:vAlign w:val="center"/>
                </w:tcPr>
                <w:p>
                  <w:pPr>
                    <w:jc w:val="center"/>
                    <w:rPr>
                      <w:rFonts w:hint="default" w:ascii="Times New Roman" w:hAnsi="Times New Roman" w:cs="Times New Roman"/>
                      <w:snapToGrid w:val="0"/>
                      <w:color w:val="auto"/>
                      <w:kern w:val="0"/>
                      <w:szCs w:val="21"/>
                    </w:rPr>
                  </w:pPr>
                  <w:r>
                    <w:rPr>
                      <w:rFonts w:hint="eastAsia" w:ascii="Times New Roman" w:hAnsi="Times New Roman" w:cs="Times New Roman"/>
                      <w:color w:val="auto"/>
                      <w:szCs w:val="21"/>
                      <w:lang w:val="en-US" w:eastAsia="zh-CN"/>
                    </w:rPr>
                    <w:t>240</w:t>
                  </w:r>
                  <w:r>
                    <w:rPr>
                      <w:rFonts w:hint="default" w:ascii="Times New Roman" w:hAnsi="Times New Roman" w:cs="Times New Roman"/>
                      <w:color w:val="auto"/>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油水分离器+化粪池</w:t>
                  </w:r>
                </w:p>
              </w:tc>
              <w:tc>
                <w:tcPr>
                  <w:tcW w:w="1369" w:type="pct"/>
                  <w:noWrap w:val="0"/>
                  <w:vAlign w:val="center"/>
                </w:tcPr>
                <w:p>
                  <w:pPr>
                    <w:jc w:val="center"/>
                    <w:rPr>
                      <w:rFonts w:hint="eastAsia" w:ascii="Times New Roman" w:hAnsi="Times New Roman" w:eastAsia="宋体" w:cs="Times New Roman"/>
                      <w:bCs/>
                      <w:color w:val="auto"/>
                      <w:szCs w:val="21"/>
                      <w:lang w:eastAsia="zh-CN"/>
                    </w:rPr>
                  </w:pPr>
                  <w:r>
                    <w:rPr>
                      <w:rFonts w:hint="eastAsia" w:ascii="Times New Roman" w:hAnsi="Times New Roman" w:cs="Times New Roman"/>
                      <w:color w:val="auto"/>
                      <w:szCs w:val="21"/>
                      <w:lang w:val="en-US" w:eastAsia="zh-CN"/>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噪声</w:t>
                  </w:r>
                </w:p>
              </w:tc>
              <w:tc>
                <w:tcPr>
                  <w:tcW w:w="661"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设备运行噪声</w:t>
                  </w:r>
                </w:p>
              </w:tc>
              <w:tc>
                <w:tcPr>
                  <w:tcW w:w="670"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643" w:type="pct"/>
                  <w:noWrap w:val="0"/>
                  <w:vAlign w:val="center"/>
                </w:tcPr>
                <w:p>
                  <w:pPr>
                    <w:jc w:val="center"/>
                    <w:rPr>
                      <w:rFonts w:hint="eastAsia" w:ascii="Times New Roman" w:hAnsi="Times New Roman" w:cs="Times New Roman"/>
                      <w:bCs/>
                      <w:color w:val="auto"/>
                      <w:kern w:val="0"/>
                      <w:szCs w:val="21"/>
                      <w:lang w:val="en-US" w:eastAsia="zh-CN"/>
                    </w:rPr>
                  </w:pPr>
                  <w:r>
                    <w:rPr>
                      <w:rFonts w:hint="eastAsia" w:ascii="Times New Roman" w:hAnsi="Times New Roman" w:cs="Times New Roman"/>
                      <w:bCs/>
                      <w:color w:val="auto"/>
                      <w:kern w:val="0"/>
                      <w:szCs w:val="21"/>
                      <w:lang w:val="en-US" w:eastAsia="zh-CN"/>
                    </w:rPr>
                    <w:t>55.2-60.5</w:t>
                  </w:r>
                </w:p>
                <w:p>
                  <w:pPr>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dB（A）</w:t>
                  </w:r>
                </w:p>
              </w:tc>
              <w:tc>
                <w:tcPr>
                  <w:tcW w:w="385"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7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基础减震、</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墙体隔声</w:t>
                  </w:r>
                </w:p>
              </w:tc>
              <w:tc>
                <w:tcPr>
                  <w:tcW w:w="1369"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厂界噪声排放满足《工业企业厂界噪声排放标准》（GB12348-2008）</w:t>
                  </w:r>
                </w:p>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中规定的</w:t>
                  </w:r>
                  <w:r>
                    <w:rPr>
                      <w:rFonts w:hint="eastAsia" w:ascii="Times New Roman" w:hAnsi="Times New Roman" w:cs="Times New Roman"/>
                      <w:bCs/>
                      <w:color w:val="auto"/>
                      <w:szCs w:val="21"/>
                      <w:lang w:val="en-US" w:eastAsia="zh-CN"/>
                    </w:rPr>
                    <w:t>3</w:t>
                  </w:r>
                  <w:r>
                    <w:rPr>
                      <w:rFonts w:hint="default" w:ascii="Times New Roman" w:hAnsi="Times New Roman" w:cs="Times New Roman"/>
                      <w:bCs/>
                      <w:color w:val="auto"/>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restar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固废</w:t>
                  </w:r>
                </w:p>
              </w:tc>
              <w:tc>
                <w:tcPr>
                  <w:tcW w:w="661"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生活垃圾</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t/a</w:t>
                  </w:r>
                </w:p>
              </w:tc>
              <w:tc>
                <w:tcPr>
                  <w:tcW w:w="643"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交环卫部门</w:t>
                  </w:r>
                </w:p>
              </w:tc>
              <w:tc>
                <w:tcPr>
                  <w:tcW w:w="1369" w:type="pct"/>
                  <w:vMerge w:val="restar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color w:val="auto"/>
                      <w:szCs w:val="21"/>
                    </w:rPr>
                    <w:t>符合《一般工业固体废物贮存、处置场污染控制标准》（GB18599-2001）及修改单中的有关规定，处置率100%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边角料</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159.8</w:t>
                  </w:r>
                  <w:r>
                    <w:rPr>
                      <w:rFonts w:hint="default" w:ascii="Times New Roman" w:hAnsi="Times New Roman" w:cs="Times New Roman"/>
                      <w:color w:val="auto"/>
                      <w:sz w:val="21"/>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收集外售</w:t>
                  </w:r>
                </w:p>
              </w:tc>
              <w:tc>
                <w:tcPr>
                  <w:tcW w:w="1369" w:type="pct"/>
                  <w:vMerge w:val="continue"/>
                  <w:noWrap w:val="0"/>
                  <w:vAlign w:val="top"/>
                </w:tcPr>
                <w:p>
                  <w:pPr>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收集粉尘</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0.17</w:t>
                  </w:r>
                  <w:r>
                    <w:rPr>
                      <w:rFonts w:hint="default" w:ascii="Times New Roman" w:hAnsi="Times New Roman" w:cs="Times New Roman"/>
                      <w:color w:val="auto"/>
                      <w:sz w:val="21"/>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vMerge w:val="continue"/>
                  <w:noWrap w:val="0"/>
                  <w:vAlign w:val="top"/>
                </w:tcPr>
                <w:p>
                  <w:pPr>
                    <w:jc w:val="center"/>
                    <w:rPr>
                      <w:rFonts w:hint="default" w:ascii="Times New Roman" w:hAnsi="Times New Roman" w:cs="Times New Roman"/>
                      <w:color w:val="auto"/>
                      <w:szCs w:val="21"/>
                    </w:rPr>
                  </w:pPr>
                </w:p>
              </w:tc>
              <w:tc>
                <w:tcPr>
                  <w:tcW w:w="1369" w:type="pct"/>
                  <w:vMerge w:val="continue"/>
                  <w:noWrap w:val="0"/>
                  <w:vAlign w:val="top"/>
                </w:tcPr>
                <w:p>
                  <w:pPr>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废千叶轮</w:t>
                  </w:r>
                </w:p>
              </w:tc>
              <w:tc>
                <w:tcPr>
                  <w:tcW w:w="670" w:type="pct"/>
                  <w:noWrap w:val="0"/>
                  <w:vAlign w:val="center"/>
                </w:tcPr>
                <w:p>
                  <w:pPr>
                    <w:jc w:val="center"/>
                    <w:rPr>
                      <w:rFonts w:hint="default" w:ascii="Times New Roman" w:hAnsi="Times New Roman" w:eastAsia="宋体" w:cs="Times New Roman"/>
                      <w:snapToGrid w:val="0"/>
                      <w:color w:val="auto"/>
                      <w:kern w:val="0"/>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0.1t/a</w:t>
                  </w:r>
                </w:p>
              </w:tc>
              <w:tc>
                <w:tcPr>
                  <w:tcW w:w="385" w:type="pct"/>
                  <w:noWrap w:val="0"/>
                  <w:vAlign w:val="center"/>
                </w:tcPr>
                <w:p>
                  <w:pPr>
                    <w:jc w:val="center"/>
                    <w:rPr>
                      <w:rFonts w:hint="default" w:ascii="Times New Roman" w:hAnsi="Times New Roman" w:eastAsia="宋体" w:cs="Times New Roman"/>
                      <w:snapToGrid w:val="0"/>
                      <w:color w:val="auto"/>
                      <w:kern w:val="0"/>
                      <w:sz w:val="21"/>
                      <w:szCs w:val="21"/>
                      <w:lang w:val="en-US" w:eastAsia="zh-CN" w:bidi="ar-SA"/>
                    </w:rPr>
                  </w:pPr>
                  <w:r>
                    <w:rPr>
                      <w:rFonts w:hint="default" w:ascii="Times New Roman" w:hAnsi="Times New Roman" w:cs="Times New Roman"/>
                      <w:bCs/>
                      <w:color w:val="auto"/>
                      <w:szCs w:val="21"/>
                    </w:rPr>
                    <w:t>——</w:t>
                  </w:r>
                </w:p>
              </w:tc>
              <w:tc>
                <w:tcPr>
                  <w:tcW w:w="871" w:type="pct"/>
                  <w:vMerge w:val="continue"/>
                  <w:noWrap w:val="0"/>
                  <w:vAlign w:val="top"/>
                </w:tcPr>
                <w:p>
                  <w:pPr>
                    <w:jc w:val="center"/>
                    <w:rPr>
                      <w:rFonts w:hint="default" w:ascii="Times New Roman" w:hAnsi="Times New Roman" w:cs="Times New Roman"/>
                      <w:color w:val="auto"/>
                      <w:szCs w:val="21"/>
                    </w:rPr>
                  </w:pPr>
                </w:p>
              </w:tc>
              <w:tc>
                <w:tcPr>
                  <w:tcW w:w="1369" w:type="pct"/>
                  <w:vMerge w:val="continue"/>
                  <w:noWrap w:val="0"/>
                  <w:vAlign w:val="top"/>
                </w:tcPr>
                <w:p>
                  <w:pPr>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废砂轮片</w:t>
                  </w:r>
                </w:p>
              </w:tc>
              <w:tc>
                <w:tcPr>
                  <w:tcW w:w="670" w:type="pct"/>
                  <w:noWrap w:val="0"/>
                  <w:vAlign w:val="center"/>
                </w:tcPr>
                <w:p>
                  <w:pPr>
                    <w:jc w:val="center"/>
                    <w:rPr>
                      <w:rFonts w:hint="default" w:ascii="Times New Roman" w:hAnsi="Times New Roman" w:eastAsia="宋体" w:cs="Times New Roman"/>
                      <w:snapToGrid w:val="0"/>
                      <w:color w:val="auto"/>
                      <w:kern w:val="0"/>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0.1t/a</w:t>
                  </w:r>
                </w:p>
              </w:tc>
              <w:tc>
                <w:tcPr>
                  <w:tcW w:w="385" w:type="pct"/>
                  <w:noWrap w:val="0"/>
                  <w:vAlign w:val="center"/>
                </w:tcPr>
                <w:p>
                  <w:pPr>
                    <w:jc w:val="center"/>
                    <w:rPr>
                      <w:rFonts w:hint="default" w:ascii="Times New Roman" w:hAnsi="Times New Roman" w:eastAsia="宋体" w:cs="Times New Roman"/>
                      <w:snapToGrid w:val="0"/>
                      <w:color w:val="auto"/>
                      <w:kern w:val="0"/>
                      <w:sz w:val="21"/>
                      <w:szCs w:val="21"/>
                      <w:lang w:val="en-US" w:eastAsia="zh-CN" w:bidi="ar-SA"/>
                    </w:rPr>
                  </w:pPr>
                  <w:r>
                    <w:rPr>
                      <w:rFonts w:hint="default" w:ascii="Times New Roman" w:hAnsi="Times New Roman" w:cs="Times New Roman"/>
                      <w:bCs/>
                      <w:color w:val="auto"/>
                      <w:szCs w:val="21"/>
                    </w:rPr>
                    <w:t>——</w:t>
                  </w:r>
                </w:p>
              </w:tc>
              <w:tc>
                <w:tcPr>
                  <w:tcW w:w="871" w:type="pct"/>
                  <w:vMerge w:val="continue"/>
                  <w:noWrap w:val="0"/>
                  <w:vAlign w:val="top"/>
                </w:tcPr>
                <w:p>
                  <w:pPr>
                    <w:jc w:val="center"/>
                    <w:rPr>
                      <w:rFonts w:hint="default" w:ascii="Times New Roman" w:hAnsi="Times New Roman" w:cs="Times New Roman"/>
                      <w:color w:val="auto"/>
                      <w:szCs w:val="21"/>
                    </w:rPr>
                  </w:pPr>
                </w:p>
              </w:tc>
              <w:tc>
                <w:tcPr>
                  <w:tcW w:w="1369" w:type="pct"/>
                  <w:vMerge w:val="continue"/>
                  <w:noWrap w:val="0"/>
                  <w:vAlign w:val="top"/>
                </w:tcPr>
                <w:p>
                  <w:pPr>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废机油</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0.025</w:t>
                  </w:r>
                  <w:r>
                    <w:rPr>
                      <w:rFonts w:hint="default" w:ascii="Times New Roman" w:hAnsi="Times New Roman" w:cs="Times New Roman"/>
                      <w:color w:val="auto"/>
                      <w:sz w:val="21"/>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收集后暂存于危废暂存间，交有资质单位处置</w:t>
                  </w:r>
                </w:p>
              </w:tc>
              <w:tc>
                <w:tcPr>
                  <w:tcW w:w="1369" w:type="pct"/>
                  <w:vMerge w:val="restar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kern w:val="0"/>
                      <w:szCs w:val="21"/>
                    </w:rPr>
                    <w:t>符合《危险废物贮存污染控制标准》（GB18597-2001）及2013修改单中的有关规定</w:t>
                  </w:r>
                  <w:r>
                    <w:rPr>
                      <w:rFonts w:hint="default" w:ascii="Times New Roman" w:hAnsi="Times New Roman" w:cs="Times New Roman"/>
                      <w:color w:val="auto"/>
                      <w:szCs w:val="21"/>
                    </w:rPr>
                    <w:t>，处置率100%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含油棉纱</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0.01</w:t>
                  </w:r>
                  <w:r>
                    <w:rPr>
                      <w:rFonts w:hint="default" w:ascii="Times New Roman" w:hAnsi="Times New Roman" w:cs="Times New Roman"/>
                      <w:color w:val="auto"/>
                      <w:sz w:val="21"/>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vMerge w:val="continue"/>
                  <w:noWrap w:val="0"/>
                  <w:vAlign w:val="top"/>
                </w:tcPr>
                <w:p>
                  <w:pPr>
                    <w:jc w:val="center"/>
                    <w:rPr>
                      <w:rFonts w:hint="default" w:ascii="Times New Roman" w:hAnsi="Times New Roman" w:cs="Times New Roman"/>
                      <w:color w:val="auto"/>
                      <w:szCs w:val="21"/>
                    </w:rPr>
                  </w:pPr>
                </w:p>
              </w:tc>
              <w:tc>
                <w:tcPr>
                  <w:tcW w:w="1369" w:type="pct"/>
                  <w:vMerge w:val="continue"/>
                  <w:noWrap w:val="0"/>
                  <w:vAlign w:val="top"/>
                </w:tcPr>
                <w:p>
                  <w:pPr>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废液压油</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0.48</w:t>
                  </w:r>
                  <w:r>
                    <w:rPr>
                      <w:rFonts w:hint="default" w:ascii="Times New Roman" w:hAnsi="Times New Roman" w:cs="Times New Roman"/>
                      <w:color w:val="auto"/>
                      <w:sz w:val="21"/>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vMerge w:val="continue"/>
                  <w:noWrap w:val="0"/>
                  <w:vAlign w:val="top"/>
                </w:tcPr>
                <w:p>
                  <w:pPr>
                    <w:jc w:val="center"/>
                    <w:rPr>
                      <w:rFonts w:hint="default" w:ascii="Times New Roman" w:hAnsi="Times New Roman" w:cs="Times New Roman"/>
                      <w:color w:val="auto"/>
                      <w:szCs w:val="21"/>
                    </w:rPr>
                  </w:pPr>
                </w:p>
              </w:tc>
              <w:tc>
                <w:tcPr>
                  <w:tcW w:w="1369" w:type="pct"/>
                  <w:vMerge w:val="continue"/>
                  <w:noWrap w:val="0"/>
                  <w:vAlign w:val="top"/>
                </w:tcPr>
                <w:p>
                  <w:pPr>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8" w:type="pct"/>
                  <w:vMerge w:val="continue"/>
                  <w:noWrap w:val="0"/>
                  <w:vAlign w:val="top"/>
                </w:tcPr>
                <w:p>
                  <w:pPr>
                    <w:jc w:val="center"/>
                    <w:rPr>
                      <w:rFonts w:hint="default" w:ascii="Times New Roman" w:hAnsi="Times New Roman" w:cs="Times New Roman"/>
                      <w:snapToGrid w:val="0"/>
                      <w:color w:val="auto"/>
                      <w:kern w:val="0"/>
                      <w:szCs w:val="21"/>
                    </w:rPr>
                  </w:pPr>
                </w:p>
              </w:tc>
              <w:tc>
                <w:tcPr>
                  <w:tcW w:w="661"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废乳化液</w:t>
                  </w:r>
                </w:p>
              </w:tc>
              <w:tc>
                <w:tcPr>
                  <w:tcW w:w="670"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w:t>
                  </w:r>
                </w:p>
              </w:tc>
              <w:tc>
                <w:tcPr>
                  <w:tcW w:w="643" w:type="pct"/>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0.4</w:t>
                  </w:r>
                  <w:r>
                    <w:rPr>
                      <w:rFonts w:hint="default" w:ascii="Times New Roman" w:hAnsi="Times New Roman" w:cs="Times New Roman"/>
                      <w:color w:val="auto"/>
                      <w:sz w:val="21"/>
                      <w:szCs w:val="21"/>
                    </w:rPr>
                    <w:t>t/a</w:t>
                  </w:r>
                </w:p>
              </w:tc>
              <w:tc>
                <w:tcPr>
                  <w:tcW w:w="385" w:type="pct"/>
                  <w:noWrap w:val="0"/>
                  <w:vAlign w:val="center"/>
                </w:tcPr>
                <w:p>
                  <w:pPr>
                    <w:jc w:val="center"/>
                    <w:rPr>
                      <w:rFonts w:hint="default" w:ascii="Times New Roman" w:hAnsi="Times New Roman" w:cs="Times New Roman"/>
                      <w:snapToGrid w:val="0"/>
                      <w:color w:val="auto"/>
                      <w:kern w:val="0"/>
                      <w:szCs w:val="21"/>
                    </w:rPr>
                  </w:pPr>
                  <w:r>
                    <w:rPr>
                      <w:rFonts w:hint="default" w:ascii="Times New Roman" w:hAnsi="Times New Roman" w:cs="Times New Roman"/>
                      <w:bCs/>
                      <w:color w:val="auto"/>
                      <w:szCs w:val="21"/>
                    </w:rPr>
                    <w:t>——</w:t>
                  </w:r>
                </w:p>
              </w:tc>
              <w:tc>
                <w:tcPr>
                  <w:tcW w:w="871" w:type="pct"/>
                  <w:vMerge w:val="continue"/>
                  <w:noWrap w:val="0"/>
                  <w:vAlign w:val="top"/>
                </w:tcPr>
                <w:p>
                  <w:pPr>
                    <w:jc w:val="center"/>
                    <w:rPr>
                      <w:rFonts w:hint="default" w:ascii="Times New Roman" w:hAnsi="Times New Roman" w:cs="Times New Roman"/>
                      <w:color w:val="auto"/>
                      <w:szCs w:val="21"/>
                    </w:rPr>
                  </w:pPr>
                </w:p>
              </w:tc>
              <w:tc>
                <w:tcPr>
                  <w:tcW w:w="1369" w:type="pct"/>
                  <w:vMerge w:val="continue"/>
                  <w:noWrap w:val="0"/>
                  <w:vAlign w:val="top"/>
                </w:tcPr>
                <w:p>
                  <w:pPr>
                    <w:jc w:val="center"/>
                    <w:rPr>
                      <w:rFonts w:hint="default" w:ascii="Times New Roman" w:hAnsi="Times New Roman" w:cs="Times New Roman"/>
                      <w:bCs/>
                      <w:color w:val="auto"/>
                      <w:szCs w:val="21"/>
                    </w:rPr>
                  </w:pPr>
                </w:p>
              </w:tc>
            </w:tr>
          </w:tbl>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lang w:val="en-GB"/>
              </w:rPr>
              <w:t>表</w:t>
            </w:r>
            <w:r>
              <w:rPr>
                <w:rFonts w:hint="default" w:ascii="Times New Roman" w:hAnsi="Times New Roman" w:cs="Times New Roman"/>
                <w:b/>
                <w:bCs/>
                <w:color w:val="auto"/>
                <w:sz w:val="24"/>
              </w:rPr>
              <w:t>7-</w:t>
            </w:r>
            <w:r>
              <w:rPr>
                <w:rFonts w:hint="eastAsia" w:ascii="Times New Roman" w:hAnsi="Times New Roman" w:cs="Times New Roman"/>
                <w:b/>
                <w:bCs/>
                <w:color w:val="auto"/>
                <w:sz w:val="24"/>
                <w:lang w:val="en-US" w:eastAsia="zh-CN"/>
              </w:rPr>
              <w:t>18</w:t>
            </w:r>
            <w:r>
              <w:rPr>
                <w:rFonts w:hint="default" w:ascii="Times New Roman" w:hAnsi="Times New Roman" w:cs="Times New Roman"/>
                <w:b/>
                <w:bCs/>
                <w:color w:val="auto"/>
                <w:sz w:val="24"/>
              </w:rPr>
              <w:t xml:space="preserve">    </w:t>
            </w:r>
            <w:r>
              <w:rPr>
                <w:rFonts w:hint="default" w:ascii="Times New Roman" w:hAnsi="Times New Roman" w:cs="Times New Roman"/>
                <w:b/>
                <w:bCs/>
                <w:color w:val="auto"/>
                <w:sz w:val="24"/>
                <w:lang w:val="en-GB"/>
              </w:rPr>
              <w:t>项目环境保护设施清单及验收清单（建议）</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514"/>
              <w:gridCol w:w="3063"/>
              <w:gridCol w:w="910"/>
              <w:gridCol w:w="2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9" w:type="pct"/>
                  <w:gridSpan w:val="2"/>
                  <w:noWrap w:val="0"/>
                  <w:vAlign w:val="center"/>
                </w:tcPr>
                <w:p>
                  <w:pPr>
                    <w:tabs>
                      <w:tab w:val="left" w:pos="3555"/>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治理对象</w:t>
                  </w:r>
                </w:p>
              </w:tc>
              <w:tc>
                <w:tcPr>
                  <w:tcW w:w="1694" w:type="pct"/>
                  <w:noWrap w:val="0"/>
                  <w:vAlign w:val="center"/>
                </w:tcPr>
                <w:p>
                  <w:pPr>
                    <w:tabs>
                      <w:tab w:val="left" w:pos="3555"/>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设施或措施名称</w:t>
                  </w:r>
                </w:p>
              </w:tc>
              <w:tc>
                <w:tcPr>
                  <w:tcW w:w="503" w:type="pct"/>
                  <w:noWrap w:val="0"/>
                  <w:vAlign w:val="center"/>
                </w:tcPr>
                <w:p>
                  <w:pPr>
                    <w:tabs>
                      <w:tab w:val="left" w:pos="3555"/>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数量</w:t>
                  </w:r>
                </w:p>
              </w:tc>
              <w:tc>
                <w:tcPr>
                  <w:tcW w:w="1592" w:type="pct"/>
                  <w:noWrap w:val="0"/>
                  <w:vAlign w:val="center"/>
                </w:tcPr>
                <w:p>
                  <w:pPr>
                    <w:tabs>
                      <w:tab w:val="left" w:pos="3555"/>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2" w:type="pct"/>
                  <w:vMerge w:val="restart"/>
                  <w:noWrap w:val="0"/>
                  <w:vAlign w:val="center"/>
                </w:tcPr>
                <w:p>
                  <w:pPr>
                    <w:tabs>
                      <w:tab w:val="left" w:pos="3555"/>
                    </w:tabs>
                    <w:jc w:val="center"/>
                    <w:rPr>
                      <w:rFonts w:hint="default" w:ascii="Times New Roman" w:hAnsi="Times New Roman" w:cs="Times New Roman"/>
                      <w:b/>
                      <w:bCs/>
                      <w:color w:val="auto"/>
                      <w:szCs w:val="21"/>
                    </w:rPr>
                  </w:pPr>
                  <w:r>
                    <w:rPr>
                      <w:rFonts w:hint="default" w:ascii="Times New Roman" w:hAnsi="Times New Roman" w:cs="Times New Roman"/>
                      <w:color w:val="auto"/>
                      <w:szCs w:val="21"/>
                    </w:rPr>
                    <w:t>废气</w:t>
                  </w:r>
                </w:p>
              </w:tc>
              <w:tc>
                <w:tcPr>
                  <w:tcW w:w="837"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抛光粉尘</w:t>
                  </w:r>
                </w:p>
              </w:tc>
              <w:tc>
                <w:tcPr>
                  <w:tcW w:w="1694"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集气罩（2个）+布袋</w:t>
                  </w:r>
                  <w:r>
                    <w:rPr>
                      <w:rFonts w:hint="default" w:ascii="Times New Roman" w:hAnsi="Times New Roman" w:cs="Times New Roman"/>
                      <w:color w:val="auto"/>
                      <w:szCs w:val="21"/>
                    </w:rPr>
                    <w:t>除尘器</w:t>
                  </w:r>
                  <w:r>
                    <w:rPr>
                      <w:rFonts w:hint="eastAsia" w:ascii="Times New Roman" w:hAnsi="Times New Roman" w:cs="Times New Roman"/>
                      <w:color w:val="auto"/>
                      <w:szCs w:val="21"/>
                      <w:lang w:val="en-US" w:eastAsia="zh-CN"/>
                    </w:rPr>
                    <w:t>+15m</w:t>
                  </w:r>
                </w:p>
              </w:tc>
              <w:tc>
                <w:tcPr>
                  <w:tcW w:w="503"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1套</w:t>
                  </w:r>
                </w:p>
              </w:tc>
              <w:tc>
                <w:tcPr>
                  <w:tcW w:w="1592" w:type="pct"/>
                  <w:vMerge w:val="restar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color w:val="auto"/>
                      <w:sz w:val="21"/>
                      <w:szCs w:val="21"/>
                      <w:lang w:val="en-US" w:eastAsia="zh-CN"/>
                    </w:rPr>
                    <w:t>《大气污染物综合排放标准》（GB16297-1996）表2中</w:t>
                  </w:r>
                  <w:r>
                    <w:rPr>
                      <w:rFonts w:hint="eastAsia" w:ascii="Times New Roman" w:hAnsi="Times New Roman" w:cs="Times New Roman"/>
                      <w:color w:val="auto"/>
                      <w:sz w:val="21"/>
                      <w:szCs w:val="21"/>
                      <w:lang w:val="en-US" w:eastAsia="zh-CN"/>
                    </w:rPr>
                    <w:t>二级</w:t>
                  </w:r>
                  <w:r>
                    <w:rPr>
                      <w:rFonts w:hint="default" w:ascii="Times New Roman" w:hAnsi="Times New Roman" w:cs="Times New Roman"/>
                      <w:color w:val="auto"/>
                      <w:sz w:val="21"/>
                      <w:szCs w:val="21"/>
                      <w:lang w:val="en-US" w:eastAsia="zh-CN"/>
                    </w:rPr>
                    <w:t>排放浓度限值</w:t>
                  </w:r>
                  <w:r>
                    <w:rPr>
                      <w:rFonts w:hint="eastAsia" w:ascii="Times New Roman" w:hAnsi="Times New Roman" w:cs="Times New Roman"/>
                      <w:color w:val="auto"/>
                      <w:sz w:val="21"/>
                      <w:szCs w:val="21"/>
                      <w:lang w:val="en-US" w:eastAsia="zh-CN"/>
                    </w:rPr>
                    <w:t>及</w:t>
                  </w:r>
                  <w:r>
                    <w:rPr>
                      <w:rFonts w:hint="default" w:ascii="Times New Roman" w:hAnsi="Times New Roman" w:cs="Times New Roman"/>
                      <w:color w:val="auto"/>
                      <w:szCs w:val="21"/>
                      <w:lang w:bidi="ar"/>
                    </w:rPr>
                    <w:t>无组织排放标准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2" w:type="pct"/>
                  <w:vMerge w:val="continue"/>
                  <w:noWrap w:val="0"/>
                  <w:vAlign w:val="center"/>
                </w:tcPr>
                <w:p>
                  <w:pPr>
                    <w:tabs>
                      <w:tab w:val="left" w:pos="3555"/>
                    </w:tabs>
                    <w:jc w:val="center"/>
                    <w:rPr>
                      <w:rFonts w:hint="default" w:ascii="Times New Roman" w:hAnsi="Times New Roman" w:cs="Times New Roman"/>
                      <w:color w:val="auto"/>
                      <w:szCs w:val="21"/>
                    </w:rPr>
                  </w:pPr>
                </w:p>
              </w:tc>
              <w:tc>
                <w:tcPr>
                  <w:tcW w:w="837"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修磨粉尘</w:t>
                  </w:r>
                </w:p>
              </w:tc>
              <w:tc>
                <w:tcPr>
                  <w:tcW w:w="1694"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集尘器</w:t>
                  </w:r>
                </w:p>
              </w:tc>
              <w:tc>
                <w:tcPr>
                  <w:tcW w:w="503"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个</w:t>
                  </w:r>
                </w:p>
              </w:tc>
              <w:tc>
                <w:tcPr>
                  <w:tcW w:w="1592" w:type="pct"/>
                  <w:vMerge w:val="continue"/>
                  <w:noWrap w:val="0"/>
                  <w:vAlign w:val="center"/>
                </w:tcPr>
                <w:p>
                  <w:pPr>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2" w:type="pct"/>
                  <w:vMerge w:val="continue"/>
                  <w:noWrap w:val="0"/>
                  <w:vAlign w:val="center"/>
                </w:tcPr>
                <w:p>
                  <w:pPr>
                    <w:tabs>
                      <w:tab w:val="left" w:pos="3555"/>
                    </w:tabs>
                    <w:jc w:val="center"/>
                    <w:rPr>
                      <w:rFonts w:hint="default" w:ascii="Times New Roman" w:hAnsi="Times New Roman" w:cs="Times New Roman"/>
                      <w:b/>
                      <w:bCs/>
                      <w:color w:val="auto"/>
                      <w:szCs w:val="21"/>
                    </w:rPr>
                  </w:pPr>
                </w:p>
              </w:tc>
              <w:tc>
                <w:tcPr>
                  <w:tcW w:w="837"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焊接烟尘</w:t>
                  </w:r>
                </w:p>
              </w:tc>
              <w:tc>
                <w:tcPr>
                  <w:tcW w:w="1694"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焊烟</w:t>
                  </w:r>
                  <w:r>
                    <w:rPr>
                      <w:rFonts w:hint="default" w:ascii="Times New Roman" w:hAnsi="Times New Roman" w:cs="Times New Roman"/>
                      <w:color w:val="auto"/>
                      <w:szCs w:val="21"/>
                    </w:rPr>
                    <w:t>净化器</w:t>
                  </w:r>
                </w:p>
              </w:tc>
              <w:tc>
                <w:tcPr>
                  <w:tcW w:w="503"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个</w:t>
                  </w:r>
                </w:p>
              </w:tc>
              <w:tc>
                <w:tcPr>
                  <w:tcW w:w="1592" w:type="pct"/>
                  <w:vMerge w:val="continue"/>
                  <w:noWrap w:val="0"/>
                  <w:vAlign w:val="center"/>
                </w:tcPr>
                <w:p>
                  <w:pPr>
                    <w:tabs>
                      <w:tab w:val="left" w:pos="3555"/>
                    </w:tabs>
                    <w:jc w:val="center"/>
                    <w:rPr>
                      <w:rFonts w:hint="default" w:ascii="Times New Roman" w:hAnsi="Times New Roman" w:cs="Times New Roman"/>
                      <w:b/>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2" w:type="pct"/>
                  <w:vMerge w:val="continue"/>
                  <w:noWrap w:val="0"/>
                  <w:vAlign w:val="center"/>
                </w:tcPr>
                <w:p>
                  <w:pPr>
                    <w:tabs>
                      <w:tab w:val="left" w:pos="3555"/>
                    </w:tabs>
                    <w:jc w:val="center"/>
                    <w:rPr>
                      <w:rFonts w:hint="default" w:ascii="Times New Roman" w:hAnsi="Times New Roman" w:cs="Times New Roman"/>
                      <w:b/>
                      <w:bCs/>
                      <w:color w:val="auto"/>
                      <w:szCs w:val="21"/>
                    </w:rPr>
                  </w:pPr>
                </w:p>
              </w:tc>
              <w:tc>
                <w:tcPr>
                  <w:tcW w:w="837"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食堂油烟</w:t>
                  </w:r>
                </w:p>
              </w:tc>
              <w:tc>
                <w:tcPr>
                  <w:tcW w:w="1694"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油烟净化器+高于房顶排气筒</w:t>
                  </w:r>
                </w:p>
              </w:tc>
              <w:tc>
                <w:tcPr>
                  <w:tcW w:w="503"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1个</w:t>
                  </w:r>
                </w:p>
              </w:tc>
              <w:tc>
                <w:tcPr>
                  <w:tcW w:w="1592" w:type="pct"/>
                  <w:vMerge w:val="continue"/>
                  <w:noWrap w:val="0"/>
                  <w:vAlign w:val="center"/>
                </w:tcPr>
                <w:p>
                  <w:pPr>
                    <w:tabs>
                      <w:tab w:val="left" w:pos="3555"/>
                    </w:tabs>
                    <w:jc w:val="center"/>
                    <w:rPr>
                      <w:rFonts w:hint="default" w:ascii="Times New Roman" w:hAnsi="Times New Roman" w:cs="Times New Roman"/>
                      <w:b/>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2" w:type="pct"/>
                  <w:noWrap w:val="0"/>
                  <w:vAlign w:val="center"/>
                </w:tcPr>
                <w:p>
                  <w:pPr>
                    <w:tabs>
                      <w:tab w:val="left" w:pos="3555"/>
                    </w:tabs>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837" w:type="pct"/>
                  <w:noWrap w:val="0"/>
                  <w:vAlign w:val="center"/>
                </w:tcPr>
                <w:p>
                  <w:pPr>
                    <w:adjustRightInd w:val="0"/>
                    <w:jc w:val="center"/>
                    <w:textAlignment w:val="baseline"/>
                    <w:rPr>
                      <w:rFonts w:hint="eastAsia" w:ascii="Times New Roman" w:hAnsi="Times New Roman" w:cs="Times New Roman"/>
                      <w:snapToGrid w:val="0"/>
                      <w:color w:val="auto"/>
                      <w:kern w:val="0"/>
                      <w:szCs w:val="21"/>
                      <w:lang w:val="en-US" w:eastAsia="zh-CN"/>
                    </w:rPr>
                  </w:pPr>
                  <w:r>
                    <w:rPr>
                      <w:rFonts w:hint="eastAsia" w:ascii="Times New Roman" w:hAnsi="Times New Roman" w:cs="Times New Roman"/>
                      <w:snapToGrid w:val="0"/>
                      <w:color w:val="auto"/>
                      <w:kern w:val="0"/>
                      <w:szCs w:val="21"/>
                      <w:lang w:val="en-US" w:eastAsia="zh-CN"/>
                    </w:rPr>
                    <w:t>生活污水</w:t>
                  </w:r>
                </w:p>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snapToGrid w:val="0"/>
                      <w:color w:val="auto"/>
                      <w:kern w:val="0"/>
                      <w:szCs w:val="21"/>
                      <w:lang w:val="en-US" w:eastAsia="zh-CN"/>
                    </w:rPr>
                    <w:t>（含食堂）</w:t>
                  </w:r>
                </w:p>
              </w:tc>
              <w:tc>
                <w:tcPr>
                  <w:tcW w:w="1694"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油水分离器+化粪池</w:t>
                  </w:r>
                </w:p>
              </w:tc>
              <w:tc>
                <w:tcPr>
                  <w:tcW w:w="503" w:type="pct"/>
                  <w:noWrap w:val="0"/>
                  <w:vAlign w:val="center"/>
                </w:tcPr>
                <w:p>
                  <w:pPr>
                    <w:adjustRightInd w:val="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个</w:t>
                  </w:r>
                </w:p>
              </w:tc>
              <w:tc>
                <w:tcPr>
                  <w:tcW w:w="1592" w:type="pct"/>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2" w:type="pct"/>
                  <w:noWrap w:val="0"/>
                  <w:vAlign w:val="center"/>
                </w:tcPr>
                <w:p>
                  <w:pPr>
                    <w:tabs>
                      <w:tab w:val="left" w:pos="3555"/>
                    </w:tabs>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837" w:type="pct"/>
                  <w:noWrap w:val="0"/>
                  <w:vAlign w:val="center"/>
                </w:tcPr>
                <w:p>
                  <w:pPr>
                    <w:tabs>
                      <w:tab w:val="left" w:pos="3555"/>
                    </w:tabs>
                    <w:jc w:val="center"/>
                    <w:rPr>
                      <w:rFonts w:hint="default" w:ascii="Times New Roman" w:hAnsi="Times New Roman" w:cs="Times New Roman"/>
                      <w:color w:val="auto"/>
                      <w:szCs w:val="21"/>
                    </w:rPr>
                  </w:pPr>
                  <w:r>
                    <w:rPr>
                      <w:rFonts w:hint="default" w:ascii="Times New Roman" w:hAnsi="Times New Roman" w:cs="Times New Roman"/>
                      <w:color w:val="auto"/>
                      <w:szCs w:val="21"/>
                    </w:rPr>
                    <w:t>设备噪声</w:t>
                  </w:r>
                </w:p>
              </w:tc>
              <w:tc>
                <w:tcPr>
                  <w:tcW w:w="1694"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color w:val="auto"/>
                      <w:szCs w:val="21"/>
                    </w:rPr>
                    <w:t>基础减震、墙体隔声</w:t>
                  </w:r>
                </w:p>
              </w:tc>
              <w:tc>
                <w:tcPr>
                  <w:tcW w:w="503"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szCs w:val="21"/>
                    </w:rPr>
                    <w:t>——</w:t>
                  </w:r>
                </w:p>
              </w:tc>
              <w:tc>
                <w:tcPr>
                  <w:tcW w:w="1592"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《工业企业厂界噪声排放标准》（GB12348-2008）</w:t>
                  </w:r>
                  <w:r>
                    <w:rPr>
                      <w:rFonts w:hint="eastAsia" w:ascii="Times New Roman" w:hAnsi="Times New Roman" w:cs="Times New Roman"/>
                      <w:bCs/>
                      <w:color w:val="auto"/>
                      <w:szCs w:val="21"/>
                      <w:lang w:val="en-US" w:eastAsia="zh-CN"/>
                    </w:rPr>
                    <w:t>3</w:t>
                  </w:r>
                  <w:r>
                    <w:rPr>
                      <w:rFonts w:hint="default" w:ascii="Times New Roman" w:hAnsi="Times New Roman" w:cs="Times New Roman"/>
                      <w:bCs/>
                      <w:color w:val="auto"/>
                      <w:szCs w:val="21"/>
                    </w:rPr>
                    <w:t>类标准</w:t>
                  </w:r>
                </w:p>
              </w:tc>
            </w:tr>
          </w:tbl>
          <w:p>
            <w:pPr>
              <w:pStyle w:val="17"/>
              <w:adjustRightInd w:val="0"/>
              <w:ind w:firstLine="562"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7.6排污口规范化</w:t>
            </w:r>
          </w:p>
          <w:p>
            <w:pPr>
              <w:spacing w:line="360" w:lineRule="auto"/>
              <w:ind w:firstLine="480" w:firstLineChars="200"/>
              <w:rPr>
                <w:rFonts w:hint="default" w:ascii="Times New Roman" w:hAnsi="Times New Roman" w:cs="Times New Roman"/>
                <w:color w:val="auto"/>
                <w:sz w:val="24"/>
                <w:szCs w:val="32"/>
                <w:lang w:val="en-GB"/>
              </w:rPr>
            </w:pPr>
            <w:r>
              <w:rPr>
                <w:rFonts w:hint="default" w:ascii="Times New Roman" w:hAnsi="Times New Roman" w:cs="Times New Roman"/>
                <w:color w:val="auto"/>
                <w:sz w:val="24"/>
                <w:szCs w:val="32"/>
              </w:rPr>
              <w:t>根据相关要求，对排污口按规定进行核实，明确排污口数量、位置以及排放主要污染物的种类、数量、浓度、排放去向等。在各排污口相应位置分别设置平面固定式提示标志牌，或者树立固定式提示标志牌。标志牌辅助内容包括排污单位名称、标志牌名称、排污口编号和主要污染物名称，环境保护图形标志应分别按GB15562.1-1995、GB15562.2-1995执行，具体如表7-</w:t>
            </w:r>
            <w:r>
              <w:rPr>
                <w:rFonts w:hint="eastAsia" w:ascii="Times New Roman" w:hAnsi="Times New Roman" w:cs="Times New Roman"/>
                <w:color w:val="auto"/>
                <w:sz w:val="24"/>
                <w:szCs w:val="32"/>
                <w:lang w:val="en-US" w:eastAsia="zh-CN"/>
              </w:rPr>
              <w:t>19</w:t>
            </w:r>
            <w:r>
              <w:rPr>
                <w:rFonts w:hint="default" w:ascii="Times New Roman" w:hAnsi="Times New Roman" w:cs="Times New Roman"/>
                <w:color w:val="auto"/>
                <w:sz w:val="24"/>
                <w:szCs w:val="32"/>
              </w:rPr>
              <w:t>所示。</w:t>
            </w:r>
          </w:p>
          <w:p>
            <w:pPr>
              <w:pStyle w:val="15"/>
              <w:ind w:leftChars="0" w:firstLine="0" w:firstLineChars="0"/>
              <w:jc w:val="center"/>
              <w:rPr>
                <w:rFonts w:hint="default" w:ascii="Times New Roman" w:hAnsi="Times New Roman" w:cs="Times New Roman"/>
                <w:b/>
                <w:bCs/>
                <w:color w:val="auto"/>
                <w:sz w:val="24"/>
              </w:rPr>
            </w:pPr>
          </w:p>
          <w:p>
            <w:pPr>
              <w:pStyle w:val="15"/>
              <w:ind w:leftChars="0" w:firstLine="0" w:firstLineChars="0"/>
              <w:jc w:val="center"/>
              <w:rPr>
                <w:rFonts w:hint="default" w:ascii="Times New Roman" w:hAnsi="Times New Roman" w:cs="Times New Roman"/>
                <w:b/>
                <w:bCs/>
                <w:color w:val="auto"/>
                <w:sz w:val="24"/>
              </w:rPr>
            </w:pPr>
          </w:p>
          <w:p>
            <w:pPr>
              <w:pStyle w:val="15"/>
              <w:ind w:leftChars="0" w:firstLine="0" w:firstLineChars="0"/>
              <w:jc w:val="center"/>
              <w:rPr>
                <w:rFonts w:hint="default" w:ascii="Times New Roman" w:hAnsi="Times New Roman" w:cs="Times New Roman"/>
                <w:b/>
                <w:bCs/>
                <w:color w:val="auto"/>
                <w:sz w:val="24"/>
              </w:rPr>
            </w:pPr>
          </w:p>
          <w:p>
            <w:pPr>
              <w:pStyle w:val="15"/>
              <w:ind w:leftChars="0" w:firstLine="0" w:firstLineChars="0"/>
              <w:jc w:val="center"/>
              <w:rPr>
                <w:rFonts w:hint="default" w:ascii="Times New Roman" w:hAnsi="Times New Roman" w:cs="Times New Roman"/>
                <w:b/>
                <w:bCs/>
                <w:color w:val="auto"/>
                <w:sz w:val="24"/>
              </w:rPr>
            </w:pPr>
          </w:p>
          <w:p>
            <w:pPr>
              <w:pStyle w:val="15"/>
              <w:ind w:leftChars="0" w:firstLine="0" w:firstLineChars="0"/>
              <w:jc w:val="center"/>
              <w:rPr>
                <w:rFonts w:hint="default" w:ascii="Times New Roman" w:hAnsi="Times New Roman" w:cs="Times New Roman"/>
                <w:b/>
                <w:bCs/>
                <w:color w:val="auto"/>
                <w:sz w:val="24"/>
              </w:rPr>
            </w:pPr>
          </w:p>
          <w:p>
            <w:pPr>
              <w:pStyle w:val="15"/>
              <w:ind w:leftChars="0" w:firstLine="0" w:firstLineChars="0"/>
              <w:jc w:val="center"/>
              <w:rPr>
                <w:rFonts w:hint="default" w:ascii="Times New Roman" w:hAnsi="Times New Roman" w:cs="Times New Roman"/>
                <w:b/>
                <w:bCs/>
                <w:color w:val="auto"/>
                <w:sz w:val="24"/>
                <w:lang w:val="en-GB"/>
              </w:rPr>
            </w:pPr>
            <w:r>
              <w:rPr>
                <w:rFonts w:hint="default" w:ascii="Times New Roman" w:hAnsi="Times New Roman" w:cs="Times New Roman"/>
                <w:b/>
                <w:bCs/>
                <w:color w:val="auto"/>
                <w:sz w:val="24"/>
              </w:rPr>
              <w:t>表</w:t>
            </w:r>
            <w:r>
              <w:rPr>
                <w:rFonts w:hint="default" w:ascii="Times New Roman" w:hAnsi="Times New Roman" w:cs="Times New Roman"/>
                <w:b/>
                <w:bCs/>
                <w:color w:val="auto"/>
                <w:sz w:val="24"/>
                <w:lang w:val="en-GB"/>
              </w:rPr>
              <w:t>7-</w:t>
            </w:r>
            <w:r>
              <w:rPr>
                <w:rFonts w:hint="eastAsia" w:ascii="Times New Roman" w:hAnsi="Times New Roman" w:cs="Times New Roman"/>
                <w:b/>
                <w:bCs/>
                <w:color w:val="auto"/>
                <w:sz w:val="24"/>
                <w:lang w:val="en-US" w:eastAsia="zh-CN"/>
              </w:rPr>
              <w:t>19</w:t>
            </w:r>
            <w:r>
              <w:rPr>
                <w:rFonts w:hint="default" w:ascii="Times New Roman" w:hAnsi="Times New Roman" w:cs="Times New Roman"/>
                <w:b/>
                <w:bCs/>
                <w:color w:val="auto"/>
                <w:sz w:val="24"/>
                <w:lang w:val="en-GB"/>
              </w:rPr>
              <w:t xml:space="preserve">  环保标志示意图</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1197"/>
              <w:gridCol w:w="2612"/>
              <w:gridCol w:w="2612"/>
              <w:gridCol w:w="2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2"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排放口</w:t>
                  </w:r>
                </w:p>
              </w:tc>
              <w:tc>
                <w:tcPr>
                  <w:tcW w:w="144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废气排口</w:t>
                  </w:r>
                </w:p>
              </w:tc>
              <w:tc>
                <w:tcPr>
                  <w:tcW w:w="1445"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噪声源</w:t>
                  </w:r>
                </w:p>
              </w:tc>
              <w:tc>
                <w:tcPr>
                  <w:tcW w:w="1446" w:type="pct"/>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2"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图形符号</w:t>
                  </w:r>
                </w:p>
              </w:tc>
              <w:tc>
                <w:tcPr>
                  <w:tcW w:w="144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drawing>
                      <wp:inline distT="0" distB="0" distL="114300" distR="114300">
                        <wp:extent cx="1152525" cy="1075690"/>
                        <wp:effectExtent l="0" t="0" r="9525" b="10160"/>
                        <wp:docPr id="29" name="图片 7"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descr="说明: 2"/>
                                <pic:cNvPicPr>
                                  <a:picLocks noChangeAspect="1"/>
                                </pic:cNvPicPr>
                              </pic:nvPicPr>
                              <pic:blipFill>
                                <a:blip r:embed="rId21"/>
                                <a:stretch>
                                  <a:fillRect/>
                                </a:stretch>
                              </pic:blipFill>
                              <pic:spPr>
                                <a:xfrm>
                                  <a:off x="0" y="0"/>
                                  <a:ext cx="1152525" cy="1075690"/>
                                </a:xfrm>
                                <a:prstGeom prst="rect">
                                  <a:avLst/>
                                </a:prstGeom>
                                <a:noFill/>
                                <a:ln>
                                  <a:noFill/>
                                </a:ln>
                              </pic:spPr>
                            </pic:pic>
                          </a:graphicData>
                        </a:graphic>
                      </wp:inline>
                    </w:drawing>
                  </w:r>
                </w:p>
              </w:tc>
              <w:tc>
                <w:tcPr>
                  <w:tcW w:w="144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drawing>
                      <wp:inline distT="0" distB="0" distL="114300" distR="114300">
                        <wp:extent cx="1038225" cy="1094740"/>
                        <wp:effectExtent l="0" t="0" r="9525" b="10160"/>
                        <wp:docPr id="41" name="图片 8" descr="说明: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 descr="说明: 3"/>
                                <pic:cNvPicPr>
                                  <a:picLocks noChangeAspect="1"/>
                                </pic:cNvPicPr>
                              </pic:nvPicPr>
                              <pic:blipFill>
                                <a:blip r:embed="rId22"/>
                                <a:stretch>
                                  <a:fillRect/>
                                </a:stretch>
                              </pic:blipFill>
                              <pic:spPr>
                                <a:xfrm>
                                  <a:off x="0" y="0"/>
                                  <a:ext cx="1038225" cy="1094740"/>
                                </a:xfrm>
                                <a:prstGeom prst="rect">
                                  <a:avLst/>
                                </a:prstGeom>
                                <a:noFill/>
                                <a:ln>
                                  <a:noFill/>
                                </a:ln>
                              </pic:spPr>
                            </pic:pic>
                          </a:graphicData>
                        </a:graphic>
                      </wp:inline>
                    </w:drawing>
                  </w:r>
                </w:p>
              </w:tc>
              <w:tc>
                <w:tcPr>
                  <w:tcW w:w="1446"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drawing>
                      <wp:inline distT="0" distB="0" distL="114300" distR="114300">
                        <wp:extent cx="1134110" cy="1114425"/>
                        <wp:effectExtent l="0" t="0" r="8890" b="9525"/>
                        <wp:docPr id="30" name="图片 9" descr="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 descr="说明: 4"/>
                                <pic:cNvPicPr>
                                  <a:picLocks noChangeAspect="1"/>
                                </pic:cNvPicPr>
                              </pic:nvPicPr>
                              <pic:blipFill>
                                <a:blip r:embed="rId23"/>
                                <a:stretch>
                                  <a:fillRect/>
                                </a:stretch>
                              </pic:blipFill>
                              <pic:spPr>
                                <a:xfrm>
                                  <a:off x="0" y="0"/>
                                  <a:ext cx="1134110" cy="111442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背景颜色</w:t>
                  </w:r>
                </w:p>
              </w:tc>
              <w:tc>
                <w:tcPr>
                  <w:tcW w:w="4337" w:type="pct"/>
                  <w:gridSpan w:val="3"/>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绿色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图形颜色</w:t>
                  </w:r>
                </w:p>
              </w:tc>
              <w:tc>
                <w:tcPr>
                  <w:tcW w:w="4337" w:type="pct"/>
                  <w:gridSpan w:val="3"/>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白色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2"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排放口</w:t>
                  </w:r>
                </w:p>
              </w:tc>
              <w:tc>
                <w:tcPr>
                  <w:tcW w:w="4337" w:type="pct"/>
                  <w:gridSpan w:val="3"/>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危险废物标识标签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2"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图形符号</w:t>
                  </w:r>
                </w:p>
              </w:tc>
              <w:tc>
                <w:tcPr>
                  <w:tcW w:w="4337" w:type="pct"/>
                  <w:gridSpan w:val="3"/>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drawing>
                      <wp:inline distT="0" distB="0" distL="114300" distR="114300">
                        <wp:extent cx="2192020" cy="952500"/>
                        <wp:effectExtent l="0" t="0" r="17780" b="0"/>
                        <wp:docPr id="4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
                                <pic:cNvPicPr>
                                  <a:picLocks noChangeAspect="1"/>
                                </pic:cNvPicPr>
                              </pic:nvPicPr>
                              <pic:blipFill>
                                <a:blip r:embed="rId24"/>
                                <a:srcRect l="2542" r="2"/>
                                <a:stretch>
                                  <a:fillRect/>
                                </a:stretch>
                              </pic:blipFill>
                              <pic:spPr>
                                <a:xfrm>
                                  <a:off x="0" y="0"/>
                                  <a:ext cx="2192020" cy="952500"/>
                                </a:xfrm>
                                <a:prstGeom prst="rect">
                                  <a:avLst/>
                                </a:prstGeom>
                                <a:noFill/>
                                <a:ln>
                                  <a:noFill/>
                                </a:ln>
                              </pic:spPr>
                            </pic:pic>
                          </a:graphicData>
                        </a:graphic>
                      </wp:inline>
                    </w:drawing>
                  </w:r>
                </w:p>
              </w:tc>
            </w:tr>
          </w:tbl>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具体工作如下：</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（1）固体废物：本工程固体废物堆放场所必须有防火、防扬散、防渗漏等防止污染环境的措施，标志牌达到《环境保护图形标志-固体废物贮存（处置）场》（GB15562.2-1995）的规定。</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（2）固定噪声污染源：须按《工业企业厂界环境噪声排放标准》（GB12348-2008）的规定，设置环境噪声监测点，并在该处附近醒目处设置环境保护图形标志牌。</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（3）废气排污口规范化：厂区废气排放口按照《污染源监测技术规范》设置规范的、便于测量的采样点，采用平台建设。</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4）管理要求：排放口规范化的相关设施（如设立标志牌等）属污染治理设施的组成部分，环境保护部门应按照有关污染治理设施的监督管理规定，加强日常监督管理，排污单位应将规范化排放的相关设施纳入本单位设备管理范围。</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（5）排放口立标要求：设立排污口标志牌，标志牌由国家环境保护总局统一定点监制，达到《环境保护图形标志》（GB15562.1~2-1995）的规定。</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排污单位应选派责任心强，有专业知识和技能的兼、专职人员对排放口进行管理、做到责任明确，奖罚分明。</w:t>
            </w:r>
          </w:p>
          <w:p>
            <w:pPr>
              <w:spacing w:line="360" w:lineRule="auto"/>
              <w:rPr>
                <w:rFonts w:hint="eastAsia" w:ascii="Times New Roman" w:hAnsi="Times New Roman" w:cs="Times New Roman"/>
                <w:color w:val="auto"/>
                <w:lang w:val="en-US" w:eastAsia="zh-CN"/>
              </w:rPr>
            </w:pPr>
          </w:p>
          <w:p>
            <w:pPr>
              <w:spacing w:line="360" w:lineRule="auto"/>
              <w:rPr>
                <w:rFonts w:hint="eastAsia" w:ascii="Times New Roman" w:hAnsi="Times New Roman" w:cs="Times New Roman"/>
                <w:color w:val="auto"/>
                <w:lang w:val="en-US" w:eastAsia="zh-CN"/>
              </w:rPr>
            </w:pPr>
          </w:p>
          <w:p>
            <w:pPr>
              <w:spacing w:line="360" w:lineRule="auto"/>
              <w:rPr>
                <w:rFonts w:hint="default" w:ascii="Times New Roman" w:hAnsi="Times New Roman" w:eastAsia="宋体" w:cs="Times New Roman"/>
                <w:color w:val="auto"/>
                <w:lang w:val="en-US" w:eastAsia="zh-CN"/>
              </w:rPr>
            </w:pPr>
          </w:p>
        </w:tc>
      </w:tr>
    </w:tbl>
    <w:p>
      <w:pPr>
        <w:rPr>
          <w:rFonts w:hint="default" w:ascii="Times New Roman" w:hAnsi="Times New Roman" w:cs="Times New Roman"/>
          <w:b/>
          <w:bCs/>
          <w:color w:val="auto"/>
          <w:sz w:val="32"/>
          <w:szCs w:val="32"/>
        </w:rPr>
      </w:pPr>
      <w:bookmarkStart w:id="34" w:name="_Toc29883_WPSOffice_Level1"/>
      <w:bookmarkStart w:id="35" w:name="_Toc485132189"/>
      <w:bookmarkStart w:id="36" w:name="_Toc18670_WPSOffice_Level1"/>
      <w:r>
        <w:rPr>
          <w:rFonts w:hint="default" w:ascii="Times New Roman" w:hAnsi="Times New Roman" w:cs="Times New Roman"/>
          <w:b/>
          <w:bCs/>
          <w:color w:val="auto"/>
          <w:sz w:val="32"/>
          <w:szCs w:val="32"/>
        </w:rPr>
        <w:t>建设项目拟采取的防治措施及预期治理效果</w:t>
      </w:r>
      <w:bookmarkEnd w:id="34"/>
      <w:bookmarkEnd w:id="35"/>
      <w:bookmarkEnd w:id="36"/>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243"/>
        <w:gridCol w:w="1349"/>
        <w:gridCol w:w="2027"/>
        <w:gridCol w:w="3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noWrap w:val="0"/>
            <w:vAlign w:val="center"/>
          </w:tcPr>
          <w:p>
            <w:pPr>
              <w:adjustRightInd w:val="0"/>
              <w:snapToGrid w:val="0"/>
              <w:jc w:val="center"/>
              <w:rPr>
                <w:rFonts w:hint="default" w:ascii="Times New Roman" w:hAnsi="Times New Roman" w:cs="Times New Roman"/>
                <w:b/>
                <w:color w:val="auto"/>
                <w:sz w:val="24"/>
              </w:rPr>
            </w:pPr>
            <w:r>
              <w:rPr>
                <w:rFonts w:hint="default" w:ascii="Times New Roman" w:hAnsi="Times New Roman" w:cs="Times New Roman"/>
                <w:color w:val="auto"/>
                <w:sz w:val="24"/>
              </w:rPr>
              <mc:AlternateContent>
                <mc:Choice Requires="wps">
                  <w:drawing>
                    <wp:anchor distT="0" distB="0" distL="114300" distR="114300" simplePos="0" relativeHeight="251737088" behindDoc="0" locked="0" layoutInCell="1" allowOverlap="1">
                      <wp:simplePos x="0" y="0"/>
                      <wp:positionH relativeFrom="column">
                        <wp:posOffset>-78740</wp:posOffset>
                      </wp:positionH>
                      <wp:positionV relativeFrom="paragraph">
                        <wp:posOffset>-15240</wp:posOffset>
                      </wp:positionV>
                      <wp:extent cx="607695" cy="422275"/>
                      <wp:effectExtent l="2540" t="3810" r="18415" b="12065"/>
                      <wp:wrapNone/>
                      <wp:docPr id="31" name="直接连接符 31"/>
                      <wp:cNvGraphicFramePr/>
                      <a:graphic xmlns:a="http://schemas.openxmlformats.org/drawingml/2006/main">
                        <a:graphicData uri="http://schemas.microsoft.com/office/word/2010/wordprocessingShape">
                          <wps:wsp>
                            <wps:cNvCnPr/>
                            <wps:spPr>
                              <a:xfrm>
                                <a:off x="0" y="0"/>
                                <a:ext cx="607695" cy="4222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pt;margin-top:-1.2pt;height:33.25pt;width:47.85pt;z-index:251737088;mso-width-relative:page;mso-height-relative:page;" filled="f" stroked="t" coordsize="21600,21600" o:gfxdata="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kJ6IvWAAAACAEAAA8AAAAAAAAAAQAgAAAAIgAAAGRycy9kb3ducmV2LnhtbFBL&#10;AQIUABQAAAAIAIdO4kAxne6D+AEAAOoDAAAOAAAAAAAAAAEAIAAAACUBAABkcnMvZTJvRG9jLnht&#10;bFBLBQYAAAAABgAGAFkBAACPBQAAAAA=&#10;">
                      <v:fill on="f" focussize="0,0"/>
                      <v:stroke color="#000000" joinstyle="round"/>
                      <v:imagedata o:title=""/>
                      <o:lock v:ext="edit" aspectratio="f"/>
                    </v:line>
                  </w:pict>
                </mc:Fallback>
              </mc:AlternateContent>
            </w:r>
            <w:r>
              <w:rPr>
                <w:rFonts w:hint="default" w:ascii="Times New Roman" w:hAnsi="Times New Roman" w:cs="Times New Roman"/>
                <w:b/>
                <w:color w:val="auto"/>
                <w:sz w:val="24"/>
              </w:rPr>
              <w:t xml:space="preserve">  内容</w:t>
            </w:r>
          </w:p>
          <w:p>
            <w:pPr>
              <w:adjustRightInd w:val="0"/>
              <w:snapToGrid w:val="0"/>
              <w:rPr>
                <w:rFonts w:hint="default" w:ascii="Times New Roman" w:hAnsi="Times New Roman" w:cs="Times New Roman"/>
                <w:color w:val="auto"/>
                <w:sz w:val="24"/>
              </w:rPr>
            </w:pPr>
            <w:r>
              <w:rPr>
                <w:rFonts w:hint="default" w:ascii="Times New Roman" w:hAnsi="Times New Roman" w:cs="Times New Roman"/>
                <w:b/>
                <w:color w:val="auto"/>
                <w:sz w:val="24"/>
              </w:rPr>
              <w:t>类型</w:t>
            </w:r>
          </w:p>
        </w:tc>
        <w:tc>
          <w:tcPr>
            <w:tcW w:w="669" w:type="pct"/>
            <w:noWrap w:val="0"/>
            <w:vAlign w:val="center"/>
          </w:tcPr>
          <w:p>
            <w:pPr>
              <w:adjustRightInd w:val="0"/>
              <w:snapToGrid w:val="0"/>
              <w:jc w:val="center"/>
              <w:rPr>
                <w:rFonts w:hint="default" w:ascii="Times New Roman" w:hAnsi="Times New Roman" w:cs="Times New Roman"/>
                <w:b/>
                <w:color w:val="auto"/>
                <w:sz w:val="24"/>
              </w:rPr>
            </w:pPr>
            <w:r>
              <w:rPr>
                <w:rFonts w:hint="default" w:ascii="Times New Roman" w:hAnsi="Times New Roman" w:cs="Times New Roman"/>
                <w:b/>
                <w:color w:val="auto"/>
                <w:sz w:val="24"/>
              </w:rPr>
              <w:t>排放源</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b/>
                <w:color w:val="auto"/>
                <w:sz w:val="24"/>
              </w:rPr>
              <w:t>（编号）</w:t>
            </w:r>
          </w:p>
        </w:tc>
        <w:tc>
          <w:tcPr>
            <w:tcW w:w="726" w:type="pct"/>
            <w:noWrap w:val="0"/>
            <w:vAlign w:val="center"/>
          </w:tcPr>
          <w:p>
            <w:pPr>
              <w:adjustRightInd w:val="0"/>
              <w:snapToGrid w:val="0"/>
              <w:jc w:val="center"/>
              <w:rPr>
                <w:rFonts w:hint="default" w:ascii="Times New Roman" w:hAnsi="Times New Roman" w:cs="Times New Roman"/>
                <w:b/>
                <w:color w:val="auto"/>
                <w:sz w:val="24"/>
              </w:rPr>
            </w:pPr>
            <w:r>
              <w:rPr>
                <w:rFonts w:hint="default" w:ascii="Times New Roman" w:hAnsi="Times New Roman" w:cs="Times New Roman"/>
                <w:b/>
                <w:color w:val="auto"/>
                <w:sz w:val="24"/>
              </w:rPr>
              <w:t>污染物</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b/>
                <w:color w:val="auto"/>
                <w:sz w:val="24"/>
              </w:rPr>
              <w:t>名称</w:t>
            </w:r>
          </w:p>
        </w:tc>
        <w:tc>
          <w:tcPr>
            <w:tcW w:w="1091" w:type="pct"/>
            <w:noWrap w:val="0"/>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b/>
                <w:color w:val="auto"/>
                <w:sz w:val="24"/>
              </w:rPr>
              <w:t>防治措施</w:t>
            </w:r>
          </w:p>
        </w:tc>
        <w:tc>
          <w:tcPr>
            <w:tcW w:w="1997" w:type="pc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b/>
                <w:color w:val="auto"/>
                <w:sz w:val="24"/>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restar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大气</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污染物</w:t>
            </w:r>
          </w:p>
        </w:tc>
        <w:tc>
          <w:tcPr>
            <w:tcW w:w="669" w:type="pct"/>
            <w:noWrap w:val="0"/>
            <w:vAlign w:val="center"/>
          </w:tcPr>
          <w:p>
            <w:pPr>
              <w:adjustRightInd w:val="0"/>
              <w:jc w:val="center"/>
              <w:textAlignment w:val="baseline"/>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焊接烟尘</w:t>
            </w:r>
          </w:p>
        </w:tc>
        <w:tc>
          <w:tcPr>
            <w:tcW w:w="726" w:type="pct"/>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颗粒物</w:t>
            </w:r>
          </w:p>
        </w:tc>
        <w:tc>
          <w:tcPr>
            <w:tcW w:w="1091" w:type="pct"/>
            <w:noWrap w:val="0"/>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焊烟</w:t>
            </w:r>
            <w:r>
              <w:rPr>
                <w:rFonts w:hint="default" w:ascii="Times New Roman" w:hAnsi="Times New Roman" w:cs="Times New Roman"/>
                <w:color w:val="auto"/>
                <w:sz w:val="24"/>
                <w:szCs w:val="24"/>
              </w:rPr>
              <w:t>净化器</w:t>
            </w:r>
          </w:p>
        </w:tc>
        <w:tc>
          <w:tcPr>
            <w:tcW w:w="1997" w:type="pct"/>
            <w:vMerge w:val="restar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《大气污染物综合排放标准》（GB16297-1996）表2中</w:t>
            </w:r>
            <w:r>
              <w:rPr>
                <w:rFonts w:hint="eastAsia" w:ascii="Times New Roman" w:hAnsi="Times New Roman" w:cs="Times New Roman"/>
                <w:color w:val="auto"/>
                <w:sz w:val="24"/>
                <w:szCs w:val="24"/>
                <w:lang w:val="en-US" w:eastAsia="zh-CN"/>
              </w:rPr>
              <w:t>二级</w:t>
            </w:r>
            <w:r>
              <w:rPr>
                <w:rFonts w:hint="default" w:ascii="Times New Roman" w:hAnsi="Times New Roman" w:cs="Times New Roman"/>
                <w:color w:val="auto"/>
                <w:sz w:val="24"/>
                <w:szCs w:val="24"/>
                <w:lang w:val="en-US" w:eastAsia="zh-CN"/>
              </w:rPr>
              <w:t>排放浓度限值</w:t>
            </w:r>
            <w:r>
              <w:rPr>
                <w:rFonts w:hint="eastAsia" w:ascii="Times New Roman" w:hAnsi="Times New Roman" w:cs="Times New Roman"/>
                <w:color w:val="auto"/>
                <w:sz w:val="24"/>
                <w:szCs w:val="24"/>
                <w:lang w:val="en-US" w:eastAsia="zh-CN"/>
              </w:rPr>
              <w:t>及</w:t>
            </w:r>
            <w:r>
              <w:rPr>
                <w:rFonts w:hint="default" w:ascii="Times New Roman" w:hAnsi="Times New Roman" w:cs="Times New Roman"/>
                <w:color w:val="auto"/>
                <w:sz w:val="24"/>
                <w:szCs w:val="24"/>
                <w:lang w:bidi="ar"/>
              </w:rPr>
              <w:t>无组织排放标准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noWrap w:val="0"/>
            <w:vAlign w:val="center"/>
          </w:tcPr>
          <w:p>
            <w:pPr>
              <w:adjustRightInd w:val="0"/>
              <w:jc w:val="center"/>
              <w:textAlignment w:val="baseline"/>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修磨粉尘</w:t>
            </w:r>
          </w:p>
        </w:tc>
        <w:tc>
          <w:tcPr>
            <w:tcW w:w="726" w:type="pct"/>
            <w:noWrap w:val="0"/>
            <w:vAlign w:val="center"/>
          </w:tcPr>
          <w:p>
            <w:pPr>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颗粒物</w:t>
            </w:r>
          </w:p>
        </w:tc>
        <w:tc>
          <w:tcPr>
            <w:tcW w:w="1091" w:type="pct"/>
            <w:noWrap w:val="0"/>
            <w:vAlign w:val="center"/>
          </w:tcPr>
          <w:p>
            <w:pPr>
              <w:jc w:val="center"/>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cs="Times New Roman"/>
                <w:color w:val="auto"/>
                <w:sz w:val="24"/>
                <w:szCs w:val="24"/>
              </w:rPr>
              <w:t>集尘器</w:t>
            </w:r>
          </w:p>
        </w:tc>
        <w:tc>
          <w:tcPr>
            <w:tcW w:w="1997" w:type="pct"/>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noWrap w:val="0"/>
            <w:vAlign w:val="center"/>
          </w:tcPr>
          <w:p>
            <w:pPr>
              <w:adjustRightInd w:val="0"/>
              <w:jc w:val="center"/>
              <w:textAlignment w:val="baseline"/>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抛光粉尘</w:t>
            </w:r>
          </w:p>
        </w:tc>
        <w:tc>
          <w:tcPr>
            <w:tcW w:w="726" w:type="pc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颗粒物</w:t>
            </w:r>
          </w:p>
        </w:tc>
        <w:tc>
          <w:tcPr>
            <w:tcW w:w="1091" w:type="pct"/>
            <w:noWrap w:val="0"/>
            <w:vAlign w:val="center"/>
          </w:tcPr>
          <w:p>
            <w:pPr>
              <w:jc w:val="center"/>
              <w:rPr>
                <w:rFonts w:hint="default" w:ascii="Times New Roman" w:hAnsi="Times New Roman" w:eastAsia="宋体" w:cs="Times New Roman"/>
                <w:bCs/>
                <w:color w:val="auto"/>
                <w:kern w:val="2"/>
                <w:sz w:val="24"/>
                <w:szCs w:val="24"/>
                <w:lang w:val="en-US" w:eastAsia="zh-CN" w:bidi="ar-SA"/>
              </w:rPr>
            </w:pPr>
            <w:r>
              <w:rPr>
                <w:rFonts w:hint="eastAsia" w:ascii="Times New Roman" w:hAnsi="Times New Roman" w:cs="Times New Roman"/>
                <w:color w:val="auto"/>
                <w:sz w:val="24"/>
                <w:szCs w:val="24"/>
                <w:lang w:val="en-US" w:eastAsia="zh-CN"/>
              </w:rPr>
              <w:t>集气罩（2个）+布袋</w:t>
            </w:r>
            <w:r>
              <w:rPr>
                <w:rFonts w:hint="default" w:ascii="Times New Roman" w:hAnsi="Times New Roman" w:cs="Times New Roman"/>
                <w:color w:val="auto"/>
                <w:sz w:val="24"/>
                <w:szCs w:val="24"/>
              </w:rPr>
              <w:t>除尘器</w:t>
            </w:r>
            <w:r>
              <w:rPr>
                <w:rFonts w:hint="eastAsia" w:ascii="Times New Roman" w:hAnsi="Times New Roman" w:cs="Times New Roman"/>
                <w:color w:val="auto"/>
                <w:sz w:val="24"/>
                <w:szCs w:val="24"/>
                <w:lang w:val="en-US" w:eastAsia="zh-CN"/>
              </w:rPr>
              <w:t>+15m</w:t>
            </w:r>
          </w:p>
        </w:tc>
        <w:tc>
          <w:tcPr>
            <w:tcW w:w="1997" w:type="pct"/>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noWrap w:val="0"/>
            <w:vAlign w:val="center"/>
          </w:tcPr>
          <w:p>
            <w:pPr>
              <w:adjustRightInd w:val="0"/>
              <w:jc w:val="center"/>
              <w:textAlignment w:val="baseline"/>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食堂</w:t>
            </w:r>
          </w:p>
        </w:tc>
        <w:tc>
          <w:tcPr>
            <w:tcW w:w="726" w:type="pct"/>
            <w:noWrap w:val="0"/>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油烟</w:t>
            </w:r>
          </w:p>
        </w:tc>
        <w:tc>
          <w:tcPr>
            <w:tcW w:w="1091" w:type="pct"/>
            <w:noWrap w:val="0"/>
            <w:vAlign w:val="center"/>
          </w:tcPr>
          <w:p>
            <w:pPr>
              <w:jc w:val="center"/>
              <w:rPr>
                <w:rFonts w:hint="default" w:ascii="Times New Roman" w:hAnsi="Times New Roman" w:eastAsia="宋体" w:cs="Times New Roman"/>
                <w:bCs/>
                <w:color w:val="auto"/>
                <w:kern w:val="2"/>
                <w:sz w:val="24"/>
                <w:szCs w:val="24"/>
                <w:lang w:val="en-US" w:eastAsia="zh-CN" w:bidi="ar-SA"/>
              </w:rPr>
            </w:pPr>
            <w:r>
              <w:rPr>
                <w:rFonts w:hint="eastAsia" w:ascii="Times New Roman" w:hAnsi="Times New Roman" w:cs="Times New Roman"/>
                <w:color w:val="auto"/>
                <w:sz w:val="24"/>
                <w:szCs w:val="24"/>
                <w:lang w:val="en-US" w:eastAsia="zh-CN"/>
              </w:rPr>
              <w:t>油烟净化器</w:t>
            </w:r>
          </w:p>
        </w:tc>
        <w:tc>
          <w:tcPr>
            <w:tcW w:w="1997" w:type="pc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sz w:val="24"/>
                <w:szCs w:val="24"/>
              </w:rPr>
              <w:t>《饮食业油烟排放标准</w:t>
            </w:r>
            <w:r>
              <w:rPr>
                <w:rFonts w:hint="eastAsia" w:ascii="Times New Roman" w:hAnsi="Times New Roman" w:cs="Times New Roman"/>
                <w:sz w:val="24"/>
                <w:szCs w:val="24"/>
                <w:lang w:eastAsia="zh-CN"/>
              </w:rPr>
              <w:t>》</w:t>
            </w:r>
            <w:r>
              <w:rPr>
                <w:rFonts w:hint="default" w:ascii="Times New Roman" w:hAnsi="Times New Roman" w:cs="Times New Roman"/>
                <w:sz w:val="24"/>
                <w:szCs w:val="24"/>
              </w:rPr>
              <w:t>（GB18483-2001）</w:t>
            </w:r>
            <w:r>
              <w:rPr>
                <w:rFonts w:hint="eastAsia" w:ascii="Times New Roman" w:hAnsi="Times New Roman" w:cs="Times New Roman"/>
                <w:sz w:val="24"/>
                <w:szCs w:val="24"/>
                <w:lang w:val="en-US" w:eastAsia="zh-CN"/>
              </w:rPr>
              <w:t>中小型规模</w:t>
            </w:r>
            <w:r>
              <w:rPr>
                <w:rFonts w:hint="default" w:ascii="Times New Roman" w:hAnsi="Times New Roman" w:cs="Times New Roman"/>
                <w:sz w:val="24"/>
                <w:szCs w:val="24"/>
              </w:rPr>
              <w:t>标准</w:t>
            </w:r>
            <w:r>
              <w:rPr>
                <w:rFonts w:hint="eastAsia" w:ascii="Times New Roman" w:hAnsi="Times New Roman" w:cs="Times New Roman"/>
                <w:sz w:val="24"/>
                <w:szCs w:val="24"/>
                <w:lang w:val="en-US" w:eastAsia="zh-CN"/>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水</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污染物</w:t>
            </w:r>
          </w:p>
        </w:tc>
        <w:tc>
          <w:tcPr>
            <w:tcW w:w="669" w:type="pct"/>
            <w:noWrap w:val="0"/>
            <w:vAlign w:val="center"/>
          </w:tcPr>
          <w:p>
            <w:pPr>
              <w:tabs>
                <w:tab w:val="left" w:pos="3555"/>
              </w:tabs>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职工生活</w:t>
            </w:r>
          </w:p>
        </w:tc>
        <w:tc>
          <w:tcPr>
            <w:tcW w:w="726" w:type="pct"/>
            <w:noWrap w:val="0"/>
            <w:vAlign w:val="center"/>
          </w:tcPr>
          <w:p>
            <w:pPr>
              <w:adjustRightInd w:val="0"/>
              <w:jc w:val="center"/>
              <w:textAlignment w:val="baseline"/>
              <w:rPr>
                <w:rFonts w:hint="eastAsia" w:ascii="Times New Roman" w:hAnsi="Times New Roman" w:cs="Times New Roman"/>
                <w:snapToGrid w:val="0"/>
                <w:color w:val="auto"/>
                <w:kern w:val="0"/>
                <w:sz w:val="24"/>
                <w:szCs w:val="24"/>
                <w:lang w:val="en-US" w:eastAsia="zh-CN"/>
              </w:rPr>
            </w:pPr>
            <w:r>
              <w:rPr>
                <w:rFonts w:hint="eastAsia" w:ascii="Times New Roman" w:hAnsi="Times New Roman" w:cs="Times New Roman"/>
                <w:snapToGrid w:val="0"/>
                <w:color w:val="auto"/>
                <w:kern w:val="0"/>
                <w:sz w:val="24"/>
                <w:szCs w:val="24"/>
                <w:lang w:val="en-US" w:eastAsia="zh-CN"/>
              </w:rPr>
              <w:t>生活污水</w:t>
            </w:r>
          </w:p>
          <w:p>
            <w:pPr>
              <w:adjustRightInd w:val="0"/>
              <w:jc w:val="center"/>
              <w:textAlignment w:val="baseline"/>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snapToGrid w:val="0"/>
                <w:color w:val="auto"/>
                <w:kern w:val="0"/>
                <w:sz w:val="24"/>
                <w:szCs w:val="24"/>
                <w:lang w:val="en-US" w:eastAsia="zh-CN"/>
              </w:rPr>
              <w:t>（含食堂）</w:t>
            </w:r>
          </w:p>
        </w:tc>
        <w:tc>
          <w:tcPr>
            <w:tcW w:w="1091" w:type="pct"/>
            <w:noWrap w:val="0"/>
            <w:vAlign w:val="center"/>
          </w:tcPr>
          <w:p>
            <w:pPr>
              <w:adjustRightInd w:val="0"/>
              <w:jc w:val="center"/>
              <w:textAlignment w:val="baseline"/>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油水分离器+化粪池</w:t>
            </w:r>
          </w:p>
        </w:tc>
        <w:tc>
          <w:tcPr>
            <w:tcW w:w="1997" w:type="pct"/>
            <w:noWrap w:val="0"/>
            <w:vAlign w:val="center"/>
          </w:tcPr>
          <w:p>
            <w:pPr>
              <w:jc w:val="center"/>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val="en-US" w:eastAsia="zh-CN"/>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restar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固体</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废物</w:t>
            </w:r>
          </w:p>
        </w:tc>
        <w:tc>
          <w:tcPr>
            <w:tcW w:w="669" w:type="pct"/>
            <w:vMerge w:val="restar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kern w:val="0"/>
                <w:sz w:val="24"/>
              </w:rPr>
              <w:t>生产过程</w:t>
            </w:r>
          </w:p>
        </w:tc>
        <w:tc>
          <w:tcPr>
            <w:tcW w:w="726" w:type="pct"/>
            <w:noWrap w:val="0"/>
            <w:vAlign w:val="center"/>
          </w:tcPr>
          <w:p>
            <w:pPr>
              <w:spacing w:line="36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生活垃圾</w:t>
            </w:r>
          </w:p>
        </w:tc>
        <w:tc>
          <w:tcPr>
            <w:tcW w:w="1091" w:type="pct"/>
            <w:noWrap w:val="0"/>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交环卫部门</w:t>
            </w:r>
          </w:p>
        </w:tc>
        <w:tc>
          <w:tcPr>
            <w:tcW w:w="1997" w:type="pct"/>
            <w:vMerge w:val="restart"/>
            <w:noWrap w:val="0"/>
            <w:vAlign w:val="center"/>
          </w:tcPr>
          <w:p>
            <w:pPr>
              <w:jc w:val="center"/>
              <w:rPr>
                <w:rFonts w:hint="default" w:ascii="Times New Roman" w:hAnsi="Times New Roman" w:cs="Times New Roman"/>
                <w:color w:val="auto"/>
                <w:kern w:val="0"/>
                <w:sz w:val="24"/>
              </w:rPr>
            </w:pPr>
            <w:r>
              <w:rPr>
                <w:rFonts w:hint="default" w:ascii="Times New Roman" w:hAnsi="Times New Roman" w:cs="Times New Roman"/>
                <w:color w:val="auto"/>
                <w:sz w:val="24"/>
              </w:rPr>
              <w:t>《一般工业固体废物贮存、处置场污染控制标准》（GB18599-2001）及修改单中的有关规定，处置率100%；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边角料</w:t>
            </w:r>
          </w:p>
        </w:tc>
        <w:tc>
          <w:tcPr>
            <w:tcW w:w="1091" w:type="pct"/>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收集外售</w:t>
            </w:r>
          </w:p>
        </w:tc>
        <w:tc>
          <w:tcPr>
            <w:tcW w:w="1997" w:type="pct"/>
            <w:vMerge w:val="continue"/>
            <w:noWrap w:val="0"/>
            <w:vAlign w:val="center"/>
          </w:tcPr>
          <w:p>
            <w:pPr>
              <w:jc w:val="center"/>
              <w:rPr>
                <w:rFonts w:hint="default"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收集粉尘</w:t>
            </w:r>
          </w:p>
        </w:tc>
        <w:tc>
          <w:tcPr>
            <w:tcW w:w="1091" w:type="pct"/>
            <w:vMerge w:val="continue"/>
            <w:noWrap w:val="0"/>
            <w:vAlign w:val="center"/>
          </w:tcPr>
          <w:p>
            <w:pPr>
              <w:jc w:val="center"/>
              <w:rPr>
                <w:rFonts w:hint="default" w:ascii="Times New Roman" w:hAnsi="Times New Roman" w:cs="Times New Roman"/>
                <w:color w:val="auto"/>
                <w:sz w:val="24"/>
              </w:rPr>
            </w:pPr>
          </w:p>
        </w:tc>
        <w:tc>
          <w:tcPr>
            <w:tcW w:w="1997" w:type="pct"/>
            <w:vMerge w:val="continue"/>
            <w:noWrap w:val="0"/>
            <w:vAlign w:val="center"/>
          </w:tcPr>
          <w:p>
            <w:pPr>
              <w:jc w:val="center"/>
              <w:rPr>
                <w:rFonts w:hint="default"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废千叶轮</w:t>
            </w:r>
          </w:p>
        </w:tc>
        <w:tc>
          <w:tcPr>
            <w:tcW w:w="1091" w:type="pct"/>
            <w:vMerge w:val="continue"/>
            <w:noWrap w:val="0"/>
            <w:vAlign w:val="center"/>
          </w:tcPr>
          <w:p>
            <w:pPr>
              <w:jc w:val="center"/>
              <w:rPr>
                <w:rFonts w:hint="default" w:ascii="Times New Roman" w:hAnsi="Times New Roman" w:cs="Times New Roman"/>
                <w:color w:val="auto"/>
                <w:sz w:val="24"/>
              </w:rPr>
            </w:pPr>
          </w:p>
        </w:tc>
        <w:tc>
          <w:tcPr>
            <w:tcW w:w="1997" w:type="pct"/>
            <w:vMerge w:val="continue"/>
            <w:noWrap w:val="0"/>
            <w:vAlign w:val="center"/>
          </w:tcPr>
          <w:p>
            <w:pPr>
              <w:jc w:val="center"/>
              <w:rPr>
                <w:rFonts w:hint="default"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废砂轮片</w:t>
            </w:r>
          </w:p>
        </w:tc>
        <w:tc>
          <w:tcPr>
            <w:tcW w:w="1091" w:type="pct"/>
            <w:vMerge w:val="continue"/>
            <w:noWrap w:val="0"/>
            <w:vAlign w:val="center"/>
          </w:tcPr>
          <w:p>
            <w:pPr>
              <w:jc w:val="center"/>
              <w:rPr>
                <w:rFonts w:hint="default" w:ascii="Times New Roman" w:hAnsi="Times New Roman" w:cs="Times New Roman"/>
                <w:color w:val="auto"/>
                <w:sz w:val="24"/>
              </w:rPr>
            </w:pPr>
          </w:p>
        </w:tc>
        <w:tc>
          <w:tcPr>
            <w:tcW w:w="1997" w:type="pct"/>
            <w:vMerge w:val="continue"/>
            <w:noWrap w:val="0"/>
            <w:vAlign w:val="center"/>
          </w:tcPr>
          <w:p>
            <w:pPr>
              <w:jc w:val="center"/>
              <w:rPr>
                <w:rFonts w:hint="default"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废机油</w:t>
            </w:r>
          </w:p>
        </w:tc>
        <w:tc>
          <w:tcPr>
            <w:tcW w:w="1091" w:type="pct"/>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收集后暂存于危废暂存间，交有资质单位处置</w:t>
            </w:r>
          </w:p>
        </w:tc>
        <w:tc>
          <w:tcPr>
            <w:tcW w:w="1997" w:type="pct"/>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bCs/>
                <w:color w:val="auto"/>
                <w:kern w:val="0"/>
                <w:sz w:val="24"/>
              </w:rPr>
              <w:t>《危险废物贮存污染控制标准》（GB18597-2001）及2013修改单中的有关规定</w:t>
            </w:r>
            <w:r>
              <w:rPr>
                <w:rFonts w:hint="default" w:ascii="Times New Roman" w:hAnsi="Times New Roman" w:cs="Times New Roman"/>
                <w:color w:val="auto"/>
                <w:sz w:val="24"/>
              </w:rPr>
              <w:t>，处置率100%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含油棉纱</w:t>
            </w:r>
          </w:p>
        </w:tc>
        <w:tc>
          <w:tcPr>
            <w:tcW w:w="1091" w:type="pct"/>
            <w:vMerge w:val="continue"/>
            <w:noWrap w:val="0"/>
            <w:vAlign w:val="center"/>
          </w:tcPr>
          <w:p>
            <w:pPr>
              <w:jc w:val="center"/>
              <w:rPr>
                <w:rFonts w:hint="default" w:ascii="Times New Roman" w:hAnsi="Times New Roman" w:cs="Times New Roman"/>
                <w:color w:val="auto"/>
                <w:sz w:val="24"/>
              </w:rPr>
            </w:pPr>
          </w:p>
        </w:tc>
        <w:tc>
          <w:tcPr>
            <w:tcW w:w="1997" w:type="pct"/>
            <w:vMerge w:val="continue"/>
            <w:noWrap w:val="0"/>
            <w:vAlign w:val="center"/>
          </w:tcPr>
          <w:p>
            <w:pPr>
              <w:jc w:val="center"/>
              <w:rPr>
                <w:rFonts w:hint="default"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废液压油</w:t>
            </w:r>
          </w:p>
        </w:tc>
        <w:tc>
          <w:tcPr>
            <w:tcW w:w="1091" w:type="pct"/>
            <w:vMerge w:val="continue"/>
            <w:noWrap w:val="0"/>
            <w:vAlign w:val="center"/>
          </w:tcPr>
          <w:p>
            <w:pPr>
              <w:jc w:val="center"/>
              <w:rPr>
                <w:rFonts w:hint="default" w:ascii="Times New Roman" w:hAnsi="Times New Roman" w:cs="Times New Roman"/>
                <w:color w:val="auto"/>
                <w:sz w:val="24"/>
              </w:rPr>
            </w:pPr>
          </w:p>
        </w:tc>
        <w:tc>
          <w:tcPr>
            <w:tcW w:w="1997" w:type="pct"/>
            <w:vMerge w:val="continue"/>
            <w:noWrap w:val="0"/>
            <w:vAlign w:val="center"/>
          </w:tcPr>
          <w:p>
            <w:pPr>
              <w:jc w:val="center"/>
              <w:rPr>
                <w:rFonts w:hint="default"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vMerge w:val="continue"/>
            <w:noWrap w:val="0"/>
            <w:vAlign w:val="center"/>
          </w:tcPr>
          <w:p>
            <w:pPr>
              <w:adjustRightInd w:val="0"/>
              <w:snapToGrid w:val="0"/>
              <w:jc w:val="center"/>
              <w:rPr>
                <w:rFonts w:hint="default" w:ascii="Times New Roman" w:hAnsi="Times New Roman" w:cs="Times New Roman"/>
                <w:color w:val="auto"/>
                <w:sz w:val="24"/>
              </w:rPr>
            </w:pPr>
          </w:p>
        </w:tc>
        <w:tc>
          <w:tcPr>
            <w:tcW w:w="669" w:type="pct"/>
            <w:vMerge w:val="continue"/>
            <w:noWrap w:val="0"/>
            <w:vAlign w:val="center"/>
          </w:tcPr>
          <w:p>
            <w:pPr>
              <w:adjustRightInd w:val="0"/>
              <w:snapToGrid w:val="0"/>
              <w:jc w:val="center"/>
              <w:rPr>
                <w:rFonts w:hint="default" w:ascii="Times New Roman" w:hAnsi="Times New Roman" w:cs="Times New Roman"/>
                <w:color w:val="auto"/>
                <w:kern w:val="0"/>
                <w:sz w:val="24"/>
              </w:rPr>
            </w:pPr>
          </w:p>
        </w:tc>
        <w:tc>
          <w:tcPr>
            <w:tcW w:w="726" w:type="pct"/>
            <w:noWrap w:val="0"/>
            <w:vAlign w:val="center"/>
          </w:tcPr>
          <w:p>
            <w:pPr>
              <w:spacing w:line="36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废乳化液</w:t>
            </w:r>
          </w:p>
        </w:tc>
        <w:tc>
          <w:tcPr>
            <w:tcW w:w="1091" w:type="pct"/>
            <w:vMerge w:val="continue"/>
            <w:noWrap w:val="0"/>
            <w:vAlign w:val="center"/>
          </w:tcPr>
          <w:p>
            <w:pPr>
              <w:jc w:val="center"/>
              <w:rPr>
                <w:rFonts w:hint="default" w:ascii="Times New Roman" w:hAnsi="Times New Roman" w:cs="Times New Roman"/>
                <w:color w:val="auto"/>
                <w:sz w:val="24"/>
              </w:rPr>
            </w:pPr>
          </w:p>
        </w:tc>
        <w:tc>
          <w:tcPr>
            <w:tcW w:w="1997" w:type="pct"/>
            <w:vMerge w:val="continue"/>
            <w:noWrap w:val="0"/>
            <w:vAlign w:val="center"/>
          </w:tcPr>
          <w:p>
            <w:pPr>
              <w:jc w:val="center"/>
              <w:rPr>
                <w:rFonts w:hint="default"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pc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噪声</w:t>
            </w:r>
          </w:p>
        </w:tc>
        <w:tc>
          <w:tcPr>
            <w:tcW w:w="669" w:type="pc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设备运行</w:t>
            </w:r>
          </w:p>
        </w:tc>
        <w:tc>
          <w:tcPr>
            <w:tcW w:w="726" w:type="pc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噪声</w:t>
            </w:r>
          </w:p>
        </w:tc>
        <w:tc>
          <w:tcPr>
            <w:tcW w:w="1091" w:type="pct"/>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基础减震、墙体隔声</w:t>
            </w:r>
          </w:p>
        </w:tc>
        <w:tc>
          <w:tcPr>
            <w:tcW w:w="1997" w:type="pc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bCs/>
                <w:color w:val="auto"/>
                <w:sz w:val="24"/>
              </w:rPr>
              <w:t>厂界噪声排放满足《工业企业厂界噪声排放标准》（GB12348-2008）中规定的</w:t>
            </w:r>
            <w:r>
              <w:rPr>
                <w:rFonts w:hint="eastAsia" w:ascii="Times New Roman" w:hAnsi="Times New Roman" w:cs="Times New Roman"/>
                <w:bCs/>
                <w:color w:val="auto"/>
                <w:sz w:val="24"/>
                <w:lang w:val="en-US" w:eastAsia="zh-CN"/>
              </w:rPr>
              <w:t>3</w:t>
            </w:r>
            <w:r>
              <w:rPr>
                <w:rFonts w:hint="default" w:ascii="Times New Roman" w:hAnsi="Times New Roman" w:cs="Times New Roman"/>
                <w:bCs/>
                <w:color w:val="auto"/>
                <w:sz w:val="24"/>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noWrap w:val="0"/>
            <w:vAlign w:val="center"/>
          </w:tcPr>
          <w:p>
            <w:pPr>
              <w:pStyle w:val="31"/>
              <w:adjustRightInd w:val="0"/>
              <w:spacing w:line="360" w:lineRule="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生态保护措施及预期效果</w:t>
            </w:r>
          </w:p>
          <w:p>
            <w:pPr>
              <w:adjustRightIn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（1）对厂界周边及厂区进行绿化并强化维护和管理，减缓粉尘和噪声对周边生态环境的影响。</w:t>
            </w:r>
          </w:p>
          <w:p>
            <w:pPr>
              <w:adjustRightIn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（2）加强对职工的素质教育，增强清洁加工的自觉性，加强加工过程管理，节能降耗，从源头治理开始，把污染降低到最低程度。</w:t>
            </w:r>
          </w:p>
          <w:p>
            <w:pPr>
              <w:pStyle w:val="15"/>
              <w:spacing w:line="360" w:lineRule="auto"/>
              <w:ind w:left="0" w:leftChars="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项目运营期对周围生态环境的影响很小。</w:t>
            </w:r>
          </w:p>
          <w:p>
            <w:pPr>
              <w:pStyle w:val="15"/>
              <w:ind w:left="0" w:leftChars="0" w:firstLine="480" w:firstLineChars="200"/>
              <w:rPr>
                <w:rFonts w:hint="default" w:ascii="Times New Roman" w:hAnsi="Times New Roman" w:cs="Times New Roman"/>
                <w:color w:val="auto"/>
                <w:sz w:val="24"/>
              </w:rPr>
            </w:pPr>
          </w:p>
          <w:p>
            <w:pPr>
              <w:pStyle w:val="15"/>
              <w:ind w:left="0" w:leftChars="0" w:firstLine="0" w:firstLineChars="0"/>
              <w:rPr>
                <w:rFonts w:hint="default" w:ascii="Times New Roman" w:hAnsi="Times New Roman" w:cs="Times New Roman"/>
                <w:color w:val="auto"/>
                <w:sz w:val="24"/>
              </w:rPr>
            </w:pPr>
          </w:p>
          <w:p>
            <w:pPr>
              <w:pStyle w:val="15"/>
              <w:ind w:left="0" w:leftChars="0" w:firstLine="0" w:firstLineChars="0"/>
              <w:rPr>
                <w:rFonts w:hint="eastAsia" w:ascii="Times New Roman" w:hAnsi="Times New Roman" w:eastAsia="宋体" w:cs="Times New Roman"/>
                <w:color w:val="auto"/>
                <w:sz w:val="24"/>
                <w:lang w:val="en-US" w:eastAsia="zh-CN"/>
              </w:rPr>
            </w:pPr>
          </w:p>
        </w:tc>
      </w:tr>
    </w:tbl>
    <w:p>
      <w:pPr>
        <w:pStyle w:val="5"/>
        <w:rPr>
          <w:rFonts w:hint="default" w:ascii="Times New Roman" w:hAnsi="Times New Roman" w:cs="Times New Roman"/>
          <w:color w:val="auto"/>
        </w:rPr>
      </w:pPr>
      <w:bookmarkStart w:id="37" w:name="_Toc18652_WPSOffice_Level1"/>
      <w:bookmarkStart w:id="38" w:name="_Toc21358_WPSOffice_Level1"/>
      <w:bookmarkStart w:id="39" w:name="_Toc485132190"/>
      <w:r>
        <w:rPr>
          <w:rFonts w:hint="default" w:ascii="Times New Roman" w:hAnsi="Times New Roman" w:cs="Times New Roman"/>
          <w:color w:val="auto"/>
        </w:rPr>
        <w:t>结论与建议</w:t>
      </w:r>
      <w:bookmarkEnd w:id="37"/>
      <w:bookmarkEnd w:id="38"/>
      <w:bookmarkEnd w:id="39"/>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2" w:hRule="atLeast"/>
          <w:jc w:val="center"/>
        </w:trPr>
        <w:tc>
          <w:tcPr>
            <w:tcW w:w="5000" w:type="pct"/>
            <w:tcBorders>
              <w:top w:val="single" w:color="auto" w:sz="12" w:space="0"/>
            </w:tcBorders>
            <w:noWrap w:val="0"/>
            <w:vAlign w:val="top"/>
          </w:tcPr>
          <w:p>
            <w:pPr>
              <w:spacing w:line="360" w:lineRule="auto"/>
              <w:ind w:firstLine="562" w:firstLineChars="200"/>
              <w:jc w:val="left"/>
              <w:rPr>
                <w:rFonts w:hint="default" w:ascii="Times New Roman" w:hAnsi="Times New Roman" w:cs="Times New Roman"/>
                <w:b/>
                <w:bCs/>
                <w:snapToGrid w:val="0"/>
                <w:color w:val="auto"/>
                <w:sz w:val="28"/>
                <w:szCs w:val="28"/>
              </w:rPr>
            </w:pPr>
            <w:r>
              <w:rPr>
                <w:rFonts w:hint="default" w:ascii="Times New Roman" w:hAnsi="Times New Roman" w:cs="Times New Roman"/>
                <w:b/>
                <w:bCs/>
                <w:snapToGrid w:val="0"/>
                <w:color w:val="auto"/>
                <w:sz w:val="28"/>
                <w:szCs w:val="28"/>
              </w:rPr>
              <w:t>9.1结论：</w:t>
            </w:r>
          </w:p>
          <w:p>
            <w:pPr>
              <w:spacing w:line="360" w:lineRule="auto"/>
              <w:ind w:firstLine="482" w:firstLineChars="200"/>
              <w:jc w:val="left"/>
              <w:rPr>
                <w:rFonts w:hint="default" w:ascii="Times New Roman" w:hAnsi="Times New Roman" w:cs="Times New Roman"/>
                <w:b/>
                <w:color w:val="auto"/>
                <w:sz w:val="24"/>
              </w:rPr>
            </w:pPr>
            <w:r>
              <w:rPr>
                <w:rFonts w:hint="default" w:ascii="Times New Roman" w:hAnsi="Times New Roman" w:cs="Times New Roman"/>
                <w:b/>
                <w:color w:val="auto"/>
                <w:sz w:val="24"/>
              </w:rPr>
              <w:t>9.1.1项目概况</w:t>
            </w:r>
          </w:p>
          <w:p>
            <w:pPr>
              <w:spacing w:line="360" w:lineRule="auto"/>
              <w:ind w:firstLine="480" w:firstLineChars="200"/>
              <w:rPr>
                <w:rFonts w:hint="default" w:ascii="Times New Roman" w:hAnsi="Times New Roman" w:cs="Times New Roman"/>
                <w:bCs/>
                <w:color w:val="FF0000"/>
                <w:sz w:val="24"/>
              </w:rPr>
            </w:pPr>
            <w:r>
              <w:rPr>
                <w:rFonts w:hint="eastAsia" w:ascii="Times New Roman" w:hAnsi="Times New Roman" w:cs="Times New Roman"/>
                <w:bCs/>
                <w:color w:val="000000" w:themeColor="text1"/>
                <w:sz w:val="24"/>
                <w:lang w:eastAsia="zh-CN"/>
                <w14:textFill>
                  <w14:solidFill>
                    <w14:schemeClr w14:val="tx1"/>
                  </w14:solidFill>
                </w14:textFill>
              </w:rPr>
              <w:t>宝鸡允信金属材料有限公司</w:t>
            </w:r>
            <w:r>
              <w:rPr>
                <w:rFonts w:hint="default" w:ascii="Times New Roman" w:hAnsi="Times New Roman" w:cs="Times New Roman"/>
                <w:bCs/>
                <w:color w:val="000000" w:themeColor="text1"/>
                <w:sz w:val="24"/>
                <w14:textFill>
                  <w14:solidFill>
                    <w14:schemeClr w14:val="tx1"/>
                  </w14:solidFill>
                </w14:textFill>
              </w:rPr>
              <w:t>位于</w:t>
            </w:r>
            <w:r>
              <w:rPr>
                <w:rFonts w:hint="eastAsia" w:ascii="Times New Roman" w:hAnsi="Times New Roman" w:cs="Times New Roman"/>
                <w:bCs/>
                <w:color w:val="000000" w:themeColor="text1"/>
                <w:sz w:val="24"/>
                <w:lang w:eastAsia="zh-CN"/>
                <w14:textFill>
                  <w14:solidFill>
                    <w14:schemeClr w14:val="tx1"/>
                  </w14:solidFill>
                </w14:textFill>
              </w:rPr>
              <w:t>宝鸡市高新技术产业开发区郭家村钛城路与宝钛高速延伸段十字东北角</w:t>
            </w: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bCs/>
                <w:color w:val="auto"/>
                <w:sz w:val="24"/>
              </w:rPr>
              <w:t>主要从事</w:t>
            </w:r>
            <w:r>
              <w:rPr>
                <w:rFonts w:hint="eastAsia" w:ascii="Times New Roman" w:hAnsi="Times New Roman" w:cs="Times New Roman"/>
                <w:bCs/>
                <w:color w:val="auto"/>
                <w:sz w:val="24"/>
                <w:lang w:val="en-US" w:eastAsia="zh-CN"/>
              </w:rPr>
              <w:t>钛、镍有色金属材料、产品、设备的生产、加工与销售；工业设备与仪器的研发、制造与销售等相关行业</w:t>
            </w:r>
            <w:r>
              <w:rPr>
                <w:rFonts w:hint="default" w:ascii="Times New Roman" w:hAnsi="Times New Roman" w:cs="Times New Roman"/>
                <w:bCs/>
                <w:color w:val="auto"/>
                <w:sz w:val="24"/>
              </w:rPr>
              <w:t>。201</w:t>
            </w:r>
            <w:r>
              <w:rPr>
                <w:rFonts w:hint="eastAsia" w:ascii="Times New Roman" w:hAnsi="Times New Roman" w:cs="Times New Roman"/>
                <w:bCs/>
                <w:color w:val="auto"/>
                <w:sz w:val="24"/>
                <w:lang w:val="en-US" w:eastAsia="zh-CN"/>
              </w:rPr>
              <w:t>9</w:t>
            </w:r>
            <w:r>
              <w:rPr>
                <w:rFonts w:hint="default" w:ascii="Times New Roman" w:hAnsi="Times New Roman" w:cs="Times New Roman"/>
                <w:bCs/>
                <w:color w:val="auto"/>
                <w:sz w:val="24"/>
              </w:rPr>
              <w:t>年</w:t>
            </w:r>
            <w:r>
              <w:rPr>
                <w:rFonts w:hint="eastAsia" w:ascii="Times New Roman" w:hAnsi="Times New Roman" w:cs="Times New Roman"/>
                <w:bCs/>
                <w:color w:val="auto"/>
                <w:sz w:val="24"/>
                <w:lang w:val="en-US" w:eastAsia="zh-CN"/>
              </w:rPr>
              <w:t>9</w:t>
            </w:r>
            <w:r>
              <w:rPr>
                <w:rFonts w:hint="default" w:ascii="Times New Roman" w:hAnsi="Times New Roman" w:cs="Times New Roman"/>
                <w:bCs/>
                <w:color w:val="auto"/>
                <w:sz w:val="24"/>
              </w:rPr>
              <w:t>月</w:t>
            </w:r>
            <w:r>
              <w:rPr>
                <w:rFonts w:hint="eastAsia" w:ascii="Times New Roman" w:hAnsi="Times New Roman" w:cs="Times New Roman"/>
                <w:bCs/>
                <w:color w:val="auto"/>
                <w:sz w:val="24"/>
                <w:lang w:val="en-US" w:eastAsia="zh-CN"/>
              </w:rPr>
              <w:t>3日，企业在陕西省建设项目环境影响登记表备案系统对《有色金属制品加工制造项目》进行了网上备案，备案号：20196103000100001364。</w:t>
            </w:r>
          </w:p>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随着行业的发展及变化，为</w:t>
            </w:r>
            <w:r>
              <w:rPr>
                <w:rFonts w:hint="eastAsia" w:ascii="Times New Roman" w:hAnsi="Times New Roman" w:cs="Times New Roman"/>
                <w:bCs/>
                <w:color w:val="auto"/>
                <w:sz w:val="24"/>
                <w:lang w:val="en-US" w:eastAsia="zh-CN"/>
              </w:rPr>
              <w:t>满足市场需求</w:t>
            </w:r>
            <w:r>
              <w:rPr>
                <w:rFonts w:hint="default" w:ascii="Times New Roman" w:hAnsi="Times New Roman" w:cs="Times New Roman"/>
                <w:bCs/>
                <w:color w:val="auto"/>
                <w:sz w:val="24"/>
              </w:rPr>
              <w:t>，</w:t>
            </w:r>
            <w:r>
              <w:rPr>
                <w:rFonts w:hint="eastAsia" w:ascii="Times New Roman" w:hAnsi="Times New Roman" w:cs="Times New Roman"/>
                <w:bCs/>
                <w:color w:val="auto"/>
                <w:sz w:val="24"/>
                <w:lang w:val="en-US" w:eastAsia="zh-CN"/>
              </w:rPr>
              <w:t>现企业拟</w:t>
            </w:r>
            <w:r>
              <w:rPr>
                <w:rFonts w:hint="default" w:ascii="Times New Roman" w:hAnsi="Times New Roman" w:cs="Times New Roman"/>
                <w:bCs/>
                <w:color w:val="auto"/>
                <w:sz w:val="24"/>
              </w:rPr>
              <w:t>对</w:t>
            </w:r>
            <w:r>
              <w:rPr>
                <w:rFonts w:hint="eastAsia" w:ascii="Times New Roman" w:hAnsi="Times New Roman" w:cs="Times New Roman"/>
                <w:bCs/>
                <w:color w:val="auto"/>
                <w:sz w:val="24"/>
                <w:lang w:val="en-US" w:eastAsia="zh-CN"/>
              </w:rPr>
              <w:t>现有</w:t>
            </w:r>
            <w:r>
              <w:rPr>
                <w:rFonts w:hint="default" w:ascii="Times New Roman" w:hAnsi="Times New Roman" w:cs="Times New Roman"/>
                <w:bCs/>
                <w:color w:val="auto"/>
                <w:sz w:val="24"/>
              </w:rPr>
              <w:t>生产工艺进行</w:t>
            </w:r>
            <w:r>
              <w:rPr>
                <w:rFonts w:hint="eastAsia" w:ascii="Times New Roman" w:hAnsi="Times New Roman" w:cs="Times New Roman"/>
                <w:bCs/>
                <w:color w:val="auto"/>
                <w:sz w:val="24"/>
                <w:lang w:val="en-US" w:eastAsia="zh-CN"/>
              </w:rPr>
              <w:t>改造升级</w:t>
            </w:r>
            <w:r>
              <w:rPr>
                <w:rFonts w:hint="default" w:ascii="Times New Roman" w:hAnsi="Times New Roman" w:cs="Times New Roman"/>
                <w:bCs/>
                <w:color w:val="auto"/>
                <w:sz w:val="24"/>
              </w:rPr>
              <w:t>，主要建设内容有：</w:t>
            </w:r>
          </w:p>
          <w:p>
            <w:pPr>
              <w:spacing w:line="360" w:lineRule="auto"/>
              <w:ind w:firstLine="480" w:firstLineChars="200"/>
              <w:rPr>
                <w:rFonts w:hint="eastAsia" w:ascii="Times New Roman" w:hAnsi="Times New Roman" w:cs="Times New Roman"/>
                <w:bCs/>
                <w:color w:val="auto"/>
                <w:sz w:val="24"/>
                <w:lang w:val="en-US" w:eastAsia="zh-CN"/>
              </w:rPr>
            </w:pPr>
            <w:r>
              <w:rPr>
                <w:rFonts w:hint="default" w:ascii="Times New Roman" w:hAnsi="Times New Roman" w:cs="Times New Roman"/>
                <w:bCs/>
                <w:color w:val="auto"/>
                <w:sz w:val="24"/>
              </w:rPr>
              <w:t>①对</w:t>
            </w:r>
            <w:r>
              <w:rPr>
                <w:rFonts w:hint="eastAsia" w:ascii="Times New Roman" w:hAnsi="Times New Roman" w:cs="Times New Roman"/>
                <w:bCs/>
                <w:color w:val="auto"/>
                <w:sz w:val="24"/>
                <w:lang w:val="en-US" w:eastAsia="zh-CN"/>
              </w:rPr>
              <w:t>现有棒材</w:t>
            </w:r>
            <w:r>
              <w:rPr>
                <w:rFonts w:hint="default" w:ascii="Times New Roman" w:hAnsi="Times New Roman" w:cs="Times New Roman"/>
                <w:bCs/>
                <w:color w:val="auto"/>
                <w:sz w:val="24"/>
              </w:rPr>
              <w:t>生产工艺进行</w:t>
            </w:r>
            <w:r>
              <w:rPr>
                <w:rFonts w:hint="eastAsia" w:ascii="Times New Roman" w:hAnsi="Times New Roman" w:cs="Times New Roman"/>
                <w:bCs/>
                <w:color w:val="auto"/>
                <w:sz w:val="24"/>
                <w:lang w:val="en-US" w:eastAsia="zh-CN"/>
              </w:rPr>
              <w:t>改造升级，新增退火、补焊、磨削、修磨等工序，同时增加棒材生产规模。</w:t>
            </w:r>
          </w:p>
          <w:p>
            <w:pPr>
              <w:spacing w:line="360" w:lineRule="auto"/>
              <w:ind w:firstLine="480" w:firstLineChars="200"/>
              <w:rPr>
                <w:rFonts w:hint="eastAsia" w:ascii="Times New Roman" w:hAnsi="Times New Roman" w:cs="Times New Roman"/>
                <w:bCs/>
                <w:color w:val="auto"/>
                <w:sz w:val="24"/>
                <w:lang w:val="en-US" w:eastAsia="zh-CN"/>
              </w:rPr>
            </w:pPr>
            <w:r>
              <w:rPr>
                <w:rFonts w:hint="default" w:ascii="Times New Roman" w:hAnsi="Times New Roman" w:cs="Times New Roman"/>
                <w:bCs/>
                <w:color w:val="auto"/>
                <w:sz w:val="24"/>
              </w:rPr>
              <w:t>②</w:t>
            </w:r>
            <w:r>
              <w:rPr>
                <w:rFonts w:hint="eastAsia" w:ascii="Times New Roman" w:hAnsi="Times New Roman" w:cs="Times New Roman"/>
                <w:bCs/>
                <w:color w:val="auto"/>
                <w:sz w:val="24"/>
                <w:lang w:val="en-US" w:eastAsia="zh-CN"/>
              </w:rPr>
              <w:t>扩建一条管材加工生产线，以满足市场变化需求。</w:t>
            </w:r>
          </w:p>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eastAsia="宋体" w:cs="Times New Roman"/>
                <w:color w:val="auto"/>
                <w:sz w:val="24"/>
                <w:lang w:eastAsia="zh-CN"/>
              </w:rPr>
              <w:t>依据《</w:t>
            </w:r>
            <w:r>
              <w:rPr>
                <w:rFonts w:hint="default" w:ascii="Times New Roman" w:hAnsi="Times New Roman" w:eastAsia="宋体" w:cs="Times New Roman"/>
                <w:color w:val="auto"/>
                <w:sz w:val="24"/>
                <w:lang w:val="en-US" w:eastAsia="zh-CN"/>
              </w:rPr>
              <w:t>国民经济行业分类</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GB/T4754-2017</w:t>
            </w:r>
            <w:r>
              <w:rPr>
                <w:rFonts w:hint="default" w:ascii="Times New Roman" w:hAnsi="Times New Roman" w:eastAsia="宋体" w:cs="Times New Roman"/>
                <w:color w:val="auto"/>
                <w:sz w:val="24"/>
                <w:lang w:eastAsia="zh-CN"/>
              </w:rPr>
              <w:t>）《建设项目环境影响评价分类管理名录》（</w:t>
            </w:r>
            <w:r>
              <w:rPr>
                <w:rFonts w:hint="default" w:ascii="Times New Roman" w:hAnsi="Times New Roman" w:eastAsia="宋体" w:cs="Times New Roman"/>
                <w:color w:val="auto"/>
                <w:sz w:val="24"/>
                <w:lang w:val="en-US" w:eastAsia="zh-CN"/>
              </w:rPr>
              <w:t>2021年</w:t>
            </w:r>
            <w:r>
              <w:rPr>
                <w:rFonts w:hint="default" w:ascii="Times New Roman" w:hAnsi="Times New Roman" w:eastAsia="宋体" w:cs="Times New Roman"/>
                <w:color w:val="auto"/>
                <w:sz w:val="24"/>
                <w:lang w:eastAsia="zh-CN"/>
              </w:rPr>
              <w:t>）等法律法规文件的有关规定，企业需要办理环境影响评价手续。</w:t>
            </w:r>
          </w:p>
          <w:p>
            <w:pPr>
              <w:tabs>
                <w:tab w:val="left" w:pos="540"/>
              </w:tabs>
              <w:autoSpaceDE w:val="0"/>
              <w:autoSpaceDN w:val="0"/>
              <w:adjustRightIn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32"/>
              </w:rPr>
              <w:t>根据国家发改委《产业结构调整指导目录（2019年本）》，本项目不属于国家限制类和淘汰类项目</w:t>
            </w:r>
            <w:r>
              <w:rPr>
                <w:rFonts w:hint="default" w:ascii="Times New Roman" w:hAnsi="Times New Roman" w:cs="Times New Roman"/>
                <w:color w:val="auto"/>
                <w:spacing w:val="-13"/>
                <w:sz w:val="24"/>
              </w:rPr>
              <w:t>，符合国家</w:t>
            </w:r>
            <w:r>
              <w:rPr>
                <w:rFonts w:hint="default" w:ascii="Times New Roman" w:hAnsi="Times New Roman" w:cs="Times New Roman"/>
                <w:color w:val="auto"/>
                <w:sz w:val="24"/>
              </w:rPr>
              <w:t>产业政策；也不属于《陕西省关中地区治污降霾重点行业项目建设指导目录（2017年本）》中的限制类和淘汰类</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同时本项目已取得宝鸡高新区经济发展局审核通过的备案确认书，备案代码为：</w:t>
            </w:r>
            <w:r>
              <w:rPr>
                <w:rFonts w:hint="default" w:ascii="Times New Roman" w:hAnsi="Times New Roman" w:cs="Times New Roman"/>
                <w:color w:val="auto"/>
                <w:sz w:val="24"/>
                <w:lang w:val="en-US" w:eastAsia="zh-CN"/>
              </w:rPr>
              <w:t>2020-610361-32-03-059817</w:t>
            </w:r>
            <w:r>
              <w:rPr>
                <w:rFonts w:hint="default" w:ascii="Times New Roman" w:hAnsi="Times New Roman" w:cs="Times New Roman"/>
                <w:color w:val="auto"/>
                <w:sz w:val="24"/>
              </w:rPr>
              <w:t>。</w:t>
            </w:r>
          </w:p>
          <w:p>
            <w:pPr>
              <w:tabs>
                <w:tab w:val="left" w:pos="540"/>
              </w:tabs>
              <w:autoSpaceDE w:val="0"/>
              <w:autoSpaceDN w:val="0"/>
              <w:adjustRightInd w:val="0"/>
              <w:spacing w:line="360" w:lineRule="auto"/>
              <w:ind w:firstLine="480" w:firstLineChars="200"/>
              <w:rPr>
                <w:rFonts w:hint="eastAsia" w:ascii="Times New Roman" w:hAnsi="Times New Roman" w:eastAsia="宋体" w:cs="Times New Roman"/>
                <w:bCs/>
                <w:color w:val="auto"/>
                <w:sz w:val="24"/>
                <w:lang w:val="en-US" w:eastAsia="zh-CN"/>
              </w:rPr>
            </w:pPr>
            <w:r>
              <w:rPr>
                <w:rFonts w:hint="default" w:ascii="Times New Roman" w:hAnsi="Times New Roman" w:cs="Times New Roman"/>
                <w:color w:val="auto"/>
                <w:sz w:val="24"/>
              </w:rPr>
              <w:t>因此，项目的建设</w:t>
            </w:r>
            <w:r>
              <w:rPr>
                <w:rFonts w:hint="default" w:ascii="Times New Roman" w:hAnsi="Times New Roman" w:cs="Times New Roman"/>
                <w:bCs/>
                <w:color w:val="auto"/>
                <w:sz w:val="24"/>
              </w:rPr>
              <w:t>符合国家和地方有关法律、法规和政策规定，符合国家和地方产业政策。</w:t>
            </w:r>
          </w:p>
          <w:p>
            <w:pPr>
              <w:pStyle w:val="24"/>
              <w:tabs>
                <w:tab w:val="right" w:leader="dot" w:pos="8306"/>
              </w:tabs>
              <w:spacing w:line="360" w:lineRule="auto"/>
              <w:ind w:firstLine="480" w:firstLineChars="200"/>
              <w:jc w:val="both"/>
              <w:rPr>
                <w:rFonts w:hint="default" w:ascii="Times New Roman" w:hAnsi="Times New Roman" w:cs="Times New Roman"/>
                <w:color w:val="FF0000"/>
                <w:sz w:val="24"/>
                <w:lang w:val="zh-CN"/>
              </w:rPr>
            </w:pPr>
            <w:r>
              <w:rPr>
                <w:rFonts w:hint="default" w:ascii="Times New Roman" w:hAnsi="Times New Roman" w:cs="Times New Roman"/>
                <w:color w:val="000000" w:themeColor="text1"/>
                <w:sz w:val="24"/>
                <w:szCs w:val="22"/>
                <w:lang w:val="zh-CN"/>
                <w14:textFill>
                  <w14:solidFill>
                    <w14:schemeClr w14:val="tx1"/>
                  </w14:solidFill>
                </w14:textFill>
              </w:rPr>
              <w:t>本项目</w:t>
            </w:r>
            <w:r>
              <w:rPr>
                <w:rFonts w:hint="eastAsia" w:ascii="Times New Roman" w:hAnsi="Times New Roman" w:cs="Times New Roman"/>
                <w:color w:val="000000" w:themeColor="text1"/>
                <w:sz w:val="24"/>
                <w:szCs w:val="22"/>
                <w:lang w:val="en-US" w:eastAsia="zh-CN"/>
                <w14:textFill>
                  <w14:solidFill>
                    <w14:schemeClr w14:val="tx1"/>
                  </w14:solidFill>
                </w14:textFill>
              </w:rPr>
              <w:t>位于</w:t>
            </w:r>
            <w:r>
              <w:rPr>
                <w:rFonts w:hint="eastAsia" w:ascii="Times New Roman" w:hAnsi="Times New Roman" w:cs="Times New Roman"/>
                <w:color w:val="000000" w:themeColor="text1"/>
                <w:sz w:val="24"/>
                <w:lang w:eastAsia="zh-CN"/>
                <w14:textFill>
                  <w14:solidFill>
                    <w14:schemeClr w14:val="tx1"/>
                  </w14:solidFill>
                </w14:textFill>
              </w:rPr>
              <w:t>宝鸡市高新技术产业开发区郭家村钛城路与宝钛高速延伸段十字东北角，</w:t>
            </w:r>
            <w:r>
              <w:rPr>
                <w:rFonts w:hint="default" w:ascii="Times New Roman" w:hAnsi="Times New Roman" w:cs="Times New Roman"/>
                <w:color w:val="000000" w:themeColor="text1"/>
                <w:sz w:val="24"/>
                <w:szCs w:val="22"/>
                <w:lang w:val="zh-CN"/>
                <w14:textFill>
                  <w14:solidFill>
                    <w14:schemeClr w14:val="tx1"/>
                  </w14:solidFill>
                </w14:textFill>
              </w:rPr>
              <w:t>所在区域内配套建有完善的</w:t>
            </w:r>
            <w:r>
              <w:rPr>
                <w:rFonts w:hint="eastAsia" w:ascii="Times New Roman" w:hAnsi="Times New Roman" w:cs="Times New Roman"/>
                <w:color w:val="000000" w:themeColor="text1"/>
                <w:sz w:val="24"/>
                <w:szCs w:val="22"/>
                <w:lang w:val="en-US" w:eastAsia="zh-CN"/>
                <w14:textFill>
                  <w14:solidFill>
                    <w14:schemeClr w14:val="tx1"/>
                  </w14:solidFill>
                </w14:textFill>
              </w:rPr>
              <w:t>供水、供电</w:t>
            </w:r>
            <w:r>
              <w:rPr>
                <w:rFonts w:hint="default" w:ascii="Times New Roman" w:hAnsi="Times New Roman" w:cs="Times New Roman"/>
                <w:color w:val="000000" w:themeColor="text1"/>
                <w:sz w:val="24"/>
                <w:szCs w:val="22"/>
                <w:lang w:val="zh-CN"/>
                <w14:textFill>
                  <w14:solidFill>
                    <w14:schemeClr w14:val="tx1"/>
                  </w14:solidFill>
                </w14:textFill>
              </w:rPr>
              <w:t>管网，可满足企业生产生活需要。项目</w:t>
            </w:r>
            <w:r>
              <w:rPr>
                <w:rFonts w:hint="default" w:ascii="Times New Roman" w:hAnsi="Times New Roman" w:eastAsia="宋体" w:cs="Times New Roman"/>
                <w:color w:val="000000" w:themeColor="text1"/>
                <w:sz w:val="24"/>
                <w:szCs w:val="24"/>
                <w:lang w:val="zh-CN"/>
                <w14:textFill>
                  <w14:solidFill>
                    <w14:schemeClr w14:val="tx1"/>
                  </w14:solidFill>
                </w14:textFill>
              </w:rPr>
              <w:t>用地范围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200米</w:t>
            </w:r>
            <w:r>
              <w:rPr>
                <w:rFonts w:hint="default" w:ascii="Times New Roman" w:hAnsi="Times New Roman" w:eastAsia="宋体" w:cs="Times New Roman"/>
                <w:color w:val="000000" w:themeColor="text1"/>
                <w:sz w:val="24"/>
                <w:szCs w:val="24"/>
                <w:lang w:val="zh-CN"/>
                <w14:textFill>
                  <w14:solidFill>
                    <w14:schemeClr w14:val="tx1"/>
                  </w14:solidFill>
                </w14:textFill>
              </w:rPr>
              <w:t>内不涉及自然保护区、基本农田保护区、风景名胜区、生态功能保护区、军事设施等重要生态保护区</w:t>
            </w:r>
            <w:r>
              <w:rPr>
                <w:rFonts w:hint="eastAsia" w:ascii="Times New Roman" w:hAnsi="Times New Roman" w:eastAsia="宋体" w:cs="Times New Roman"/>
                <w:color w:val="000000" w:themeColor="text1"/>
                <w:sz w:val="24"/>
                <w:szCs w:val="24"/>
                <w:lang w:val="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声环境保护目标主要为</w:t>
            </w:r>
            <w:r>
              <w:rPr>
                <w:rFonts w:hint="eastAsia" w:ascii="Times New Roman" w:hAnsi="Times New Roman" w:cs="Times New Roman"/>
                <w:color w:val="000000" w:themeColor="text1"/>
                <w:sz w:val="24"/>
                <w:lang w:val="en-US" w:eastAsia="zh-CN"/>
                <w14:textFill>
                  <w14:solidFill>
                    <w14:schemeClr w14:val="tx1"/>
                  </w14:solidFill>
                </w14:textFill>
              </w:rPr>
              <w:t>东、北</w:t>
            </w:r>
            <w:r>
              <w:rPr>
                <w:rFonts w:hint="default" w:ascii="Times New Roman" w:hAnsi="Times New Roman" w:cs="Times New Roman"/>
                <w:color w:val="000000" w:themeColor="text1"/>
                <w:sz w:val="24"/>
                <w14:textFill>
                  <w14:solidFill>
                    <w14:schemeClr w14:val="tx1"/>
                  </w14:solidFill>
                </w14:textFill>
              </w:rPr>
              <w:t>侧</w:t>
            </w:r>
            <w:r>
              <w:rPr>
                <w:rFonts w:hint="eastAsia" w:ascii="Times New Roman" w:hAnsi="Times New Roman" w:cs="Times New Roman"/>
                <w:color w:val="000000" w:themeColor="text1"/>
                <w:sz w:val="24"/>
                <w:lang w:val="en-US" w:eastAsia="zh-CN"/>
                <w14:textFill>
                  <w14:solidFill>
                    <w14:schemeClr w14:val="tx1"/>
                  </w14:solidFill>
                </w14:textFill>
              </w:rPr>
              <w:t>郭家村</w:t>
            </w:r>
            <w:r>
              <w:rPr>
                <w:rFonts w:hint="default" w:ascii="Times New Roman" w:hAnsi="Times New Roman" w:eastAsia="宋体" w:cs="Times New Roman"/>
                <w:color w:val="000000" w:themeColor="text1"/>
                <w:sz w:val="24"/>
                <w:szCs w:val="24"/>
                <w:lang w:val="zh-CN"/>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本项目运行期</w:t>
            </w:r>
            <w:r>
              <w:rPr>
                <w:rFonts w:hint="default" w:ascii="Times New Roman" w:hAnsi="Times New Roman" w:eastAsia="宋体" w:cs="Times New Roman"/>
                <w:color w:val="000000" w:themeColor="text1"/>
                <w:sz w:val="24"/>
                <w:szCs w:val="24"/>
                <w:lang w:eastAsia="zh-CN"/>
                <w14:textFill>
                  <w14:solidFill>
                    <w14:schemeClr w14:val="tx1"/>
                  </w14:solidFill>
                </w14:textFill>
              </w:rPr>
              <w:t>生产废水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循环使用，不外排；</w:t>
            </w:r>
            <w:r>
              <w:rPr>
                <w:rFonts w:hint="default" w:ascii="Times New Roman" w:hAnsi="Times New Roman" w:eastAsia="宋体" w:cs="Times New Roman"/>
                <w:color w:val="000000" w:themeColor="text1"/>
                <w:sz w:val="24"/>
                <w:szCs w:val="24"/>
                <w:lang w:eastAsia="zh-CN"/>
                <w14:textFill>
                  <w14:solidFill>
                    <w14:schemeClr w14:val="tx1"/>
                  </w14:solidFill>
                </w14:textFill>
              </w:rPr>
              <w:t>生活污水经化粪池</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收集</w:t>
            </w:r>
            <w:r>
              <w:rPr>
                <w:rFonts w:hint="default" w:ascii="Times New Roman" w:hAnsi="Times New Roman" w:eastAsia="宋体" w:cs="Times New Roman"/>
                <w:color w:val="000000" w:themeColor="text1"/>
                <w:sz w:val="24"/>
                <w:szCs w:val="24"/>
                <w:lang w:eastAsia="zh-CN"/>
                <w14:textFill>
                  <w14:solidFill>
                    <w14:schemeClr w14:val="tx1"/>
                  </w14:solidFill>
                </w14:textFill>
              </w:rPr>
              <w:t>后由当地农户清运肥田，</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不会对区域地表水环境</w:t>
            </w:r>
            <w:r>
              <w:rPr>
                <w:rFonts w:hint="default" w:ascii="Times New Roman" w:hAnsi="Times New Roman" w:cs="Times New Roman"/>
                <w:color w:val="000000" w:themeColor="text1"/>
                <w:sz w:val="24"/>
                <w:lang w:val="en-US" w:eastAsia="zh-CN"/>
                <w14:textFill>
                  <w14:solidFill>
                    <w14:schemeClr w14:val="tx1"/>
                  </w14:solidFill>
                </w14:textFill>
              </w:rPr>
              <w:t>产生影响；</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项目运营期通过加强对废气处理设施管理，定期维护；加强对高噪声设备管理，采取相应隔声消声措施，确保各项污染物达标排放的情况下，对</w:t>
            </w:r>
            <w:r>
              <w:rPr>
                <w:rFonts w:hint="eastAsia" w:ascii="Times New Roman" w:hAnsi="Times New Roman" w:cs="Times New Roman"/>
                <w:color w:val="000000" w:themeColor="text1"/>
                <w:sz w:val="24"/>
                <w:lang w:val="en-US" w:eastAsia="zh-CN"/>
                <w14:textFill>
                  <w14:solidFill>
                    <w14:schemeClr w14:val="tx1"/>
                  </w14:solidFill>
                </w14:textFill>
              </w:rPr>
              <w:t>郭家村</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基本不会产生影响，</w:t>
            </w:r>
            <w:r>
              <w:rPr>
                <w:rFonts w:hint="default" w:ascii="Times New Roman" w:hAnsi="Times New Roman" w:eastAsia="宋体" w:cs="Times New Roman"/>
                <w:color w:val="000000" w:themeColor="text1"/>
                <w:sz w:val="24"/>
                <w:lang w:val="zh-CN"/>
                <w14:textFill>
                  <w14:solidFill>
                    <w14:schemeClr w14:val="tx1"/>
                  </w14:solidFill>
                </w14:textFill>
              </w:rPr>
              <w:t>因此，从环保角度考虑，项目选址合理。</w:t>
            </w:r>
          </w:p>
          <w:p>
            <w:pPr>
              <w:spacing w:line="360" w:lineRule="auto"/>
              <w:ind w:left="109" w:leftChars="52" w:firstLine="472" w:firstLineChars="196"/>
              <w:jc w:val="left"/>
              <w:rPr>
                <w:rFonts w:hint="default" w:ascii="Times New Roman" w:hAnsi="Times New Roman" w:cs="Times New Roman"/>
                <w:b/>
                <w:color w:val="auto"/>
                <w:sz w:val="24"/>
              </w:rPr>
            </w:pPr>
            <w:r>
              <w:rPr>
                <w:rFonts w:hint="default" w:ascii="Times New Roman" w:hAnsi="Times New Roman" w:cs="Times New Roman"/>
                <w:b/>
                <w:color w:val="auto"/>
                <w:sz w:val="24"/>
              </w:rPr>
              <w:t>9.1.2环境质量现状评价结论</w:t>
            </w:r>
          </w:p>
          <w:p>
            <w:pPr>
              <w:spacing w:line="360" w:lineRule="auto"/>
              <w:ind w:firstLine="482"/>
              <w:rPr>
                <w:rFonts w:hint="default" w:ascii="Times New Roman" w:hAnsi="Times New Roman" w:cs="Times New Roman"/>
                <w:color w:val="auto"/>
                <w:sz w:val="24"/>
              </w:rPr>
            </w:pPr>
            <w:r>
              <w:rPr>
                <w:rFonts w:hint="default" w:ascii="Times New Roman" w:hAnsi="Times New Roman" w:cs="Times New Roman"/>
                <w:color w:val="auto"/>
                <w:sz w:val="24"/>
              </w:rPr>
              <w:t>（1）环境空气质量现状</w:t>
            </w:r>
          </w:p>
          <w:p>
            <w:pPr>
              <w:spacing w:line="360" w:lineRule="auto"/>
              <w:ind w:firstLine="480" w:firstLineChars="200"/>
              <w:rPr>
                <w:rFonts w:hint="default" w:ascii="Times New Roman" w:hAnsi="Times New Roman" w:cs="Times New Roman"/>
                <w:bCs/>
                <w:color w:val="auto"/>
                <w:sz w:val="24"/>
              </w:rPr>
            </w:pPr>
            <w:r>
              <w:rPr>
                <w:rFonts w:hint="default" w:ascii="Times New Roman" w:hAnsi="Times New Roman" w:cs="Times New Roman"/>
                <w:color w:val="auto"/>
                <w:sz w:val="24"/>
              </w:rPr>
              <w:t>项目所在区域</w:t>
            </w:r>
            <w:r>
              <w:rPr>
                <w:rFonts w:hint="default" w:ascii="Times New Roman" w:hAnsi="Times New Roman" w:cs="Times New Roman"/>
                <w:color w:val="auto"/>
                <w:sz w:val="24"/>
                <w:szCs w:val="22"/>
              </w:rPr>
              <w:t>环境空气中</w:t>
            </w:r>
            <w:r>
              <w:rPr>
                <w:rFonts w:hint="default" w:ascii="Times New Roman" w:hAnsi="Times New Roman" w:cs="Times New Roman"/>
                <w:color w:val="auto"/>
                <w:sz w:val="24"/>
                <w:lang w:bidi="ar"/>
              </w:rPr>
              <w:t>SO</w:t>
            </w:r>
            <w:r>
              <w:rPr>
                <w:rFonts w:hint="default" w:ascii="Times New Roman" w:hAnsi="Times New Roman" w:cs="Times New Roman"/>
                <w:color w:val="auto"/>
                <w:sz w:val="24"/>
                <w:vertAlign w:val="subscript"/>
                <w:lang w:bidi="ar"/>
              </w:rPr>
              <w:t>2</w:t>
            </w:r>
            <w:r>
              <w:rPr>
                <w:rFonts w:hint="default" w:ascii="Times New Roman" w:hAnsi="Times New Roman" w:cs="Times New Roman"/>
                <w:color w:val="auto"/>
                <w:kern w:val="0"/>
                <w:sz w:val="24"/>
                <w:szCs w:val="22"/>
              </w:rPr>
              <w:t>浓度年均值、</w:t>
            </w:r>
            <w:r>
              <w:rPr>
                <w:rFonts w:hint="default" w:ascii="Times New Roman" w:hAnsi="Times New Roman" w:cs="Times New Roman"/>
                <w:color w:val="auto"/>
                <w:sz w:val="24"/>
                <w:lang w:bidi="ar"/>
              </w:rPr>
              <w:t>NO</w:t>
            </w:r>
            <w:r>
              <w:rPr>
                <w:rFonts w:hint="default" w:ascii="Times New Roman" w:hAnsi="Times New Roman" w:cs="Times New Roman"/>
                <w:color w:val="auto"/>
                <w:sz w:val="24"/>
                <w:vertAlign w:val="subscript"/>
                <w:lang w:bidi="ar"/>
              </w:rPr>
              <w:t>2</w:t>
            </w:r>
            <w:r>
              <w:rPr>
                <w:rFonts w:hint="default" w:ascii="Times New Roman" w:hAnsi="Times New Roman" w:cs="Times New Roman"/>
                <w:color w:val="auto"/>
                <w:sz w:val="24"/>
              </w:rPr>
              <w:t>浓度</w:t>
            </w:r>
            <w:r>
              <w:rPr>
                <w:rFonts w:hint="default" w:ascii="Times New Roman" w:hAnsi="Times New Roman" w:cs="Times New Roman"/>
                <w:color w:val="auto"/>
                <w:kern w:val="0"/>
                <w:sz w:val="24"/>
                <w:szCs w:val="22"/>
              </w:rPr>
              <w:t>年均值、</w:t>
            </w:r>
            <w:r>
              <w:rPr>
                <w:rFonts w:hint="default" w:ascii="Times New Roman" w:hAnsi="Times New Roman" w:cs="Times New Roman"/>
                <w:color w:val="auto"/>
                <w:sz w:val="24"/>
              </w:rPr>
              <w:t>一氧化碳第95百分位</w:t>
            </w:r>
            <w:r>
              <w:rPr>
                <w:rFonts w:hint="default" w:ascii="Times New Roman" w:hAnsi="Times New Roman" w:cs="Times New Roman"/>
                <w:color w:val="auto"/>
                <w:kern w:val="0"/>
                <w:sz w:val="24"/>
              </w:rPr>
              <w:t>、</w:t>
            </w:r>
            <w:r>
              <w:rPr>
                <w:rFonts w:hint="default" w:ascii="Times New Roman" w:hAnsi="Times New Roman" w:cs="Times New Roman"/>
                <w:color w:val="auto"/>
                <w:sz w:val="24"/>
              </w:rPr>
              <w:t>臭氧8小时第90百分位浓度均满足</w:t>
            </w:r>
            <w:r>
              <w:rPr>
                <w:rFonts w:hint="default" w:ascii="Times New Roman" w:hAnsi="Times New Roman" w:cs="Times New Roman"/>
                <w:color w:val="auto"/>
                <w:kern w:val="0"/>
                <w:sz w:val="24"/>
                <w:szCs w:val="22"/>
              </w:rPr>
              <w:t>国家环境空气质量二级标准；</w:t>
            </w:r>
            <w:r>
              <w:rPr>
                <w:rFonts w:hint="default" w:ascii="Times New Roman" w:hAnsi="Times New Roman" w:cs="Times New Roman"/>
                <w:color w:val="auto"/>
                <w:sz w:val="24"/>
                <w:szCs w:val="22"/>
              </w:rPr>
              <w:t>PM</w:t>
            </w:r>
            <w:r>
              <w:rPr>
                <w:rFonts w:hint="default" w:ascii="Times New Roman" w:hAnsi="Times New Roman" w:cs="Times New Roman"/>
                <w:color w:val="auto"/>
                <w:sz w:val="24"/>
                <w:szCs w:val="22"/>
                <w:vertAlign w:val="subscript"/>
              </w:rPr>
              <w:t>10</w:t>
            </w:r>
            <w:r>
              <w:rPr>
                <w:rFonts w:hint="default" w:ascii="Times New Roman" w:hAnsi="Times New Roman" w:cs="Times New Roman"/>
                <w:color w:val="auto"/>
                <w:sz w:val="24"/>
              </w:rPr>
              <w:t>浓度</w:t>
            </w:r>
            <w:r>
              <w:rPr>
                <w:rFonts w:hint="default" w:ascii="Times New Roman" w:hAnsi="Times New Roman" w:cs="Times New Roman"/>
                <w:color w:val="auto"/>
                <w:kern w:val="0"/>
                <w:sz w:val="24"/>
                <w:szCs w:val="22"/>
              </w:rPr>
              <w:t>年均值</w:t>
            </w:r>
            <w:r>
              <w:rPr>
                <w:rFonts w:hint="default" w:ascii="Times New Roman" w:hAnsi="Times New Roman" w:cs="Times New Roman"/>
                <w:color w:val="auto"/>
                <w:kern w:val="0"/>
                <w:sz w:val="24"/>
              </w:rPr>
              <w:t>、</w:t>
            </w:r>
            <w:r>
              <w:rPr>
                <w:rFonts w:hint="default" w:ascii="Times New Roman" w:hAnsi="Times New Roman" w:cs="Times New Roman"/>
                <w:color w:val="auto"/>
                <w:sz w:val="24"/>
                <w:szCs w:val="22"/>
              </w:rPr>
              <w:t>PM</w:t>
            </w:r>
            <w:r>
              <w:rPr>
                <w:rFonts w:hint="default" w:ascii="Times New Roman" w:hAnsi="Times New Roman" w:cs="Times New Roman"/>
                <w:color w:val="auto"/>
                <w:sz w:val="24"/>
                <w:szCs w:val="22"/>
                <w:vertAlign w:val="subscript"/>
              </w:rPr>
              <w:t>2.5</w:t>
            </w:r>
            <w:r>
              <w:rPr>
                <w:rFonts w:hint="default" w:ascii="Times New Roman" w:hAnsi="Times New Roman" w:cs="Times New Roman"/>
                <w:color w:val="auto"/>
                <w:sz w:val="24"/>
              </w:rPr>
              <w:t>浓度</w:t>
            </w:r>
            <w:r>
              <w:rPr>
                <w:rFonts w:hint="default" w:ascii="Times New Roman" w:hAnsi="Times New Roman" w:cs="Times New Roman"/>
                <w:color w:val="auto"/>
                <w:kern w:val="0"/>
                <w:sz w:val="24"/>
                <w:szCs w:val="22"/>
              </w:rPr>
              <w:t>年均值</w:t>
            </w:r>
            <w:r>
              <w:rPr>
                <w:rFonts w:hint="default" w:ascii="Times New Roman" w:hAnsi="Times New Roman" w:cs="Times New Roman"/>
                <w:color w:val="auto"/>
                <w:kern w:val="0"/>
                <w:sz w:val="24"/>
              </w:rPr>
              <w:t>均</w:t>
            </w:r>
            <w:r>
              <w:rPr>
                <w:rFonts w:hint="default" w:ascii="Times New Roman" w:hAnsi="Times New Roman" w:cs="Times New Roman"/>
                <w:color w:val="auto"/>
                <w:kern w:val="0"/>
                <w:sz w:val="24"/>
                <w:szCs w:val="22"/>
              </w:rPr>
              <w:t>超过国家环境空气质量二级标准</w:t>
            </w:r>
            <w:r>
              <w:rPr>
                <w:rFonts w:hint="default" w:ascii="Times New Roman" w:hAnsi="Times New Roman" w:cs="Times New Roman"/>
                <w:color w:val="auto"/>
                <w:kern w:val="0"/>
                <w:sz w:val="24"/>
                <w:szCs w:val="22"/>
                <w:lang w:eastAsia="zh-CN"/>
              </w:rPr>
              <w:t>；</w:t>
            </w:r>
            <w:r>
              <w:rPr>
                <w:rFonts w:hint="default" w:ascii="Times New Roman" w:hAnsi="Times New Roman" w:cs="Times New Roman"/>
                <w:bCs/>
                <w:color w:val="auto"/>
                <w:sz w:val="24"/>
                <w:lang w:bidi="ar"/>
              </w:rPr>
              <w:t>因此，本项目所在区域判定为不达标区。</w:t>
            </w:r>
          </w:p>
          <w:p>
            <w:pPr>
              <w:spacing w:line="360" w:lineRule="auto"/>
              <w:ind w:firstLine="482"/>
              <w:rPr>
                <w:rFonts w:hint="default" w:ascii="Times New Roman" w:hAnsi="Times New Roman" w:cs="Times New Roman"/>
                <w:color w:val="auto"/>
                <w:sz w:val="24"/>
              </w:rPr>
            </w:pPr>
            <w:r>
              <w:rPr>
                <w:rFonts w:hint="default" w:ascii="Times New Roman" w:hAnsi="Times New Roman" w:cs="Times New Roman"/>
                <w:color w:val="auto"/>
                <w:sz w:val="24"/>
              </w:rPr>
              <w:t>（2）地表水质量现状</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监测结果表明，</w:t>
            </w:r>
            <w:r>
              <w:rPr>
                <w:rFonts w:hint="eastAsia" w:ascii="Times New Roman" w:hAnsi="Times New Roman" w:cs="Times New Roman"/>
                <w:color w:val="auto"/>
                <w:sz w:val="24"/>
                <w:lang w:val="en-US" w:eastAsia="zh-CN"/>
              </w:rPr>
              <w:t>卧龙寺</w:t>
            </w:r>
            <w:r>
              <w:rPr>
                <w:rFonts w:hint="default" w:ascii="Times New Roman" w:hAnsi="Times New Roman" w:cs="Times New Roman"/>
                <w:color w:val="auto"/>
                <w:sz w:val="24"/>
              </w:rPr>
              <w:t>桥断面水质指标COD、BOD</w:t>
            </w:r>
            <w:r>
              <w:rPr>
                <w:rFonts w:hint="default" w:ascii="Times New Roman" w:hAnsi="Times New Roman" w:cs="Times New Roman"/>
                <w:color w:val="auto"/>
                <w:sz w:val="24"/>
                <w:vertAlign w:val="subscript"/>
              </w:rPr>
              <w:t>5</w:t>
            </w:r>
            <w:r>
              <w:rPr>
                <w:rFonts w:hint="default" w:ascii="Times New Roman" w:hAnsi="Times New Roman" w:cs="Times New Roman"/>
                <w:color w:val="auto"/>
                <w:sz w:val="24"/>
              </w:rPr>
              <w:t>、氨氮、总磷、氟化物、高锰酸盐指数均能达到所在区域《地表水环境质量标准》（GB3838-2002）</w:t>
            </w:r>
            <w:r>
              <w:rPr>
                <w:rFonts w:hint="default" w:ascii="Times New Roman" w:hAnsi="Times New Roman" w:cs="Times New Roman"/>
                <w:sz w:val="24"/>
                <w:szCs w:val="24"/>
              </w:rPr>
              <w:t>Ⅲ</w:t>
            </w:r>
            <w:r>
              <w:rPr>
                <w:rFonts w:hint="default" w:ascii="Times New Roman" w:hAnsi="Times New Roman" w:cs="Times New Roman"/>
                <w:color w:val="auto"/>
                <w:sz w:val="24"/>
              </w:rPr>
              <w:t>类标准要求。</w:t>
            </w:r>
          </w:p>
          <w:p>
            <w:pPr>
              <w:spacing w:line="360" w:lineRule="auto"/>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sz w:val="24"/>
              </w:rPr>
              <w:t>（3）</w:t>
            </w:r>
            <w:r>
              <w:rPr>
                <w:rFonts w:hint="default" w:ascii="Times New Roman" w:hAnsi="Times New Roman" w:cs="Times New Roman"/>
                <w:color w:val="auto"/>
                <w:kern w:val="0"/>
                <w:sz w:val="24"/>
              </w:rPr>
              <w:t>声环境质量现状</w:t>
            </w:r>
          </w:p>
          <w:p>
            <w:pPr>
              <w:spacing w:line="360" w:lineRule="auto"/>
              <w:ind w:firstLine="480" w:firstLineChars="200"/>
              <w:rPr>
                <w:rFonts w:hint="eastAsia"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项目所在地厂界噪声值满足《声环境质量标准》（GB3096-2008）</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lang w:val="en-US" w:eastAsia="zh-CN"/>
              </w:rPr>
              <w:t>类环境噪声标准要求</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敏感点噪声值满足《声环境质量标准》（GB3096-2008）2类环境噪声标准要求</w:t>
            </w:r>
            <w:r>
              <w:rPr>
                <w:rFonts w:hint="eastAsia" w:ascii="Times New Roman" w:hAnsi="Times New Roman" w:cs="Times New Roman"/>
                <w:color w:val="auto"/>
                <w:sz w:val="24"/>
                <w:lang w:val="en-US" w:eastAsia="zh-CN"/>
              </w:rPr>
              <w:t>。</w:t>
            </w:r>
          </w:p>
          <w:p>
            <w:pPr>
              <w:spacing w:line="360" w:lineRule="auto"/>
              <w:ind w:firstLine="480" w:firstLineChars="200"/>
              <w:jc w:val="left"/>
              <w:rPr>
                <w:rFonts w:hint="default" w:ascii="Times New Roman" w:hAnsi="Times New Roman" w:cs="Times New Roman"/>
                <w:b/>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b/>
                <w:color w:val="auto"/>
                <w:sz w:val="24"/>
              </w:rPr>
              <w:t>9.1.3项目环境影响评价结论</w:t>
            </w:r>
          </w:p>
          <w:p>
            <w:pPr>
              <w:pStyle w:val="15"/>
              <w:spacing w:line="360" w:lineRule="auto"/>
              <w:ind w:left="480" w:leftChars="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（1）施工期环境影响评结论</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本项目生产用房为租赁厂房，因此施工期环境影响主要为设备安装过程产生的噪声和固废。</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（1）噪声</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本项目噪声主要来源于设备装卸等过程产生的偶发性噪声。噪声源特点是：噪声源数量少，主要分布在厂房一侧。这些影响随着厂区正常运营并采取噪声防治措施后，不会对周边环境产生明显影响。</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（2）固废</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lang w:val="en-US" w:eastAsia="zh-CN"/>
              </w:rPr>
              <w:t>项目设备安装时会产生少量的包装垃圾，集中收集后，由环卫部门清运处理，不会对周边环境产生明显影响。</w:t>
            </w:r>
          </w:p>
          <w:p>
            <w:pPr>
              <w:spacing w:line="360" w:lineRule="auto"/>
              <w:ind w:firstLine="480" w:firstLineChars="200"/>
              <w:jc w:val="left"/>
              <w:rPr>
                <w:rFonts w:hint="default" w:ascii="Times New Roman" w:hAnsi="Times New Roman" w:cs="Times New Roman"/>
                <w:bCs/>
                <w:color w:val="auto"/>
                <w:sz w:val="24"/>
              </w:rPr>
            </w:pPr>
            <w:r>
              <w:rPr>
                <w:rFonts w:hint="default" w:ascii="Times New Roman" w:hAnsi="Times New Roman" w:cs="Times New Roman"/>
                <w:bCs/>
                <w:color w:val="auto"/>
                <w:sz w:val="24"/>
              </w:rPr>
              <w:t>（2）营运期环境影响评结论</w:t>
            </w:r>
          </w:p>
          <w:p>
            <w:pPr>
              <w:spacing w:line="360" w:lineRule="auto"/>
              <w:ind w:firstLine="480" w:firstLineChars="200"/>
              <w:jc w:val="left"/>
              <w:rPr>
                <w:rFonts w:hint="default" w:ascii="Times New Roman" w:hAnsi="Times New Roman" w:cs="Times New Roman"/>
                <w:color w:val="auto"/>
              </w:rPr>
            </w:pPr>
            <w:r>
              <w:rPr>
                <w:rFonts w:hint="default" w:ascii="Times New Roman" w:hAnsi="Times New Roman" w:cs="Times New Roman"/>
                <w:snapToGrid w:val="0"/>
                <w:color w:val="auto"/>
                <w:kern w:val="0"/>
                <w:sz w:val="24"/>
              </w:rPr>
              <w:t>1）环境空气影响分析结论</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本项目产生的废气主要为</w:t>
            </w:r>
            <w:r>
              <w:rPr>
                <w:rFonts w:hint="eastAsia" w:ascii="Times New Roman" w:hAnsi="Times New Roman" w:cs="Times New Roman"/>
                <w:color w:val="auto"/>
                <w:sz w:val="24"/>
                <w:lang w:val="en-US" w:eastAsia="zh-CN"/>
              </w:rPr>
              <w:t>焊接烟尘</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修磨粉尘</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抛光</w:t>
            </w:r>
            <w:r>
              <w:rPr>
                <w:rFonts w:hint="default" w:ascii="Times New Roman" w:hAnsi="Times New Roman" w:cs="Times New Roman"/>
                <w:color w:val="auto"/>
                <w:sz w:val="24"/>
              </w:rPr>
              <w:t>粉尘</w:t>
            </w:r>
            <w:r>
              <w:rPr>
                <w:rFonts w:hint="eastAsia" w:ascii="Times New Roman" w:hAnsi="Times New Roman" w:cs="Times New Roman"/>
                <w:color w:val="auto"/>
                <w:sz w:val="24"/>
                <w:lang w:val="en-US" w:eastAsia="zh-CN"/>
              </w:rPr>
              <w:t>及食堂油烟</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color w:val="auto"/>
                <w:sz w:val="24"/>
              </w:rPr>
              <w:t>本项目</w:t>
            </w:r>
            <w:r>
              <w:rPr>
                <w:rFonts w:hint="eastAsia" w:ascii="Times New Roman" w:hAnsi="Times New Roman" w:cs="Times New Roman"/>
                <w:color w:val="auto"/>
                <w:sz w:val="24"/>
                <w:lang w:val="en-US" w:eastAsia="zh-CN"/>
              </w:rPr>
              <w:t>焊接烟尘经焊烟净化器处理后无组织排放于车间；修磨粉尘经集尘器收集处理；抛光粉尘经“集气罩+布袋除尘器+15m排气筒”处理后排放；食堂油烟经油烟净化器处理后高于房顶排放，</w:t>
            </w:r>
            <w:r>
              <w:rPr>
                <w:rFonts w:hint="default" w:ascii="Times New Roman" w:hAnsi="Times New Roman" w:cs="Times New Roman"/>
                <w:color w:val="auto"/>
                <w:sz w:val="24"/>
              </w:rPr>
              <w:t>经计算，</w:t>
            </w:r>
            <w:r>
              <w:rPr>
                <w:rFonts w:hint="eastAsia" w:ascii="Times New Roman" w:hAnsi="Times New Roman" w:cs="Times New Roman"/>
                <w:color w:val="auto"/>
                <w:sz w:val="24"/>
                <w:lang w:val="en-US" w:eastAsia="zh-CN"/>
              </w:rPr>
              <w:t>各污染物排放浓度及速率均满足相关</w:t>
            </w:r>
            <w:r>
              <w:rPr>
                <w:rFonts w:hint="default" w:ascii="Times New Roman" w:hAnsi="Times New Roman" w:cs="Times New Roman"/>
                <w:bCs/>
                <w:color w:val="auto"/>
                <w:sz w:val="24"/>
              </w:rPr>
              <w:t>排放标准</w:t>
            </w:r>
            <w:r>
              <w:rPr>
                <w:rFonts w:hint="eastAsia" w:ascii="Times New Roman" w:hAnsi="Times New Roman" w:cs="Times New Roman"/>
                <w:bCs/>
                <w:color w:val="auto"/>
                <w:sz w:val="24"/>
                <w:lang w:val="en-US" w:eastAsia="zh-CN"/>
              </w:rPr>
              <w:t>限值</w:t>
            </w:r>
            <w:r>
              <w:rPr>
                <w:rFonts w:hint="default" w:ascii="Times New Roman" w:hAnsi="Times New Roman" w:cs="Times New Roman"/>
                <w:color w:val="auto"/>
                <w:sz w:val="24"/>
              </w:rPr>
              <w:t>，</w:t>
            </w:r>
            <w:r>
              <w:rPr>
                <w:rFonts w:hint="default" w:ascii="Times New Roman" w:hAnsi="Times New Roman" w:cs="Times New Roman"/>
                <w:bCs/>
                <w:color w:val="auto"/>
                <w:kern w:val="0"/>
                <w:sz w:val="24"/>
              </w:rPr>
              <w:t>因此，项目废气排放</w:t>
            </w:r>
            <w:r>
              <w:rPr>
                <w:rFonts w:hint="default" w:ascii="Times New Roman" w:hAnsi="Times New Roman" w:cs="Times New Roman"/>
                <w:color w:val="auto"/>
                <w:sz w:val="24"/>
              </w:rPr>
              <w:t>对周围大气环境的影响较小。</w:t>
            </w:r>
          </w:p>
          <w:p>
            <w:pPr>
              <w:spacing w:line="360" w:lineRule="auto"/>
              <w:ind w:firstLine="480" w:firstLineChars="200"/>
              <w:jc w:val="left"/>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2）水环境影响分析结论</w:t>
            </w:r>
          </w:p>
          <w:p>
            <w:pPr>
              <w:spacing w:line="360" w:lineRule="auto"/>
              <w:ind w:firstLine="480" w:firstLineChars="200"/>
              <w:rPr>
                <w:rFonts w:hint="eastAsia" w:ascii="Times New Roman" w:hAnsi="Times New Roman" w:cs="Times New Roman"/>
                <w:color w:val="auto"/>
                <w:sz w:val="24"/>
                <w:lang w:val="en-US" w:eastAsia="zh-CN"/>
              </w:rPr>
            </w:pPr>
            <w:r>
              <w:rPr>
                <w:rFonts w:hint="default" w:ascii="Times New Roman" w:hAnsi="Times New Roman" w:cs="Times New Roman"/>
                <w:color w:val="auto"/>
                <w:sz w:val="24"/>
                <w:szCs w:val="32"/>
              </w:rPr>
              <w:t>本工程排水采用雨、污分流制系统，项目运营期</w:t>
            </w:r>
            <w:r>
              <w:rPr>
                <w:rFonts w:hint="default" w:ascii="Times New Roman" w:hAnsi="Times New Roman" w:cs="Times New Roman"/>
                <w:color w:val="auto"/>
                <w:sz w:val="24"/>
              </w:rPr>
              <w:t>乳化液配比用水循环使用</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不外排</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生活污水（含食堂）</w:t>
            </w:r>
            <w:r>
              <w:rPr>
                <w:rFonts w:hint="default" w:ascii="Times New Roman" w:hAnsi="Times New Roman" w:cs="Times New Roman"/>
                <w:color w:val="auto"/>
                <w:sz w:val="24"/>
              </w:rPr>
              <w:t>经</w:t>
            </w:r>
            <w:r>
              <w:rPr>
                <w:rFonts w:hint="eastAsia" w:ascii="Times New Roman" w:hAnsi="Times New Roman" w:cs="Times New Roman"/>
                <w:color w:val="auto"/>
                <w:sz w:val="24"/>
                <w:lang w:val="en-US" w:eastAsia="zh-CN"/>
              </w:rPr>
              <w:t>油水分离器</w:t>
            </w:r>
            <w:r>
              <w:rPr>
                <w:rFonts w:hint="default" w:ascii="Times New Roman" w:hAnsi="Times New Roman" w:cs="Times New Roman"/>
                <w:color w:val="auto"/>
                <w:sz w:val="24"/>
              </w:rPr>
              <w:t>+化粪池预处理后</w:t>
            </w:r>
            <w:r>
              <w:rPr>
                <w:rFonts w:hint="eastAsia" w:ascii="Times New Roman" w:hAnsi="Times New Roman" w:cs="Times New Roman"/>
                <w:color w:val="auto"/>
                <w:sz w:val="24"/>
                <w:lang w:val="en-US" w:eastAsia="zh-CN"/>
              </w:rPr>
              <w:t>由当地农户清运肥田。</w:t>
            </w:r>
          </w:p>
          <w:p>
            <w:pPr>
              <w:spacing w:line="360" w:lineRule="auto"/>
              <w:ind w:firstLine="480" w:firstLineChars="200"/>
              <w:rPr>
                <w:rFonts w:hint="default" w:ascii="Times New Roman" w:hAnsi="Times New Roman" w:cs="Times New Roman"/>
                <w:snapToGrid w:val="0"/>
                <w:color w:val="auto"/>
                <w:kern w:val="0"/>
                <w:sz w:val="24"/>
              </w:rPr>
            </w:pPr>
            <w:r>
              <w:rPr>
                <w:rFonts w:hint="default" w:ascii="Times New Roman" w:hAnsi="Times New Roman" w:cs="Times New Roman"/>
                <w:bCs/>
                <w:color w:val="auto"/>
                <w:kern w:val="0"/>
                <w:sz w:val="24"/>
              </w:rPr>
              <w:t>因此，项目</w:t>
            </w:r>
            <w:r>
              <w:rPr>
                <w:rFonts w:hint="eastAsia" w:ascii="Times New Roman" w:hAnsi="Times New Roman" w:cs="Times New Roman"/>
                <w:bCs/>
                <w:color w:val="auto"/>
                <w:kern w:val="0"/>
                <w:sz w:val="24"/>
                <w:lang w:val="en-US" w:eastAsia="zh-CN"/>
              </w:rPr>
              <w:t>运营期无</w:t>
            </w:r>
            <w:r>
              <w:rPr>
                <w:rFonts w:hint="default" w:ascii="Times New Roman" w:hAnsi="Times New Roman" w:cs="Times New Roman"/>
                <w:bCs/>
                <w:color w:val="auto"/>
                <w:kern w:val="0"/>
                <w:sz w:val="24"/>
              </w:rPr>
              <w:t>废水</w:t>
            </w:r>
            <w:r>
              <w:rPr>
                <w:rFonts w:hint="eastAsia" w:ascii="Times New Roman" w:hAnsi="Times New Roman" w:cs="Times New Roman"/>
                <w:bCs/>
                <w:color w:val="auto"/>
                <w:kern w:val="0"/>
                <w:sz w:val="24"/>
                <w:lang w:val="en-US" w:eastAsia="zh-CN"/>
              </w:rPr>
              <w:t>外</w:t>
            </w:r>
            <w:r>
              <w:rPr>
                <w:rFonts w:hint="default" w:ascii="Times New Roman" w:hAnsi="Times New Roman" w:cs="Times New Roman"/>
                <w:bCs/>
                <w:color w:val="auto"/>
                <w:kern w:val="0"/>
                <w:sz w:val="24"/>
              </w:rPr>
              <w:t>排</w:t>
            </w:r>
            <w:r>
              <w:rPr>
                <w:rFonts w:hint="eastAsia" w:ascii="Times New Roman" w:hAnsi="Times New Roman" w:cs="Times New Roman"/>
                <w:bCs/>
                <w:color w:val="auto"/>
                <w:kern w:val="0"/>
                <w:sz w:val="24"/>
                <w:lang w:eastAsia="zh-CN"/>
              </w:rPr>
              <w:t>，</w:t>
            </w:r>
            <w:r>
              <w:rPr>
                <w:rFonts w:hint="default" w:ascii="Times New Roman" w:hAnsi="Times New Roman" w:cs="Times New Roman"/>
                <w:color w:val="auto"/>
                <w:sz w:val="24"/>
              </w:rPr>
              <w:t>对周围水环境的影响较小。</w:t>
            </w:r>
          </w:p>
          <w:p>
            <w:pPr>
              <w:spacing w:line="360" w:lineRule="auto"/>
              <w:ind w:firstLine="480" w:firstLineChars="200"/>
              <w:jc w:val="left"/>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3）声环境影响分析结论</w:t>
            </w:r>
          </w:p>
          <w:p>
            <w:pPr>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color w:val="auto"/>
                <w:sz w:val="24"/>
              </w:rPr>
              <w:t>本项目对生产过程中产生的噪声通过墙体隔声、基础减振等隔声降噪措施处理后，</w:t>
            </w:r>
            <w:r>
              <w:rPr>
                <w:rFonts w:hint="eastAsia" w:ascii="Times New Roman" w:hAnsi="Times New Roman" w:cs="Times New Roman"/>
                <w:color w:val="auto"/>
                <w:sz w:val="24"/>
                <w:lang w:val="en-US" w:eastAsia="zh-CN"/>
              </w:rPr>
              <w:t>厂界</w:t>
            </w:r>
            <w:r>
              <w:rPr>
                <w:rFonts w:hint="default" w:ascii="Times New Roman" w:hAnsi="Times New Roman" w:cs="Times New Roman"/>
                <w:color w:val="auto"/>
                <w:sz w:val="24"/>
              </w:rPr>
              <w:t>噪声预测值可以满足《工业企业厂界环境噪声排放标准》（GB12348-2008）</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类标准</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敏感点噪声预测值可满足《声环境质量标准》（GB3096-2008）2类标准，</w:t>
            </w:r>
            <w:r>
              <w:rPr>
                <w:rFonts w:hint="default" w:ascii="Times New Roman" w:hAnsi="Times New Roman" w:cs="Times New Roman"/>
                <w:bCs/>
                <w:color w:val="auto"/>
                <w:kern w:val="0"/>
                <w:sz w:val="24"/>
              </w:rPr>
              <w:t>因此，项目噪声排放对周围声环境影响较小。</w:t>
            </w:r>
          </w:p>
          <w:p>
            <w:pPr>
              <w:spacing w:line="360" w:lineRule="auto"/>
              <w:ind w:firstLine="480" w:firstLineChars="200"/>
              <w:jc w:val="left"/>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rPr>
              <w:t>4）固体废物</w:t>
            </w:r>
            <w:r>
              <w:rPr>
                <w:rFonts w:hint="default" w:ascii="Times New Roman" w:hAnsi="Times New Roman" w:cs="Times New Roman"/>
                <w:bCs/>
                <w:color w:val="auto"/>
                <w:sz w:val="24"/>
              </w:rPr>
              <w:t>环境影响分析结论</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本项目运营期固体废物主要为边角料、收集粉尘、</w:t>
            </w:r>
            <w:r>
              <w:rPr>
                <w:rFonts w:hint="eastAsia" w:ascii="Times New Roman" w:hAnsi="Times New Roman" w:cs="Times New Roman"/>
                <w:color w:val="auto"/>
                <w:sz w:val="24"/>
                <w:lang w:val="en-US" w:eastAsia="zh-CN"/>
              </w:rPr>
              <w:t>废砂轮片、废千叶轮、</w:t>
            </w:r>
            <w:r>
              <w:rPr>
                <w:rFonts w:hint="default" w:ascii="Times New Roman" w:hAnsi="Times New Roman" w:cs="Times New Roman"/>
                <w:color w:val="auto"/>
                <w:sz w:val="24"/>
              </w:rPr>
              <w:t>废机油、含油棉纱</w:t>
            </w:r>
            <w:r>
              <w:rPr>
                <w:rFonts w:hint="eastAsia" w:ascii="Times New Roman" w:hAnsi="Times New Roman" w:cs="Times New Roman"/>
                <w:color w:val="auto"/>
                <w:sz w:val="24"/>
                <w:lang w:val="en-US" w:eastAsia="zh-CN"/>
              </w:rPr>
              <w:t>、废液压油</w:t>
            </w:r>
            <w:r>
              <w:rPr>
                <w:rFonts w:hint="default" w:ascii="Times New Roman" w:hAnsi="Times New Roman" w:cs="Times New Roman"/>
                <w:color w:val="auto"/>
                <w:sz w:val="24"/>
              </w:rPr>
              <w:t>、废乳化液</w:t>
            </w:r>
            <w:r>
              <w:rPr>
                <w:rFonts w:hint="eastAsia" w:ascii="Times New Roman" w:hAnsi="Times New Roman" w:cs="Times New Roman"/>
                <w:color w:val="auto"/>
                <w:sz w:val="24"/>
                <w:lang w:val="en-US" w:eastAsia="zh-CN"/>
              </w:rPr>
              <w:t>及生活垃圾</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rPr>
              <w:t>边角料、收集粉尘、</w:t>
            </w:r>
            <w:r>
              <w:rPr>
                <w:rFonts w:hint="eastAsia" w:ascii="Times New Roman" w:hAnsi="Times New Roman" w:cs="Times New Roman"/>
                <w:color w:val="auto"/>
                <w:sz w:val="24"/>
                <w:lang w:val="en-US" w:eastAsia="zh-CN"/>
              </w:rPr>
              <w:t>废砂轮片、废千叶轮</w:t>
            </w:r>
            <w:r>
              <w:rPr>
                <w:rFonts w:hint="default" w:ascii="Times New Roman" w:hAnsi="Times New Roman" w:cs="Times New Roman"/>
                <w:color w:val="auto"/>
                <w:sz w:val="24"/>
              </w:rPr>
              <w:t>统一收集后外售；废机油、含油棉纱</w:t>
            </w:r>
            <w:r>
              <w:rPr>
                <w:rFonts w:hint="eastAsia" w:ascii="Times New Roman" w:hAnsi="Times New Roman" w:cs="Times New Roman"/>
                <w:color w:val="auto"/>
                <w:sz w:val="24"/>
                <w:lang w:val="en-US" w:eastAsia="zh-CN"/>
              </w:rPr>
              <w:t>、废液压油</w:t>
            </w:r>
            <w:r>
              <w:rPr>
                <w:rFonts w:hint="default" w:ascii="Times New Roman" w:hAnsi="Times New Roman" w:cs="Times New Roman"/>
                <w:color w:val="auto"/>
                <w:sz w:val="24"/>
              </w:rPr>
              <w:t>、废乳化液收集后暂存于危废暂存间，交有资质单位处置；</w:t>
            </w:r>
            <w:r>
              <w:rPr>
                <w:rFonts w:hint="eastAsia" w:ascii="Times New Roman" w:hAnsi="Times New Roman" w:cs="Times New Roman"/>
                <w:color w:val="auto"/>
                <w:sz w:val="24"/>
                <w:lang w:val="en-US" w:eastAsia="zh-CN"/>
              </w:rPr>
              <w:t>生活垃圾</w:t>
            </w:r>
            <w:r>
              <w:rPr>
                <w:rFonts w:hint="default" w:ascii="Times New Roman" w:hAnsi="Times New Roman" w:cs="Times New Roman"/>
                <w:color w:val="auto"/>
                <w:sz w:val="24"/>
              </w:rPr>
              <w:t>由环卫部门处理</w:t>
            </w:r>
            <w:r>
              <w:rPr>
                <w:rFonts w:hint="default" w:ascii="Times New Roman" w:hAnsi="Times New Roman" w:cs="Times New Roman"/>
                <w:color w:val="auto"/>
                <w:sz w:val="24"/>
                <w:szCs w:val="32"/>
              </w:rPr>
              <w:t>。</w:t>
            </w:r>
          </w:p>
          <w:p>
            <w:pPr>
              <w:spacing w:line="360" w:lineRule="auto"/>
              <w:ind w:firstLine="480" w:firstLineChars="200"/>
              <w:rPr>
                <w:rFonts w:hint="default" w:ascii="Times New Roman" w:hAnsi="Times New Roman" w:cs="Times New Roman"/>
                <w:color w:val="auto"/>
              </w:rPr>
            </w:pPr>
            <w:r>
              <w:rPr>
                <w:rFonts w:hint="default" w:ascii="Times New Roman" w:hAnsi="Times New Roman" w:cs="Times New Roman"/>
                <w:snapToGrid w:val="0"/>
                <w:color w:val="auto"/>
                <w:kern w:val="0"/>
                <w:sz w:val="24"/>
              </w:rPr>
              <w:t>综上所述，本项目所产废物均可得到合理妥善处置，对周围环境影响较小。</w:t>
            </w:r>
          </w:p>
          <w:p>
            <w:pPr>
              <w:spacing w:line="360" w:lineRule="auto"/>
              <w:ind w:left="109" w:leftChars="52" w:firstLine="472" w:firstLineChars="196"/>
              <w:jc w:val="left"/>
              <w:rPr>
                <w:rFonts w:hint="default" w:ascii="Times New Roman" w:hAnsi="Times New Roman" w:cs="Times New Roman"/>
                <w:b/>
                <w:color w:val="auto"/>
                <w:sz w:val="24"/>
              </w:rPr>
            </w:pPr>
            <w:r>
              <w:rPr>
                <w:rFonts w:hint="default" w:ascii="Times New Roman" w:hAnsi="Times New Roman" w:cs="Times New Roman"/>
                <w:b/>
                <w:color w:val="auto"/>
                <w:sz w:val="24"/>
              </w:rPr>
              <w:t>9.1.4对区域环境的影响结论</w:t>
            </w:r>
          </w:p>
          <w:p>
            <w:pPr>
              <w:spacing w:line="360" w:lineRule="auto"/>
              <w:ind w:firstLine="480" w:firstLineChars="200"/>
              <w:jc w:val="left"/>
              <w:rPr>
                <w:rFonts w:hint="default" w:ascii="Times New Roman" w:hAnsi="Times New Roman" w:cs="Times New Roman"/>
                <w:snapToGrid w:val="0"/>
                <w:color w:val="auto"/>
                <w:kern w:val="0"/>
                <w:sz w:val="24"/>
              </w:rPr>
            </w:pPr>
            <w:r>
              <w:rPr>
                <w:rFonts w:hint="default" w:ascii="Times New Roman" w:hAnsi="Times New Roman" w:cs="Times New Roman"/>
                <w:bCs/>
                <w:color w:val="auto"/>
                <w:sz w:val="24"/>
              </w:rPr>
              <w:t>该项目</w:t>
            </w:r>
            <w:r>
              <w:rPr>
                <w:rFonts w:hint="default" w:ascii="Times New Roman" w:hAnsi="Times New Roman" w:cs="Times New Roman"/>
                <w:snapToGrid w:val="0"/>
                <w:color w:val="auto"/>
                <w:kern w:val="0"/>
                <w:sz w:val="24"/>
              </w:rPr>
              <w:t>在严格执行本环评提出的治理措施和环保管理部门规定的环保措施后，该项目所产生的污染物能够达标排放，项目实施后对环境空气、地表水、声环境产生影响较小。</w:t>
            </w:r>
          </w:p>
          <w:p>
            <w:pPr>
              <w:spacing w:line="360" w:lineRule="auto"/>
              <w:ind w:left="109" w:leftChars="52" w:firstLine="472" w:firstLineChars="196"/>
              <w:jc w:val="left"/>
              <w:rPr>
                <w:rFonts w:hint="default" w:ascii="Times New Roman" w:hAnsi="Times New Roman" w:cs="Times New Roman"/>
                <w:b/>
                <w:color w:val="auto"/>
                <w:sz w:val="24"/>
              </w:rPr>
            </w:pPr>
            <w:r>
              <w:rPr>
                <w:rFonts w:hint="default" w:ascii="Times New Roman" w:hAnsi="Times New Roman" w:cs="Times New Roman"/>
                <w:b/>
                <w:color w:val="auto"/>
                <w:sz w:val="24"/>
              </w:rPr>
              <w:t>9.1.5环境管理与监测计划</w:t>
            </w:r>
          </w:p>
          <w:p>
            <w:pPr>
              <w:spacing w:line="360" w:lineRule="auto"/>
              <w:ind w:firstLine="480" w:firstLineChars="200"/>
              <w:jc w:val="left"/>
              <w:rPr>
                <w:rFonts w:hint="default" w:ascii="Times New Roman" w:hAnsi="Times New Roman" w:cs="Times New Roman"/>
                <w:snapToGrid w:val="0"/>
                <w:color w:val="auto"/>
                <w:kern w:val="0"/>
                <w:sz w:val="24"/>
              </w:rPr>
            </w:pPr>
            <w:r>
              <w:rPr>
                <w:rFonts w:hint="default" w:ascii="Times New Roman" w:hAnsi="Times New Roman" w:cs="Times New Roman"/>
                <w:bCs/>
                <w:color w:val="auto"/>
                <w:sz w:val="24"/>
              </w:rPr>
              <w:t>该项目</w:t>
            </w:r>
            <w:r>
              <w:rPr>
                <w:rFonts w:hint="default" w:ascii="Times New Roman" w:hAnsi="Times New Roman" w:cs="Times New Roman"/>
                <w:snapToGrid w:val="0"/>
                <w:color w:val="auto"/>
                <w:kern w:val="0"/>
                <w:sz w:val="24"/>
              </w:rPr>
              <w:t>运营期设环保管理人员，通过制定和实施环境保护管理制度及监测计划，可预防和减少项目可能对环境造成的影响。</w:t>
            </w:r>
          </w:p>
          <w:p>
            <w:pPr>
              <w:spacing w:line="360" w:lineRule="auto"/>
              <w:ind w:firstLine="482" w:firstLineChars="200"/>
              <w:outlineLvl w:val="1"/>
              <w:rPr>
                <w:rFonts w:hint="default" w:ascii="Times New Roman" w:hAnsi="Times New Roman" w:cs="Times New Roman"/>
                <w:b/>
                <w:color w:val="auto"/>
                <w:sz w:val="24"/>
              </w:rPr>
            </w:pPr>
            <w:bookmarkStart w:id="40" w:name="_Toc423990959"/>
            <w:r>
              <w:rPr>
                <w:rFonts w:hint="default" w:ascii="Times New Roman" w:hAnsi="Times New Roman" w:cs="Times New Roman"/>
                <w:b/>
                <w:color w:val="auto"/>
                <w:sz w:val="24"/>
              </w:rPr>
              <w:t>9.1.6环保投资</w:t>
            </w:r>
          </w:p>
          <w:bookmarkEnd w:id="40"/>
          <w:p>
            <w:pPr>
              <w:spacing w:line="360" w:lineRule="auto"/>
              <w:ind w:firstLine="480" w:firstLineChars="200"/>
              <w:outlineLvl w:val="1"/>
              <w:rPr>
                <w:rFonts w:hint="default" w:ascii="Times New Roman" w:hAnsi="Times New Roman" w:cs="Times New Roman"/>
                <w:color w:val="auto"/>
                <w:sz w:val="24"/>
              </w:rPr>
            </w:pPr>
            <w:r>
              <w:rPr>
                <w:rFonts w:hint="default" w:ascii="Times New Roman" w:hAnsi="Times New Roman" w:cs="Times New Roman"/>
                <w:bCs/>
                <w:color w:val="auto"/>
                <w:sz w:val="24"/>
              </w:rPr>
              <w:t>根</w:t>
            </w:r>
            <w:bookmarkStart w:id="41" w:name="_Toc423990960"/>
            <w:r>
              <w:rPr>
                <w:rFonts w:hint="default" w:ascii="Times New Roman" w:hAnsi="Times New Roman" w:cs="Times New Roman"/>
                <w:bCs/>
                <w:color w:val="auto"/>
                <w:sz w:val="24"/>
              </w:rPr>
              <w:t>据该项目</w:t>
            </w:r>
            <w:r>
              <w:rPr>
                <w:rFonts w:hint="default" w:ascii="Times New Roman" w:hAnsi="Times New Roman" w:cs="Times New Roman"/>
                <w:color w:val="auto"/>
                <w:sz w:val="24"/>
              </w:rPr>
              <w:t>环境保护需要，本环评要求项目建设单位足额投入</w:t>
            </w:r>
            <w:r>
              <w:rPr>
                <w:rFonts w:hint="eastAsia" w:ascii="Times New Roman" w:hAnsi="Times New Roman" w:cs="Times New Roman"/>
                <w:color w:val="auto"/>
                <w:sz w:val="24"/>
                <w:lang w:val="en-US" w:eastAsia="zh-CN"/>
              </w:rPr>
              <w:t>8</w:t>
            </w:r>
            <w:r>
              <w:rPr>
                <w:rFonts w:hint="default" w:ascii="Times New Roman" w:hAnsi="Times New Roman" w:cs="Times New Roman"/>
                <w:color w:val="auto"/>
                <w:sz w:val="24"/>
              </w:rPr>
              <w:t>.1万元，进行环保设备购置及相关环保措施落实，确保项目运营期各项污染物稳定达标排放。</w:t>
            </w:r>
          </w:p>
          <w:bookmarkEnd w:id="41"/>
          <w:p>
            <w:pPr>
              <w:spacing w:line="360" w:lineRule="auto"/>
              <w:ind w:firstLine="482" w:firstLineChars="200"/>
              <w:outlineLvl w:val="1"/>
              <w:rPr>
                <w:rFonts w:hint="default" w:ascii="Times New Roman" w:hAnsi="Times New Roman" w:cs="Times New Roman"/>
                <w:b/>
                <w:color w:val="auto"/>
                <w:sz w:val="24"/>
              </w:rPr>
            </w:pPr>
            <w:r>
              <w:rPr>
                <w:rFonts w:hint="default" w:ascii="Times New Roman" w:hAnsi="Times New Roman" w:cs="Times New Roman"/>
                <w:b/>
                <w:color w:val="auto"/>
                <w:sz w:val="24"/>
              </w:rPr>
              <w:t>9.1.7项目环境影响评价信息公开情况</w:t>
            </w:r>
          </w:p>
          <w:p>
            <w:pPr>
              <w:pStyle w:val="15"/>
              <w:spacing w:line="360" w:lineRule="auto"/>
              <w:ind w:left="0" w:leftChars="0"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根据与甲方沟通的情况，确认项目环境影响评价内容不涉及商业秘密，可以全文公开。</w:t>
            </w:r>
          </w:p>
          <w:p>
            <w:pPr>
              <w:spacing w:line="360" w:lineRule="auto"/>
              <w:ind w:firstLine="482" w:firstLineChars="200"/>
              <w:outlineLvl w:val="1"/>
              <w:rPr>
                <w:rFonts w:hint="default" w:ascii="Times New Roman" w:hAnsi="Times New Roman" w:cs="Times New Roman"/>
                <w:b/>
                <w:color w:val="auto"/>
                <w:sz w:val="24"/>
              </w:rPr>
            </w:pPr>
            <w:bookmarkStart w:id="42" w:name="_Toc395373379"/>
            <w:r>
              <w:rPr>
                <w:rFonts w:hint="default" w:ascii="Times New Roman" w:hAnsi="Times New Roman" w:cs="Times New Roman"/>
                <w:b/>
                <w:color w:val="auto"/>
                <w:sz w:val="24"/>
              </w:rPr>
              <w:t>9.</w:t>
            </w:r>
            <w:r>
              <w:rPr>
                <w:rFonts w:hint="eastAsia" w:ascii="Times New Roman" w:hAnsi="Times New Roman" w:cs="Times New Roman"/>
                <w:b/>
                <w:color w:val="auto"/>
                <w:sz w:val="24"/>
                <w:lang w:val="en-US" w:eastAsia="zh-CN"/>
              </w:rPr>
              <w:t>2</w:t>
            </w:r>
            <w:r>
              <w:rPr>
                <w:rFonts w:hint="default" w:ascii="Times New Roman" w:hAnsi="Times New Roman" w:cs="Times New Roman"/>
                <w:b/>
                <w:color w:val="auto"/>
                <w:sz w:val="24"/>
              </w:rPr>
              <w:t>总结论</w:t>
            </w:r>
            <w:bookmarkEnd w:id="42"/>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综上所述，该项目的建设符合国家和地方产业政策，选址合理，符合宝鸡市区域发展总体规划。该项目在运行过程中，会产生水、气、噪声和固体废物等环境问题，但在全面落实项目设计及本报告表中提到的各项环境保护措施的情况下，各主要污染物的排放能控制在允许的范围内，对环境不会产生明显不利影响。</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因此，从环境影响角度分析，本项目建设是可行的。</w:t>
            </w:r>
          </w:p>
          <w:p>
            <w:pPr>
              <w:spacing w:line="360" w:lineRule="auto"/>
              <w:ind w:firstLine="482" w:firstLineChars="200"/>
              <w:jc w:val="left"/>
              <w:rPr>
                <w:rFonts w:hint="default" w:ascii="Times New Roman" w:hAnsi="Times New Roman" w:cs="Times New Roman"/>
                <w:b/>
                <w:bCs/>
                <w:snapToGrid w:val="0"/>
                <w:color w:val="auto"/>
                <w:sz w:val="24"/>
              </w:rPr>
            </w:pPr>
            <w:r>
              <w:rPr>
                <w:rFonts w:hint="default" w:ascii="Times New Roman" w:hAnsi="Times New Roman" w:cs="Times New Roman"/>
                <w:b/>
                <w:bCs/>
                <w:snapToGrid w:val="0"/>
                <w:color w:val="auto"/>
                <w:sz w:val="24"/>
              </w:rPr>
              <w:t>9.</w:t>
            </w:r>
            <w:r>
              <w:rPr>
                <w:rFonts w:hint="eastAsia" w:ascii="Times New Roman" w:hAnsi="Times New Roman" w:cs="Times New Roman"/>
                <w:b/>
                <w:bCs/>
                <w:snapToGrid w:val="0"/>
                <w:color w:val="auto"/>
                <w:sz w:val="24"/>
                <w:lang w:val="en-US" w:eastAsia="zh-CN"/>
              </w:rPr>
              <w:t>3</w:t>
            </w:r>
            <w:r>
              <w:rPr>
                <w:rFonts w:hint="default" w:ascii="Times New Roman" w:hAnsi="Times New Roman" w:cs="Times New Roman"/>
                <w:b/>
                <w:bCs/>
                <w:snapToGrid w:val="0"/>
                <w:color w:val="auto"/>
                <w:sz w:val="24"/>
              </w:rPr>
              <w:t>要求与建议</w:t>
            </w:r>
          </w:p>
          <w:p>
            <w:pPr>
              <w:spacing w:line="360" w:lineRule="auto"/>
              <w:ind w:firstLine="482" w:firstLineChars="200"/>
              <w:jc w:val="left"/>
              <w:rPr>
                <w:rFonts w:hint="default" w:ascii="Times New Roman" w:hAnsi="Times New Roman" w:cs="Times New Roman"/>
                <w:b/>
                <w:color w:val="auto"/>
                <w:sz w:val="24"/>
              </w:rPr>
            </w:pPr>
            <w:r>
              <w:rPr>
                <w:rFonts w:hint="default" w:ascii="Times New Roman" w:hAnsi="Times New Roman" w:cs="Times New Roman"/>
                <w:b/>
                <w:color w:val="auto"/>
                <w:sz w:val="24"/>
              </w:rPr>
              <w:t>9.</w:t>
            </w:r>
            <w:r>
              <w:rPr>
                <w:rFonts w:hint="eastAsia" w:ascii="Times New Roman" w:hAnsi="Times New Roman" w:cs="Times New Roman"/>
                <w:b/>
                <w:color w:val="auto"/>
                <w:sz w:val="24"/>
                <w:lang w:val="en-US" w:eastAsia="zh-CN"/>
              </w:rPr>
              <w:t>3</w:t>
            </w:r>
            <w:r>
              <w:rPr>
                <w:rFonts w:hint="default" w:ascii="Times New Roman" w:hAnsi="Times New Roman" w:cs="Times New Roman"/>
                <w:b/>
                <w:color w:val="auto"/>
                <w:sz w:val="24"/>
              </w:rPr>
              <w:t>.1要求：</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（1）企业在运营过程中落实好环保设施的检查维护和保养，减少企业污染物排放对周围环境的影响；强化宣传教育，增强全员环保意识，减少项目运营期间对周围环境的影响。</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（2）各设备、设施（包括环保设施）保养维护制度化，保持良好运行，严控各类偶发噪声发生；严格落实项目各项噪声防治措施，确保厂界噪声达标排放。</w:t>
            </w:r>
          </w:p>
          <w:p>
            <w:pPr>
              <w:pStyle w:val="15"/>
              <w:spacing w:line="360" w:lineRule="auto"/>
              <w:ind w:left="0" w:leftChars="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 xml:space="preserve">    （3）项目根据环评报告和环评批复完成相关整改工作后及时到环保部门竣工验收</w:t>
            </w:r>
            <w:bookmarkStart w:id="43" w:name="_GoBack"/>
            <w:bookmarkEnd w:id="43"/>
            <w:r>
              <w:rPr>
                <w:rFonts w:hint="default" w:ascii="Times New Roman" w:hAnsi="Times New Roman" w:cs="Times New Roman"/>
                <w:color w:val="auto"/>
                <w:sz w:val="24"/>
              </w:rPr>
              <w:t>申请，完善排污许可等后期手续。</w:t>
            </w:r>
          </w:p>
          <w:p>
            <w:pPr>
              <w:spacing w:line="360" w:lineRule="auto"/>
              <w:ind w:firstLine="482" w:firstLineChars="200"/>
              <w:jc w:val="left"/>
              <w:rPr>
                <w:rFonts w:hint="default" w:ascii="Times New Roman" w:hAnsi="Times New Roman" w:cs="Times New Roman"/>
                <w:b/>
                <w:snapToGrid w:val="0"/>
                <w:color w:val="auto"/>
                <w:kern w:val="0"/>
                <w:sz w:val="24"/>
              </w:rPr>
            </w:pPr>
            <w:r>
              <w:rPr>
                <w:rFonts w:hint="default" w:ascii="Times New Roman" w:hAnsi="Times New Roman" w:cs="Times New Roman"/>
                <w:b/>
                <w:snapToGrid w:val="0"/>
                <w:color w:val="auto"/>
                <w:kern w:val="0"/>
                <w:sz w:val="24"/>
              </w:rPr>
              <w:t>9.</w:t>
            </w:r>
            <w:r>
              <w:rPr>
                <w:rFonts w:hint="eastAsia" w:ascii="Times New Roman" w:hAnsi="Times New Roman" w:cs="Times New Roman"/>
                <w:b/>
                <w:snapToGrid w:val="0"/>
                <w:color w:val="auto"/>
                <w:kern w:val="0"/>
                <w:sz w:val="24"/>
                <w:lang w:val="en-US" w:eastAsia="zh-CN"/>
              </w:rPr>
              <w:t>3</w:t>
            </w:r>
            <w:r>
              <w:rPr>
                <w:rFonts w:hint="default" w:ascii="Times New Roman" w:hAnsi="Times New Roman" w:cs="Times New Roman"/>
                <w:b/>
                <w:snapToGrid w:val="0"/>
                <w:color w:val="auto"/>
                <w:kern w:val="0"/>
                <w:sz w:val="24"/>
              </w:rPr>
              <w:t>.2建议</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（1）通过培训职工提高环保意识，落实环境管理规章制度，认真执行环境监测计划，将污染物排放影响减至最小。</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（2）对于环保设施，定期维护检查，确保其正常运行。</w:t>
            </w: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default" w:ascii="Times New Roman" w:hAnsi="Times New Roman" w:cs="Times New Roman"/>
                <w:color w:val="auto"/>
                <w:sz w:val="24"/>
              </w:rPr>
            </w:pPr>
          </w:p>
          <w:p>
            <w:pPr>
              <w:spacing w:line="360" w:lineRule="auto"/>
              <w:ind w:firstLine="480" w:firstLineChars="200"/>
              <w:rPr>
                <w:rFonts w:hint="eastAsia" w:ascii="Times New Roman" w:hAnsi="Times New Roman" w:cs="Times New Roman"/>
                <w:color w:val="auto"/>
                <w:sz w:val="24"/>
                <w:lang w:val="en-US" w:eastAsia="zh-CN"/>
              </w:rPr>
            </w:pPr>
          </w:p>
          <w:p>
            <w:pPr>
              <w:spacing w:line="360" w:lineRule="auto"/>
              <w:ind w:firstLine="480" w:firstLineChars="200"/>
              <w:rPr>
                <w:rFonts w:hint="eastAsia" w:ascii="Times New Roman" w:hAnsi="Times New Roman" w:cs="Times New Roman"/>
                <w:color w:val="auto"/>
                <w:sz w:val="24"/>
                <w:lang w:val="en-US" w:eastAsia="zh-CN"/>
              </w:rPr>
            </w:pPr>
          </w:p>
          <w:p>
            <w:pPr>
              <w:spacing w:line="360" w:lineRule="auto"/>
              <w:rPr>
                <w:rFonts w:hint="eastAsia" w:ascii="Times New Roman" w:hAnsi="Times New Roman" w:cs="Times New Roman"/>
                <w:color w:val="auto"/>
                <w:sz w:val="24"/>
                <w:lang w:val="en-US" w:eastAsia="zh-CN"/>
              </w:rPr>
            </w:pPr>
          </w:p>
          <w:p>
            <w:pPr>
              <w:spacing w:line="360" w:lineRule="auto"/>
              <w:rPr>
                <w:rFonts w:hint="eastAsia" w:ascii="Times New Roman" w:hAnsi="Times New Roman" w:cs="Times New Roman"/>
                <w:color w:val="auto"/>
                <w:sz w:val="24"/>
                <w:lang w:val="en-US" w:eastAsia="zh-CN"/>
              </w:rPr>
            </w:pPr>
          </w:p>
          <w:p>
            <w:pPr>
              <w:spacing w:line="360" w:lineRule="auto"/>
              <w:rPr>
                <w:rFonts w:hint="default" w:ascii="Times New Roman" w:hAnsi="Times New Roman" w:eastAsia="宋体" w:cs="Times New Roman"/>
                <w:color w:val="auto"/>
                <w:sz w:val="24"/>
                <w:lang w:val="en-US" w:eastAsia="zh-CN"/>
              </w:rPr>
            </w:pPr>
          </w:p>
        </w:tc>
      </w:tr>
    </w:tbl>
    <w:p>
      <w:pPr>
        <w:pStyle w:val="23"/>
        <w:rPr>
          <w:rFonts w:hint="default" w:eastAsia="宋体"/>
          <w:lang w:eastAsia="zh-CN"/>
        </w:rPr>
      </w:pPr>
    </w:p>
    <w:sectPr>
      <w:headerReference r:id="rId6" w:type="default"/>
      <w:pgSz w:w="11906" w:h="16838"/>
      <w:pgMar w:top="1587" w:right="1417" w:bottom="1587"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PcoMoBAACb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7TY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PcoMoBAACbAwAADgAAAAAAAAABACAAAAAeAQAAZHJzL2Uyb0Rv&#10;Yy54bWxQSwUGAAAAAAYABgBZAQAAWg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0B01"/>
    <w:rsid w:val="00B44B77"/>
    <w:rsid w:val="04063EF3"/>
    <w:rsid w:val="0444119E"/>
    <w:rsid w:val="062976CE"/>
    <w:rsid w:val="0715300A"/>
    <w:rsid w:val="08832FDD"/>
    <w:rsid w:val="094342F3"/>
    <w:rsid w:val="0B1305B1"/>
    <w:rsid w:val="0E127950"/>
    <w:rsid w:val="0ECB1836"/>
    <w:rsid w:val="0F2851C6"/>
    <w:rsid w:val="0F9D03A3"/>
    <w:rsid w:val="0FCE370E"/>
    <w:rsid w:val="13AC273A"/>
    <w:rsid w:val="14265086"/>
    <w:rsid w:val="151007D9"/>
    <w:rsid w:val="173F6115"/>
    <w:rsid w:val="1788031E"/>
    <w:rsid w:val="17E304C1"/>
    <w:rsid w:val="1A1C2694"/>
    <w:rsid w:val="1C14726D"/>
    <w:rsid w:val="1D856D9E"/>
    <w:rsid w:val="1DC928FB"/>
    <w:rsid w:val="1F8F6196"/>
    <w:rsid w:val="1F9064FA"/>
    <w:rsid w:val="20367151"/>
    <w:rsid w:val="20DD2E07"/>
    <w:rsid w:val="211A5B7D"/>
    <w:rsid w:val="22476E76"/>
    <w:rsid w:val="23A07F43"/>
    <w:rsid w:val="23E710FC"/>
    <w:rsid w:val="24074DFF"/>
    <w:rsid w:val="246F7CDB"/>
    <w:rsid w:val="268E0337"/>
    <w:rsid w:val="2753369E"/>
    <w:rsid w:val="29A44574"/>
    <w:rsid w:val="29B2494A"/>
    <w:rsid w:val="2B520DC3"/>
    <w:rsid w:val="2C683AF5"/>
    <w:rsid w:val="2F4B1A86"/>
    <w:rsid w:val="2F793C31"/>
    <w:rsid w:val="343F2A27"/>
    <w:rsid w:val="35E0534B"/>
    <w:rsid w:val="362E5B83"/>
    <w:rsid w:val="363E5AE9"/>
    <w:rsid w:val="37262871"/>
    <w:rsid w:val="37A56CAA"/>
    <w:rsid w:val="386F30B0"/>
    <w:rsid w:val="38E220A3"/>
    <w:rsid w:val="397E31DA"/>
    <w:rsid w:val="3ADA254C"/>
    <w:rsid w:val="3DBF410B"/>
    <w:rsid w:val="3F4510AF"/>
    <w:rsid w:val="40AD2821"/>
    <w:rsid w:val="40C62A08"/>
    <w:rsid w:val="40D70791"/>
    <w:rsid w:val="421F1521"/>
    <w:rsid w:val="44E97DB8"/>
    <w:rsid w:val="470066D8"/>
    <w:rsid w:val="490E36F8"/>
    <w:rsid w:val="49FE01F0"/>
    <w:rsid w:val="4AE249B4"/>
    <w:rsid w:val="4B110A3C"/>
    <w:rsid w:val="4B933E42"/>
    <w:rsid w:val="4F744E0C"/>
    <w:rsid w:val="4FAE5335"/>
    <w:rsid w:val="50961047"/>
    <w:rsid w:val="51857A5A"/>
    <w:rsid w:val="53AA7EE2"/>
    <w:rsid w:val="54881889"/>
    <w:rsid w:val="58F2738D"/>
    <w:rsid w:val="59A024C6"/>
    <w:rsid w:val="5A511D6F"/>
    <w:rsid w:val="5EB57D59"/>
    <w:rsid w:val="6146367C"/>
    <w:rsid w:val="619370F3"/>
    <w:rsid w:val="636838FB"/>
    <w:rsid w:val="67F22608"/>
    <w:rsid w:val="6880570E"/>
    <w:rsid w:val="68A70F9F"/>
    <w:rsid w:val="694F3256"/>
    <w:rsid w:val="6BB01404"/>
    <w:rsid w:val="6BD23E16"/>
    <w:rsid w:val="6C1C2118"/>
    <w:rsid w:val="6DD63350"/>
    <w:rsid w:val="6F0E3E22"/>
    <w:rsid w:val="6F7E73EA"/>
    <w:rsid w:val="6F847F58"/>
    <w:rsid w:val="70D4367C"/>
    <w:rsid w:val="70DF0298"/>
    <w:rsid w:val="71E41024"/>
    <w:rsid w:val="74861219"/>
    <w:rsid w:val="75692E08"/>
    <w:rsid w:val="75FC392A"/>
    <w:rsid w:val="762C5765"/>
    <w:rsid w:val="78901594"/>
    <w:rsid w:val="78B9085B"/>
    <w:rsid w:val="78C73B01"/>
    <w:rsid w:val="791D18F0"/>
    <w:rsid w:val="7C87686D"/>
    <w:rsid w:val="7FF30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line="360" w:lineRule="auto"/>
      <w:outlineLvl w:val="0"/>
    </w:pPr>
    <w:rPr>
      <w:b/>
      <w:bCs/>
      <w:kern w:val="44"/>
      <w:sz w:val="32"/>
      <w:szCs w:val="44"/>
    </w:rPr>
  </w:style>
  <w:style w:type="paragraph" w:styleId="6">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rPr>
      <w:sz w:val="21"/>
      <w:szCs w:val="24"/>
    </w:rPr>
  </w:style>
  <w:style w:type="paragraph" w:styleId="3">
    <w:name w:val="Body Text Indent"/>
    <w:basedOn w:val="1"/>
    <w:next w:val="4"/>
    <w:qFormat/>
    <w:uiPriority w:val="0"/>
    <w:pPr>
      <w:spacing w:line="360" w:lineRule="auto"/>
      <w:ind w:firstLine="480"/>
    </w:pPr>
    <w:rPr>
      <w:sz w:val="24"/>
      <w:szCs w:val="20"/>
    </w:rPr>
  </w:style>
  <w:style w:type="paragraph" w:styleId="4">
    <w:name w:val="Body Text First Indent"/>
    <w:basedOn w:val="1"/>
    <w:next w:val="1"/>
    <w:unhideWhenUsed/>
    <w:qFormat/>
    <w:uiPriority w:val="99"/>
    <w:pPr>
      <w:ind w:firstLine="420" w:firstLineChars="100"/>
    </w:pPr>
    <w:rPr>
      <w:kern w:val="2"/>
      <w:sz w:val="21"/>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w:basedOn w:val="1"/>
    <w:qFormat/>
    <w:uiPriority w:val="0"/>
    <w:pPr>
      <w:spacing w:after="120"/>
    </w:pPr>
  </w:style>
  <w:style w:type="paragraph" w:styleId="11">
    <w:name w:val="Plain Text"/>
    <w:basedOn w:val="1"/>
    <w:qFormat/>
    <w:uiPriority w:val="0"/>
    <w:rPr>
      <w:rFonts w:ascii="宋体" w:hAnsi="Courier New"/>
      <w:szCs w:val="21"/>
    </w:rPr>
  </w:style>
  <w:style w:type="paragraph" w:styleId="12">
    <w:name w:val="Body Text Indent 2"/>
    <w:basedOn w:val="1"/>
    <w:qFormat/>
    <w:uiPriority w:val="0"/>
    <w:pPr>
      <w:spacing w:after="120" w:afterLines="0" w:line="480" w:lineRule="auto"/>
      <w:ind w:left="420" w:leftChars="200"/>
    </w:p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17">
    <w:name w:val="Title"/>
    <w:basedOn w:val="1"/>
    <w:next w:val="1"/>
    <w:qFormat/>
    <w:uiPriority w:val="0"/>
    <w:pPr>
      <w:spacing w:line="360" w:lineRule="auto"/>
      <w:jc w:val="left"/>
      <w:outlineLvl w:val="2"/>
    </w:pPr>
    <w:rPr>
      <w:rFonts w:ascii="Cambria" w:hAnsi="Cambria" w:eastAsia="Times New Roman"/>
      <w:b/>
      <w:bCs/>
      <w:sz w:val="28"/>
      <w:szCs w:val="32"/>
    </w:rPr>
  </w:style>
  <w:style w:type="table" w:styleId="19">
    <w:name w:val="Table Grid"/>
    <w:basedOn w:val="1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eastAsia="Times New Roman"/>
      <w:b/>
      <w:bCs/>
      <w:sz w:val="30"/>
    </w:rPr>
  </w:style>
  <w:style w:type="character" w:styleId="22">
    <w:name w:val="annotation reference"/>
    <w:qFormat/>
    <w:uiPriority w:val="0"/>
    <w:rPr>
      <w:sz w:val="21"/>
      <w:szCs w:val="21"/>
    </w:rPr>
  </w:style>
  <w:style w:type="paragraph" w:customStyle="1" w:styleId="2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WPSOffice手动目录 1"/>
    <w:qFormat/>
    <w:uiPriority w:val="0"/>
    <w:rPr>
      <w:rFonts w:ascii="Calibri" w:hAnsi="Calibri" w:eastAsia="宋体" w:cs="Times New Roman"/>
      <w:lang w:val="en-US" w:eastAsia="zh-CN" w:bidi="ar-SA"/>
    </w:rPr>
  </w:style>
  <w:style w:type="character" w:customStyle="1" w:styleId="25">
    <w:name w:val="font21"/>
    <w:basedOn w:val="20"/>
    <w:qFormat/>
    <w:uiPriority w:val="0"/>
    <w:rPr>
      <w:rFonts w:hint="eastAsia" w:ascii="宋体" w:hAnsi="宋体" w:eastAsia="宋体" w:cs="宋体"/>
      <w:color w:val="000000"/>
      <w:sz w:val="22"/>
      <w:szCs w:val="22"/>
      <w:u w:val="none"/>
    </w:rPr>
  </w:style>
  <w:style w:type="paragraph" w:customStyle="1" w:styleId="26">
    <w:name w:val="正文文本1"/>
    <w:basedOn w:val="1"/>
    <w:unhideWhenUsed/>
    <w:qFormat/>
    <w:uiPriority w:val="99"/>
    <w:pPr>
      <w:shd w:val="clear" w:color="auto" w:fill="FFFFFF"/>
      <w:spacing w:line="468" w:lineRule="exact"/>
      <w:ind w:hanging="500"/>
      <w:jc w:val="distribute"/>
    </w:pPr>
    <w:rPr>
      <w:rFonts w:ascii="宋体" w:hAnsi="宋体"/>
      <w:kern w:val="0"/>
      <w:sz w:val="23"/>
      <w:szCs w:val="20"/>
    </w:rPr>
  </w:style>
  <w:style w:type="paragraph" w:customStyle="1" w:styleId="27">
    <w:name w:val="中文报告书样式"/>
    <w:basedOn w:val="1"/>
    <w:qFormat/>
    <w:uiPriority w:val="0"/>
    <w:pPr>
      <w:tabs>
        <w:tab w:val="left" w:pos="360"/>
      </w:tabs>
      <w:adjustRightInd w:val="0"/>
      <w:snapToGrid w:val="0"/>
      <w:jc w:val="center"/>
      <w:textAlignment w:val="baseline"/>
    </w:pPr>
    <w:rPr>
      <w:rFonts w:ascii="Calibri" w:hAnsi="Calibri"/>
    </w:rPr>
  </w:style>
  <w:style w:type="paragraph" w:customStyle="1" w:styleId="28">
    <w:name w:val="表格（5号）"/>
    <w:basedOn w:val="1"/>
    <w:qFormat/>
    <w:uiPriority w:val="0"/>
    <w:pPr>
      <w:spacing w:line="360" w:lineRule="exact"/>
      <w:ind w:left="-113" w:right="-113"/>
      <w:jc w:val="center"/>
    </w:pPr>
    <w:rPr>
      <w:rFonts w:ascii="宋体" w:hAnsi="宋体" w:eastAsia="宋体" w:cs="Courier New"/>
      <w:color w:val="000000"/>
      <w:sz w:val="18"/>
      <w:szCs w:val="20"/>
    </w:rPr>
  </w:style>
  <w:style w:type="paragraph" w:customStyle="1" w:styleId="29">
    <w:name w:val="小编号"/>
    <w:basedOn w:val="1"/>
    <w:next w:val="1"/>
    <w:qFormat/>
    <w:uiPriority w:val="0"/>
    <w:rPr>
      <w:rFonts w:eastAsia="宋体"/>
      <w:b/>
      <w:szCs w:val="20"/>
    </w:rPr>
  </w:style>
  <w:style w:type="character" w:customStyle="1" w:styleId="30">
    <w:name w:val="font51"/>
    <w:qFormat/>
    <w:uiPriority w:val="0"/>
    <w:rPr>
      <w:rFonts w:hint="default" w:ascii="Times New Roman" w:hAnsi="Times New Roman" w:cs="Times New Roman"/>
      <w:color w:val="000000"/>
      <w:sz w:val="22"/>
      <w:szCs w:val="22"/>
      <w:u w:val="none"/>
    </w:rPr>
  </w:style>
  <w:style w:type="paragraph" w:customStyle="1" w:styleId="31">
    <w:name w:val="2级"/>
    <w:basedOn w:val="1"/>
    <w:qFormat/>
    <w:uiPriority w:val="0"/>
    <w:rPr>
      <w:rFonts w:eastAsia="黑体"/>
      <w:b/>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7.pn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2020-04-28T11:41:00Z</dcterms:created>
  <dc:creator>86158</dc:creator>
  <cp:lastModifiedBy>丰巢^_^小叶</cp:lastModifiedBy>
  <dcterms:modified xsi:type="dcterms:W3CDTF">2021-01-11T07:35:52Z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