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val="0"/>
        <w:ind w:left="0"/>
        <w:textAlignment w:val="auto"/>
        <w:rPr>
          <w:rFonts w:hint="default" w:ascii="Times New Roman" w:hAnsi="Times New Roman" w:eastAsia="宋体" w:cs="Times New Roman"/>
          <w:b/>
          <w:bCs/>
          <w:color w:val="000000"/>
          <w:sz w:val="24"/>
          <w:highlight w:val="none"/>
        </w:rPr>
      </w:pPr>
      <w:bookmarkStart w:id="0" w:name="一、建设项目基本情况"/>
      <w:bookmarkEnd w:id="0"/>
      <w:r>
        <w:rPr>
          <w:rFonts w:hint="default" w:ascii="Times New Roman" w:hAnsi="Times New Roman" w:cs="Times New Roman"/>
        </w:rPr>
        <w:t>一、建设项目基本情况</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536"/>
        <w:gridCol w:w="388"/>
        <w:gridCol w:w="1039"/>
        <w:gridCol w:w="1453"/>
        <w:gridCol w:w="1453"/>
        <w:gridCol w:w="1768"/>
        <w:gridCol w:w="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83"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项目名称</w:t>
            </w:r>
          </w:p>
        </w:tc>
        <w:tc>
          <w:tcPr>
            <w:tcW w:w="7637" w:type="dxa"/>
            <w:gridSpan w:val="6"/>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rPr>
            </w:pPr>
            <w:r>
              <w:rPr>
                <w:rFonts w:hint="default" w:ascii="Times New Roman" w:hAnsi="Times New Roman" w:eastAsia="宋体" w:cs="Times New Roman"/>
                <w:color w:val="000000"/>
                <w:sz w:val="24"/>
                <w:highlight w:val="none"/>
                <w:lang w:val="en-US" w:eastAsia="zh-CN"/>
              </w:rPr>
              <w:t>宝鸡宝冶钛镍加工制造项目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1"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建设单位</w:t>
            </w:r>
          </w:p>
        </w:tc>
        <w:tc>
          <w:tcPr>
            <w:tcW w:w="7637" w:type="dxa"/>
            <w:gridSpan w:val="6"/>
            <w:tcBorders>
              <w:tl2br w:val="nil"/>
              <w:tr2bl w:val="nil"/>
            </w:tcBorders>
            <w:noWrap w:val="0"/>
            <w:vAlign w:val="center"/>
          </w:tcPr>
          <w:p>
            <w:pPr>
              <w:jc w:val="center"/>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val="en-US" w:eastAsia="zh-CN"/>
              </w:rPr>
              <w:t>宝鸡宝冶钛镍制造有限责任公司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99"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法人代表</w:t>
            </w:r>
          </w:p>
        </w:tc>
        <w:tc>
          <w:tcPr>
            <w:tcW w:w="2963" w:type="dxa"/>
            <w:gridSpan w:val="3"/>
            <w:tcBorders>
              <w:tl2br w:val="nil"/>
              <w:tr2bl w:val="nil"/>
            </w:tcBorders>
            <w:noWrap w:val="0"/>
            <w:vAlign w:val="center"/>
          </w:tcPr>
          <w:p>
            <w:pPr>
              <w:jc w:val="center"/>
              <w:rPr>
                <w:rFonts w:hint="eastAsia" w:ascii="Times New Roman" w:hAnsi="Times New Roman" w:eastAsia="宋体" w:cs="Times New Roman"/>
                <w:color w:val="000000"/>
                <w:sz w:val="24"/>
                <w:highlight w:val="none"/>
                <w:lang w:eastAsia="zh-CN"/>
              </w:rPr>
            </w:pPr>
            <w:r>
              <w:rPr>
                <w:rFonts w:hint="eastAsia" w:ascii="Times New Roman" w:hAnsi="Times New Roman" w:cs="Times New Roman"/>
                <w:sz w:val="24"/>
                <w:lang w:eastAsia="zh-CN"/>
              </w:rPr>
              <w:t>王玉梅</w:t>
            </w:r>
          </w:p>
        </w:tc>
        <w:tc>
          <w:tcPr>
            <w:tcW w:w="1453"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联系人</w:t>
            </w:r>
          </w:p>
        </w:tc>
        <w:tc>
          <w:tcPr>
            <w:tcW w:w="3221" w:type="dxa"/>
            <w:gridSpan w:val="2"/>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sz w:val="24"/>
              </w:rPr>
              <w:t>李岗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42"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通讯地址</w:t>
            </w:r>
          </w:p>
        </w:tc>
        <w:tc>
          <w:tcPr>
            <w:tcW w:w="7637" w:type="dxa"/>
            <w:gridSpan w:val="6"/>
            <w:tcBorders>
              <w:tl2br w:val="nil"/>
              <w:tr2bl w:val="nil"/>
            </w:tcBorders>
            <w:noWrap w:val="0"/>
            <w:vAlign w:val="center"/>
          </w:tcPr>
          <w:p>
            <w:pPr>
              <w:jc w:val="center"/>
              <w:rPr>
                <w:rFonts w:hint="default" w:ascii="Times New Roman" w:hAnsi="Times New Roman" w:eastAsia="宋体" w:cs="Times New Roman"/>
                <w:color w:val="000000"/>
                <w:sz w:val="24"/>
                <w:highlight w:val="none"/>
              </w:rPr>
            </w:pPr>
            <w:r>
              <w:rPr>
                <w:rFonts w:hint="default" w:ascii="Times New Roman" w:hAnsi="Times New Roman" w:cs="Times New Roman"/>
                <w:sz w:val="24"/>
              </w:rPr>
              <w:t>宝鸡市高新开发区</w:t>
            </w:r>
            <w:r>
              <w:rPr>
                <w:rFonts w:hint="eastAsia" w:ascii="Times New Roman" w:hAnsi="Times New Roman" w:cs="Times New Roman"/>
                <w:sz w:val="24"/>
                <w:lang w:eastAsia="zh-CN"/>
              </w:rPr>
              <w:t>八鱼镇</w:t>
            </w:r>
            <w:r>
              <w:rPr>
                <w:rFonts w:hint="default" w:ascii="Times New Roman" w:hAnsi="Times New Roman" w:cs="Times New Roman"/>
                <w:sz w:val="24"/>
              </w:rPr>
              <w:t>孙家滩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56"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联系电话</w:t>
            </w:r>
          </w:p>
        </w:tc>
        <w:tc>
          <w:tcPr>
            <w:tcW w:w="1924" w:type="dxa"/>
            <w:gridSpan w:val="2"/>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sz w:val="24"/>
                <w:highlight w:val="none"/>
              </w:rPr>
              <w:t>15229236892</w:t>
            </w:r>
          </w:p>
        </w:tc>
        <w:tc>
          <w:tcPr>
            <w:tcW w:w="1039"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传真</w:t>
            </w:r>
          </w:p>
        </w:tc>
        <w:tc>
          <w:tcPr>
            <w:tcW w:w="1453" w:type="dxa"/>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w:t>
            </w:r>
          </w:p>
        </w:tc>
        <w:tc>
          <w:tcPr>
            <w:tcW w:w="1453"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邮政编码</w:t>
            </w:r>
          </w:p>
        </w:tc>
        <w:tc>
          <w:tcPr>
            <w:tcW w:w="1768" w:type="dxa"/>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710086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20"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建设地点</w:t>
            </w:r>
          </w:p>
        </w:tc>
        <w:tc>
          <w:tcPr>
            <w:tcW w:w="7637" w:type="dxa"/>
            <w:gridSpan w:val="6"/>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sz w:val="24"/>
              </w:rPr>
              <w:t>宝鸡市高新十路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17"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立项审批部门</w:t>
            </w:r>
          </w:p>
        </w:tc>
        <w:tc>
          <w:tcPr>
            <w:tcW w:w="2963" w:type="dxa"/>
            <w:gridSpan w:val="3"/>
            <w:tcBorders>
              <w:tl2br w:val="nil"/>
              <w:tr2bl w:val="nil"/>
            </w:tcBorders>
            <w:noWrap w:val="0"/>
            <w:vAlign w:val="center"/>
          </w:tcPr>
          <w:p>
            <w:pPr>
              <w:jc w:val="center"/>
              <w:rPr>
                <w:rFonts w:hint="default" w:ascii="Times New Roman" w:hAnsi="Times New Roman" w:eastAsia="宋体" w:cs="Times New Roman"/>
                <w:color w:val="000000"/>
                <w:sz w:val="24"/>
                <w:highlight w:val="none"/>
                <w:lang w:eastAsia="zh-CN"/>
              </w:rPr>
            </w:pPr>
            <w:r>
              <w:rPr>
                <w:rFonts w:hint="default" w:ascii="Times New Roman" w:hAnsi="Times New Roman" w:cs="Times New Roman"/>
                <w:sz w:val="24"/>
              </w:rPr>
              <w:t>宝鸡高新区经济发展局</w:t>
            </w:r>
          </w:p>
        </w:tc>
        <w:tc>
          <w:tcPr>
            <w:tcW w:w="1453"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批准文号</w:t>
            </w:r>
          </w:p>
        </w:tc>
        <w:tc>
          <w:tcPr>
            <w:tcW w:w="3221" w:type="dxa"/>
            <w:gridSpan w:val="2"/>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sz w:val="24"/>
              </w:rPr>
              <w:t>2018-610361-32-03-063799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建设性质</w:t>
            </w:r>
          </w:p>
        </w:tc>
        <w:tc>
          <w:tcPr>
            <w:tcW w:w="2963" w:type="dxa"/>
            <w:gridSpan w:val="3"/>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√新建   改扩建   技改</w:t>
            </w:r>
          </w:p>
        </w:tc>
        <w:tc>
          <w:tcPr>
            <w:tcW w:w="1453"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行业类别及代码</w:t>
            </w:r>
          </w:p>
        </w:tc>
        <w:tc>
          <w:tcPr>
            <w:tcW w:w="3221" w:type="dxa"/>
            <w:gridSpan w:val="2"/>
            <w:tcBorders>
              <w:tl2br w:val="nil"/>
              <w:tr2bl w:val="nil"/>
            </w:tcBorders>
            <w:noWrap w:val="0"/>
            <w:vAlign w:val="center"/>
          </w:tcPr>
          <w:p>
            <w:pPr>
              <w:keepNext w:val="0"/>
              <w:keepLines w:val="0"/>
              <w:widowControl/>
              <w:suppressLineNumbers w:val="0"/>
              <w:jc w:val="left"/>
              <w:rPr>
                <w:rFonts w:hint="default"/>
                <w:lang w:val="en-US" w:eastAsia="zh-CN"/>
              </w:rPr>
            </w:pPr>
            <w:r>
              <w:rPr>
                <w:rFonts w:hint="default" w:ascii="Times New Roman" w:hAnsi="Times New Roman" w:cs="Times New Roman"/>
                <w:highlight w:val="none"/>
                <w:lang w:val="en-US" w:eastAsia="zh-CN"/>
              </w:rPr>
              <w:t>其他有色金属压延加工C3259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占地面积</w:t>
            </w:r>
          </w:p>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（平方米）</w:t>
            </w:r>
          </w:p>
        </w:tc>
        <w:tc>
          <w:tcPr>
            <w:tcW w:w="2963" w:type="dxa"/>
            <w:gridSpan w:val="3"/>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60503.4</w:t>
            </w:r>
          </w:p>
        </w:tc>
        <w:tc>
          <w:tcPr>
            <w:tcW w:w="1453"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绿化面积</w:t>
            </w:r>
          </w:p>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（平方米）</w:t>
            </w:r>
          </w:p>
        </w:tc>
        <w:tc>
          <w:tcPr>
            <w:tcW w:w="3221" w:type="dxa"/>
            <w:gridSpan w:val="2"/>
            <w:tcBorders>
              <w:tl2br w:val="nil"/>
              <w:tr2bl w:val="nil"/>
            </w:tcBorders>
            <w:noWrap w:val="0"/>
            <w:vAlign w:val="center"/>
          </w:tcPr>
          <w:p>
            <w:pPr>
              <w:jc w:val="center"/>
              <w:rPr>
                <w:rFonts w:hint="default" w:ascii="Times New Roman" w:hAnsi="Times New Roman" w:eastAsia="宋体" w:cs="Times New Roman"/>
                <w:bCs/>
                <w:color w:val="000000"/>
                <w:sz w:val="24"/>
                <w:highlight w:val="none"/>
                <w:lang w:val="en-US" w:eastAsia="zh-CN"/>
              </w:rPr>
            </w:pPr>
            <w:r>
              <w:rPr>
                <w:rFonts w:hint="default" w:ascii="Times New Roman" w:hAnsi="Times New Roman" w:eastAsia="宋体" w:cs="Times New Roman"/>
                <w:bCs/>
                <w:color w:val="auto"/>
                <w:sz w:val="24"/>
                <w:highlight w:val="none"/>
                <w:lang w:val="en-US" w:eastAsia="zh-CN"/>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10"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总投资（</w:t>
            </w:r>
            <w:r>
              <w:rPr>
                <w:rFonts w:hint="default" w:ascii="Times New Roman" w:hAnsi="Times New Roman" w:eastAsia="宋体" w:cs="Times New Roman"/>
                <w:b/>
                <w:bCs/>
                <w:color w:val="000000"/>
                <w:sz w:val="24"/>
                <w:highlight w:val="none"/>
                <w:lang w:val="en-US" w:eastAsia="zh-CN"/>
              </w:rPr>
              <w:t>万</w:t>
            </w:r>
            <w:r>
              <w:rPr>
                <w:rFonts w:hint="default" w:ascii="Times New Roman" w:hAnsi="Times New Roman" w:eastAsia="宋体" w:cs="Times New Roman"/>
                <w:b/>
                <w:bCs/>
                <w:color w:val="000000"/>
                <w:sz w:val="24"/>
                <w:highlight w:val="none"/>
              </w:rPr>
              <w:t>元）</w:t>
            </w:r>
          </w:p>
        </w:tc>
        <w:tc>
          <w:tcPr>
            <w:tcW w:w="1536" w:type="dxa"/>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6800</w:t>
            </w:r>
          </w:p>
        </w:tc>
        <w:tc>
          <w:tcPr>
            <w:tcW w:w="1427" w:type="dxa"/>
            <w:gridSpan w:val="2"/>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其中：环保投资（</w:t>
            </w:r>
            <w:r>
              <w:rPr>
                <w:rFonts w:hint="default" w:ascii="Times New Roman" w:hAnsi="Times New Roman" w:eastAsia="宋体" w:cs="Times New Roman"/>
                <w:b/>
                <w:bCs/>
                <w:color w:val="000000"/>
                <w:sz w:val="24"/>
                <w:highlight w:val="none"/>
                <w:lang w:val="en-US" w:eastAsia="zh-CN"/>
              </w:rPr>
              <w:t>万</w:t>
            </w:r>
            <w:r>
              <w:rPr>
                <w:rFonts w:hint="default" w:ascii="Times New Roman" w:hAnsi="Times New Roman" w:eastAsia="宋体" w:cs="Times New Roman"/>
                <w:b/>
                <w:bCs/>
                <w:color w:val="000000"/>
                <w:sz w:val="24"/>
                <w:highlight w:val="none"/>
              </w:rPr>
              <w:t>元）</w:t>
            </w:r>
          </w:p>
        </w:tc>
        <w:tc>
          <w:tcPr>
            <w:tcW w:w="1453" w:type="dxa"/>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1</w:t>
            </w:r>
            <w:r>
              <w:rPr>
                <w:rFonts w:hint="default" w:ascii="Times New Roman" w:hAnsi="Times New Roman" w:cs="Times New Roman"/>
                <w:color w:val="000000"/>
                <w:sz w:val="24"/>
                <w:highlight w:val="none"/>
                <w:lang w:val="en-US" w:eastAsia="zh-CN"/>
              </w:rPr>
              <w:t>29</w:t>
            </w:r>
          </w:p>
        </w:tc>
        <w:tc>
          <w:tcPr>
            <w:tcW w:w="1453"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环保投资占总投资比例</w:t>
            </w:r>
          </w:p>
        </w:tc>
        <w:tc>
          <w:tcPr>
            <w:tcW w:w="1768" w:type="dxa"/>
            <w:tcBorders>
              <w:tl2br w:val="nil"/>
              <w:tr2bl w:val="nil"/>
            </w:tcBorders>
            <w:noWrap w:val="0"/>
            <w:vAlign w:val="center"/>
          </w:tcPr>
          <w:p>
            <w:pPr>
              <w:jc w:val="center"/>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1.9</w:t>
            </w:r>
            <w:r>
              <w:rPr>
                <w:rFonts w:hint="default" w:ascii="Times New Roman" w:hAnsi="Times New Roman" w:eastAsia="宋体" w:cs="Times New Roman"/>
                <w:color w:val="000000"/>
                <w:sz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52" w:hRule="atLeast"/>
        </w:trPr>
        <w:tc>
          <w:tcPr>
            <w:tcW w:w="1728" w:type="dxa"/>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评价经费</w:t>
            </w:r>
          </w:p>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（万元）</w:t>
            </w:r>
          </w:p>
        </w:tc>
        <w:tc>
          <w:tcPr>
            <w:tcW w:w="1536" w:type="dxa"/>
            <w:tcBorders>
              <w:tl2br w:val="nil"/>
              <w:tr2bl w:val="nil"/>
            </w:tcBorders>
            <w:noWrap w:val="0"/>
            <w:vAlign w:val="center"/>
          </w:tcPr>
          <w:p>
            <w:pPr>
              <w:jc w:val="center"/>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w:t>
            </w:r>
          </w:p>
        </w:tc>
        <w:tc>
          <w:tcPr>
            <w:tcW w:w="2880" w:type="dxa"/>
            <w:gridSpan w:val="3"/>
            <w:tcBorders>
              <w:tl2br w:val="nil"/>
              <w:tr2bl w:val="nil"/>
            </w:tcBorders>
            <w:noWrap w:val="0"/>
            <w:vAlign w:val="center"/>
          </w:tcPr>
          <w:p>
            <w:pPr>
              <w:jc w:val="center"/>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预期投产日期</w:t>
            </w:r>
          </w:p>
        </w:tc>
        <w:tc>
          <w:tcPr>
            <w:tcW w:w="3221" w:type="dxa"/>
            <w:gridSpan w:val="2"/>
            <w:tcBorders>
              <w:tl2br w:val="nil"/>
              <w:tr2bl w:val="nil"/>
            </w:tcBorders>
            <w:noWrap w:val="0"/>
            <w:vAlign w:val="center"/>
          </w:tcPr>
          <w:p>
            <w:pPr>
              <w:jc w:val="center"/>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val="en-US" w:eastAsia="zh-CN"/>
              </w:rPr>
              <w:t>202</w:t>
            </w:r>
            <w:r>
              <w:rPr>
                <w:rFonts w:hint="eastAsia" w:ascii="Times New Roman" w:hAnsi="Times New Roman" w:cs="Times New Roman"/>
                <w:color w:val="000000"/>
                <w:sz w:val="24"/>
                <w:highlight w:val="none"/>
                <w:lang w:val="en-US" w:eastAsia="zh-CN"/>
              </w:rPr>
              <w:t>1</w:t>
            </w:r>
            <w:r>
              <w:rPr>
                <w:rFonts w:hint="default" w:ascii="Times New Roman" w:hAnsi="Times New Roman" w:eastAsia="宋体" w:cs="Times New Roman"/>
                <w:color w:val="000000"/>
                <w:sz w:val="24"/>
                <w:highlight w:val="none"/>
                <w:lang w:val="en-US" w:eastAsia="zh-CN"/>
              </w:rPr>
              <w:t>年</w:t>
            </w:r>
            <w:r>
              <w:rPr>
                <w:rFonts w:hint="eastAsia" w:ascii="Times New Roman" w:hAnsi="Times New Roman" w:cs="Times New Roman"/>
                <w:color w:val="000000"/>
                <w:sz w:val="24"/>
                <w:highlight w:val="none"/>
                <w:lang w:val="en-US" w:eastAsia="zh-CN"/>
              </w:rPr>
              <w:t>6</w:t>
            </w:r>
            <w:r>
              <w:rPr>
                <w:rFonts w:hint="default" w:ascii="Times New Roman" w:hAnsi="Times New Roman" w:eastAsia="宋体" w:cs="Times New Roman"/>
                <w:color w:val="000000"/>
                <w:sz w:val="24"/>
                <w:highlight w:val="none"/>
                <w:lang w:val="en-US" w:eastAsia="zh-CN"/>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trPr>
        <w:tc>
          <w:tcPr>
            <w:tcW w:w="9365"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firstLine="0" w:firstLineChars="0"/>
              <w:textAlignment w:val="auto"/>
              <w:rPr>
                <w:rFonts w:hint="default" w:ascii="Times New Roman" w:hAnsi="Times New Roman" w:eastAsia="宋体" w:cs="Times New Roman"/>
                <w:b/>
                <w:bCs/>
                <w:color w:val="000000"/>
                <w:sz w:val="30"/>
                <w:szCs w:val="30"/>
                <w:highlight w:val="none"/>
              </w:rPr>
            </w:pPr>
            <w:r>
              <w:rPr>
                <w:rFonts w:hint="default" w:ascii="Times New Roman" w:hAnsi="Times New Roman" w:eastAsia="宋体" w:cs="Times New Roman"/>
                <w:b/>
                <w:bCs/>
                <w:color w:val="000000"/>
                <w:sz w:val="30"/>
                <w:szCs w:val="30"/>
                <w:highlight w:val="none"/>
              </w:rPr>
              <w:t>工程内容及规模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color w:val="000000"/>
                <w:highlight w:val="none"/>
              </w:rPr>
            </w:pPr>
            <w:r>
              <w:rPr>
                <w:rFonts w:hint="eastAsia" w:ascii="Times New Roman" w:hAnsi="Times New Roman" w:cs="Times New Roman"/>
                <w:b/>
                <w:bCs/>
                <w:color w:val="000000"/>
                <w:sz w:val="28"/>
                <w:szCs w:val="28"/>
                <w:highlight w:val="none"/>
                <w:lang w:eastAsia="zh-CN"/>
              </w:rPr>
              <w:t>（一）</w:t>
            </w:r>
            <w:r>
              <w:rPr>
                <w:rFonts w:hint="default" w:ascii="Times New Roman" w:hAnsi="Times New Roman" w:eastAsia="宋体" w:cs="Times New Roman"/>
                <w:b/>
                <w:bCs/>
                <w:color w:val="000000"/>
                <w:sz w:val="28"/>
                <w:szCs w:val="28"/>
                <w:highlight w:val="none"/>
                <w:lang w:eastAsia="zh-CN"/>
              </w:rPr>
              <w:t>概述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b/>
                <w:bCs/>
                <w:color w:val="000000"/>
                <w:sz w:val="24"/>
                <w:szCs w:val="24"/>
                <w:highlight w:val="none"/>
                <w:lang w:val="en-US" w:eastAsia="zh-CN"/>
              </w:rPr>
              <w:t>1、项目由来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cs="Times New Roman"/>
                <w:color w:val="FF0000"/>
                <w:sz w:val="24"/>
              </w:rPr>
            </w:pPr>
            <w:r>
              <w:rPr>
                <w:rFonts w:hint="default" w:ascii="Times New Roman" w:hAnsi="Times New Roman" w:cs="Times New Roman"/>
                <w:sz w:val="24"/>
              </w:rPr>
              <w:t>宝鸡高新区重点发展钛、锆、铪等有色金属及其合金材料产业，以便在更大的空间范围内整合资源，加强分工配套，完善产业链条，形成集聚效应和整体形象。从长期发展的角度看，随着各种范畴应用钛</w:t>
            </w:r>
            <w:r>
              <w:rPr>
                <w:rFonts w:hint="default" w:ascii="Times New Roman" w:hAnsi="Times New Roman" w:eastAsia="宋体" w:cs="Times New Roman"/>
                <w:sz w:val="24"/>
                <w:lang w:eastAsia="zh-CN"/>
              </w:rPr>
              <w:t>材料，</w:t>
            </w:r>
            <w:r>
              <w:rPr>
                <w:rFonts w:hint="default" w:ascii="Times New Roman" w:hAnsi="Times New Roman" w:cs="Times New Roman"/>
                <w:sz w:val="24"/>
              </w:rPr>
              <w:t>在今后的市场经济中钛</w:t>
            </w:r>
            <w:r>
              <w:rPr>
                <w:rFonts w:hint="default" w:ascii="Times New Roman" w:hAnsi="Times New Roman" w:eastAsia="宋体" w:cs="Times New Roman"/>
                <w:sz w:val="24"/>
                <w:lang w:eastAsia="zh-CN"/>
              </w:rPr>
              <w:t>材料</w:t>
            </w:r>
            <w:r>
              <w:rPr>
                <w:rFonts w:hint="default" w:ascii="Times New Roman" w:hAnsi="Times New Roman" w:cs="Times New Roman"/>
                <w:sz w:val="24"/>
              </w:rPr>
              <w:t>必将成为一种非常炙手可热的产品，中国钛材料必将随同着科技时期的降临而发作深入的革新，高端钛材料的供给与运用将是今后开展的必然趋向，开展前景将是十分广阔的。</w:t>
            </w:r>
            <w:r>
              <w:rPr>
                <w:rFonts w:hint="default" w:ascii="Times New Roman" w:hAnsi="Times New Roman" w:cs="Times New Roman"/>
                <w:color w:val="auto"/>
                <w:sz w:val="24"/>
              </w:rPr>
              <w:t>鉴于此，</w:t>
            </w:r>
            <w:r>
              <w:rPr>
                <w:rFonts w:hint="default" w:ascii="Times New Roman" w:hAnsi="Times New Roman" w:cs="Times New Roman"/>
                <w:color w:val="FF0000"/>
                <w:sz w:val="24"/>
              </w:rPr>
              <w:t>宝鸡宝冶钛镍制造有限责任公司</w:t>
            </w:r>
            <w:r>
              <w:rPr>
                <w:rFonts w:hint="eastAsia" w:ascii="Times New Roman" w:hAnsi="Times New Roman" w:cs="Times New Roman"/>
                <w:color w:val="FF0000"/>
                <w:sz w:val="24"/>
                <w:lang w:eastAsia="zh-CN"/>
              </w:rPr>
              <w:t>于</w:t>
            </w:r>
            <w:r>
              <w:rPr>
                <w:rFonts w:hint="eastAsia" w:ascii="Times New Roman" w:hAnsi="Times New Roman" w:cs="Times New Roman"/>
                <w:color w:val="FF0000"/>
                <w:sz w:val="24"/>
                <w:lang w:val="en-US" w:eastAsia="zh-CN"/>
              </w:rPr>
              <w:t>1998年6月</w:t>
            </w:r>
            <w:r>
              <w:rPr>
                <w:rFonts w:hint="default" w:ascii="Times New Roman" w:hAnsi="Times New Roman" w:cs="Times New Roman"/>
                <w:color w:val="FF0000"/>
                <w:sz w:val="24"/>
              </w:rPr>
              <w:t>投资</w:t>
            </w:r>
            <w:r>
              <w:rPr>
                <w:rFonts w:hint="default" w:ascii="Times New Roman" w:hAnsi="Times New Roman" w:cs="Times New Roman"/>
                <w:color w:val="FF0000"/>
                <w:spacing w:val="-7"/>
                <w:sz w:val="24"/>
              </w:rPr>
              <w:t>建设</w:t>
            </w:r>
            <w:r>
              <w:rPr>
                <w:rFonts w:hint="eastAsia" w:ascii="Times New Roman" w:hAnsi="Times New Roman" w:cs="Times New Roman"/>
                <w:color w:val="FF0000"/>
                <w:spacing w:val="-7"/>
                <w:sz w:val="24"/>
                <w:lang w:eastAsia="zh-CN"/>
              </w:rPr>
              <w:t>了该</w:t>
            </w:r>
            <w:r>
              <w:rPr>
                <w:rFonts w:hint="default" w:ascii="Times New Roman" w:hAnsi="Times New Roman" w:cs="Times New Roman"/>
                <w:color w:val="FF0000"/>
                <w:spacing w:val="-7"/>
                <w:sz w:val="24"/>
              </w:rPr>
              <w:t>项目，</w:t>
            </w:r>
            <w:r>
              <w:rPr>
                <w:rFonts w:hint="eastAsia" w:ascii="Times New Roman" w:hAnsi="Times New Roman" w:cs="Times New Roman"/>
                <w:color w:val="FF0000"/>
                <w:spacing w:val="-7"/>
                <w:sz w:val="24"/>
                <w:lang w:eastAsia="zh-CN"/>
              </w:rPr>
              <w:t>由于建厂较早，基于社会发展背景，当时无成熟的环境影响评价制度和技术，</w:t>
            </w:r>
            <w:r>
              <w:rPr>
                <w:rFonts w:hint="eastAsia" w:ascii="Times New Roman" w:hAnsi="Times New Roman" w:cs="Times New Roman"/>
                <w:color w:val="FF0000"/>
                <w:spacing w:val="-7"/>
                <w:sz w:val="24"/>
                <w:lang w:val="en-US" w:eastAsia="zh-CN"/>
              </w:rPr>
              <w:t>一直未办理该项目环境影响评价等相关文件，2020年7月29日，</w:t>
            </w:r>
            <w:r>
              <w:rPr>
                <w:rFonts w:hint="default" w:ascii="Times New Roman" w:hAnsi="Times New Roman" w:cs="Times New Roman"/>
                <w:color w:val="FF0000"/>
                <w:sz w:val="24"/>
              </w:rPr>
              <w:t>宝鸡宝冶钛镍制造有限责任公司</w:t>
            </w:r>
            <w:r>
              <w:rPr>
                <w:rFonts w:hint="eastAsia" w:ascii="Times New Roman" w:hAnsi="Times New Roman" w:cs="Times New Roman"/>
                <w:color w:val="FF0000"/>
                <w:spacing w:val="-7"/>
                <w:sz w:val="24"/>
                <w:lang w:eastAsia="zh-CN"/>
              </w:rPr>
              <w:t>委托我公司对其</w:t>
            </w:r>
            <w:r>
              <w:rPr>
                <w:rFonts w:hint="default" w:ascii="Times New Roman" w:hAnsi="Times New Roman" w:eastAsia="宋体" w:cs="Times New Roman"/>
                <w:color w:val="FF0000"/>
                <w:sz w:val="24"/>
                <w:highlight w:val="none"/>
                <w:lang w:val="en-US" w:eastAsia="zh-CN"/>
              </w:rPr>
              <w:t>钛镍加工制造项目</w:t>
            </w:r>
            <w:r>
              <w:rPr>
                <w:rFonts w:hint="eastAsia" w:ascii="Times New Roman" w:hAnsi="Times New Roman" w:cs="Times New Roman"/>
                <w:color w:val="FF0000"/>
                <w:sz w:val="24"/>
                <w:highlight w:val="none"/>
                <w:lang w:val="en-US" w:eastAsia="zh-CN"/>
              </w:rPr>
              <w:t>进行环境影响评价</w:t>
            </w:r>
            <w:r>
              <w:rPr>
                <w:rFonts w:hint="default" w:ascii="Times New Roman" w:hAnsi="Times New Roman" w:cs="Times New Roman"/>
                <w:color w:val="FF000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szCs w:val="24"/>
                <w:highlight w:val="none"/>
              </w:rPr>
              <w:t>根据《中华人民共和国环境影响评价法》、国务院第</w:t>
            </w:r>
            <w:r>
              <w:rPr>
                <w:rFonts w:hint="default" w:ascii="Times New Roman" w:hAnsi="Times New Roman" w:eastAsia="宋体" w:cs="Times New Roman"/>
                <w:color w:val="000000"/>
                <w:sz w:val="24"/>
                <w:szCs w:val="24"/>
                <w:highlight w:val="none"/>
                <w:lang w:val="en-US" w:eastAsia="zh-CN"/>
              </w:rPr>
              <w:t>682</w:t>
            </w:r>
            <w:r>
              <w:rPr>
                <w:rFonts w:hint="default" w:ascii="Times New Roman" w:hAnsi="Times New Roman" w:eastAsia="宋体" w:cs="Times New Roman"/>
                <w:color w:val="000000"/>
                <w:sz w:val="24"/>
                <w:szCs w:val="24"/>
                <w:highlight w:val="none"/>
              </w:rPr>
              <w:t>号令《建设项目环境保护管理条例》、</w:t>
            </w:r>
            <w:r>
              <w:rPr>
                <w:rFonts w:hint="default" w:ascii="Times New Roman" w:hAnsi="Times New Roman" w:eastAsia="宋体" w:cs="Times New Roman"/>
                <w:color w:val="000000"/>
                <w:sz w:val="24"/>
                <w:szCs w:val="24"/>
                <w:highlight w:val="none"/>
                <w:lang w:eastAsia="zh-CN"/>
              </w:rPr>
              <w:t>环境保护部令第44号《建设项目环境影响评价分类管理名录》及</w:t>
            </w:r>
            <w:r>
              <w:rPr>
                <w:rFonts w:hint="default" w:ascii="Times New Roman" w:hAnsi="Times New Roman" w:eastAsia="宋体" w:cs="Times New Roman"/>
                <w:color w:val="000000"/>
                <w:sz w:val="24"/>
                <w:szCs w:val="24"/>
                <w:highlight w:val="none"/>
              </w:rPr>
              <w:t>生态环境</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163" w:hRule="atLeast"/>
        </w:trPr>
        <w:tc>
          <w:tcPr>
            <w:tcW w:w="9378" w:type="dxa"/>
            <w:gridSpan w:val="8"/>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rPr>
              <w:t>部令第1号《关于修改&lt;建设项目环境影响评价分类管理名录&gt;部分内容的决定》修正的相关规定，</w:t>
            </w:r>
            <w:r>
              <w:rPr>
                <w:rFonts w:hint="default" w:ascii="Times New Roman" w:hAnsi="Times New Roman" w:eastAsia="宋体" w:cs="Times New Roman"/>
                <w:color w:val="000000"/>
                <w:sz w:val="24"/>
                <w:szCs w:val="24"/>
                <w:highlight w:val="none"/>
                <w:lang w:eastAsia="zh-CN"/>
              </w:rPr>
              <w:t>该项目属于</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auto"/>
                <w:sz w:val="24"/>
                <w:szCs w:val="24"/>
                <w:highlight w:val="none"/>
                <w:lang w:eastAsia="zh-CN"/>
              </w:rPr>
              <w:t>二十一、有色金属冶炼和压延加工业——</w:t>
            </w:r>
            <w:r>
              <w:rPr>
                <w:rFonts w:hint="default" w:ascii="Times New Roman" w:hAnsi="Times New Roman" w:eastAsia="宋体" w:cs="Times New Roman"/>
                <w:color w:val="auto"/>
                <w:sz w:val="24"/>
                <w:szCs w:val="24"/>
                <w:highlight w:val="none"/>
                <w:lang w:val="en-US" w:eastAsia="zh-CN"/>
              </w:rPr>
              <w:t>66 压延加工</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auto"/>
                <w:sz w:val="24"/>
                <w:szCs w:val="24"/>
                <w:highlight w:val="none"/>
                <w:lang w:eastAsia="zh-CN"/>
              </w:rPr>
              <w:t>中的</w:t>
            </w:r>
            <w:r>
              <w:rPr>
                <w:rFonts w:hint="eastAsia" w:ascii="Times New Roman" w:hAnsi="Times New Roman"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eastAsia="zh-CN"/>
              </w:rPr>
              <w:t>全部</w:t>
            </w:r>
            <w:r>
              <w:rPr>
                <w:rFonts w:hint="eastAsia" w:ascii="Times New Roman" w:hAnsi="Times New Roman" w:cs="Times New Roman"/>
                <w:color w:val="auto"/>
                <w:sz w:val="24"/>
                <w:szCs w:val="24"/>
                <w:highlight w:val="none"/>
                <w:lang w:eastAsia="zh-CN"/>
              </w:rPr>
              <w:t>”类项目，</w:t>
            </w:r>
            <w:r>
              <w:rPr>
                <w:rFonts w:hint="default" w:ascii="Times New Roman" w:hAnsi="Times New Roman" w:eastAsia="宋体" w:cs="Times New Roman"/>
                <w:color w:val="000000"/>
                <w:sz w:val="24"/>
                <w:szCs w:val="24"/>
                <w:highlight w:val="none"/>
                <w:lang w:eastAsia="zh-CN"/>
              </w:rPr>
              <w:t>故本项目应编制环境影响报告表</w:t>
            </w:r>
            <w:r>
              <w:rPr>
                <w:rFonts w:hint="default" w:ascii="Times New Roman" w:hAnsi="Times New Roman" w:eastAsia="宋体" w:cs="Times New Roman"/>
                <w:color w:val="000000"/>
                <w:sz w:val="24"/>
                <w:szCs w:val="24"/>
                <w:highlight w:val="none"/>
              </w:rPr>
              <w:t>。接受委托后，我公司组织项目技术人员进行了现场调查，研读了有关政策与技术文件，收集了必要的环</w:t>
            </w:r>
            <w:r>
              <w:rPr>
                <w:rFonts w:hint="default" w:ascii="Times New Roman" w:hAnsi="Times New Roman" w:eastAsia="宋体" w:cs="Times New Roman"/>
                <w:color w:val="000000"/>
                <w:sz w:val="24"/>
                <w:szCs w:val="24"/>
                <w:highlight w:val="none"/>
                <w:lang w:val="en-US" w:eastAsia="zh-CN"/>
              </w:rPr>
              <w:t>境现状监测资料，通过综合整理和认真分析研究，编制完成了该项目环境影响报告表。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000000"/>
                <w:sz w:val="24"/>
                <w:highlight w:val="none"/>
                <w:lang w:val="en-US" w:eastAsia="zh-CN"/>
              </w:rPr>
            </w:pPr>
            <w:r>
              <w:rPr>
                <w:rFonts w:hint="default" w:ascii="Times New Roman" w:hAnsi="Times New Roman" w:eastAsia="宋体" w:cs="Times New Roman"/>
                <w:b/>
                <w:bCs/>
                <w:color w:val="000000"/>
                <w:sz w:val="24"/>
                <w:highlight w:val="none"/>
                <w:lang w:val="en-US" w:eastAsia="zh-CN"/>
              </w:rPr>
              <w:t>2、分析判定相关</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lang w:val="en-US" w:eastAsia="zh-CN"/>
              </w:rPr>
              <w:t>1</w:t>
            </w:r>
            <w:r>
              <w:rPr>
                <w:rFonts w:hint="default"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lang w:val="en-US" w:eastAsia="zh-CN"/>
              </w:rPr>
              <w:t>产业政策符合性分析</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根据《国民经济行业分类》（GB/T 4754-2017），本项目属于“</w:t>
            </w:r>
            <w:r>
              <w:rPr>
                <w:rFonts w:hint="default" w:ascii="Times New Roman" w:hAnsi="Times New Roman" w:eastAsia="宋体" w:cs="Times New Roman"/>
                <w:color w:val="000000"/>
                <w:kern w:val="0"/>
                <w:sz w:val="24"/>
                <w:szCs w:val="24"/>
                <w:highlight w:val="none"/>
                <w:lang w:val="en-US" w:eastAsia="zh-CN" w:bidi="ar"/>
              </w:rPr>
              <w:t>其他有色金属压延加工C3259</w:t>
            </w:r>
            <w:r>
              <w:rPr>
                <w:rFonts w:hint="default" w:ascii="Times New Roman" w:hAnsi="Times New Roman" w:eastAsia="宋体" w:cs="Times New Roman"/>
                <w:color w:val="000000"/>
                <w:sz w:val="24"/>
                <w:szCs w:val="24"/>
                <w:highlight w:val="none"/>
                <w:lang w:val="en-US" w:eastAsia="zh-CN"/>
              </w:rPr>
              <w:t>”。根据《产业结构调整指导目录（2019 年本）》，本项目不属于鼓励类、限制类和淘汰类。根据国务院《促进产业结构调整暂行规定》（国发[2005]40号）第十三条“不属于鼓励类、限制类和淘汰类，且符合国家有关法律、法规和政策规定的，为允许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201</w:t>
            </w:r>
            <w:r>
              <w:rPr>
                <w:rFonts w:hint="default" w:ascii="Times New Roman" w:hAnsi="Times New Roman" w:eastAsia="宋体" w:cs="Times New Roman"/>
                <w:color w:val="000000"/>
                <w:sz w:val="24"/>
                <w:highlight w:val="none"/>
                <w:lang w:val="en-US" w:eastAsia="zh-CN"/>
              </w:rPr>
              <w:t>8</w:t>
            </w:r>
            <w:r>
              <w:rPr>
                <w:rFonts w:hint="default" w:ascii="Times New Roman" w:hAnsi="Times New Roman" w:eastAsia="宋体" w:cs="Times New Roman"/>
                <w:color w:val="000000"/>
                <w:sz w:val="24"/>
                <w:highlight w:val="none"/>
              </w:rPr>
              <w:t>年</w:t>
            </w:r>
            <w:r>
              <w:rPr>
                <w:rFonts w:hint="default" w:ascii="Times New Roman" w:hAnsi="Times New Roman" w:eastAsia="宋体" w:cs="Times New Roman"/>
                <w:color w:val="000000"/>
                <w:sz w:val="24"/>
                <w:highlight w:val="none"/>
                <w:lang w:val="en-US" w:eastAsia="zh-CN"/>
              </w:rPr>
              <w:t>11</w:t>
            </w:r>
            <w:r>
              <w:rPr>
                <w:rFonts w:hint="default" w:ascii="Times New Roman" w:hAnsi="Times New Roman" w:eastAsia="宋体" w:cs="Times New Roman"/>
                <w:color w:val="000000"/>
                <w:sz w:val="24"/>
                <w:highlight w:val="none"/>
              </w:rPr>
              <w:t>月，</w:t>
            </w:r>
            <w:r>
              <w:rPr>
                <w:rFonts w:hint="default" w:ascii="Times New Roman" w:hAnsi="Times New Roman" w:cs="Times New Roman"/>
                <w:sz w:val="24"/>
              </w:rPr>
              <w:t>宝鸡高新区经济发展局</w:t>
            </w:r>
            <w:r>
              <w:rPr>
                <w:rFonts w:hint="default" w:ascii="Times New Roman" w:hAnsi="Times New Roman" w:eastAsia="宋体" w:cs="Times New Roman"/>
                <w:color w:val="000000"/>
                <w:sz w:val="24"/>
                <w:highlight w:val="none"/>
                <w:lang w:val="en-US" w:eastAsia="zh-CN"/>
              </w:rPr>
              <w:t>为建设单位发放了《陕西省企业投资项目备案确认书》（项目代码</w:t>
            </w:r>
            <w:r>
              <w:rPr>
                <w:rFonts w:hint="default" w:ascii="Times New Roman" w:hAnsi="Times New Roman" w:eastAsia="Times New Roman" w:cs="Times New Roman"/>
                <w:sz w:val="24"/>
                <w:szCs w:val="24"/>
              </w:rPr>
              <w:t>2018-610361-32-03-0637997</w:t>
            </w:r>
            <w:r>
              <w:rPr>
                <w:rFonts w:hint="default" w:ascii="Times New Roman" w:hAnsi="Times New Roman" w:eastAsia="宋体" w:cs="Times New Roman"/>
                <w:color w:val="000000"/>
                <w:sz w:val="24"/>
                <w:highlight w:val="none"/>
                <w:lang w:val="en-US" w:eastAsia="zh-CN"/>
              </w:rPr>
              <w:t>），同意项目备案</w:t>
            </w:r>
            <w:r>
              <w:rPr>
                <w:rFonts w:hint="default" w:ascii="Times New Roman" w:hAnsi="Times New Roman" w:eastAsia="宋体" w:cs="Times New Roman"/>
                <w:color w:val="000000"/>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因此</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本项目符合国家及地方产业政策。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2</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选址合理性分析</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val="en-US" w:eastAsia="zh-CN"/>
              </w:rPr>
              <w:t>项目地位于宝鸡市高新区高新十路，项目分南北两个厂区，两个厂区被</w:t>
            </w:r>
            <w:r>
              <w:rPr>
                <w:rFonts w:hint="eastAsia" w:ascii="Times New Roman" w:hAnsi="Times New Roman" w:cs="Times New Roman"/>
                <w:color w:val="000000"/>
                <w:sz w:val="24"/>
                <w:highlight w:val="none"/>
                <w:lang w:val="en-US" w:eastAsia="zh-CN"/>
              </w:rPr>
              <w:t>渭滨大道</w:t>
            </w:r>
            <w:r>
              <w:rPr>
                <w:rFonts w:hint="default" w:ascii="Times New Roman" w:hAnsi="Times New Roman" w:eastAsia="宋体" w:cs="Times New Roman"/>
                <w:color w:val="000000"/>
                <w:sz w:val="24"/>
                <w:highlight w:val="none"/>
                <w:lang w:val="en-US" w:eastAsia="zh-CN"/>
              </w:rPr>
              <w:t>国道隔开，项目用地性质为工业用地，土地文件详见附件</w:t>
            </w:r>
            <w:r>
              <w:rPr>
                <w:rFonts w:hint="eastAsia" w:ascii="Times New Roman" w:hAnsi="Times New Roman" w:cs="Times New Roman"/>
                <w:color w:val="000000"/>
                <w:sz w:val="24"/>
                <w:highlight w:val="none"/>
                <w:lang w:val="en-US" w:eastAsia="zh-CN"/>
              </w:rPr>
              <w:t>。</w:t>
            </w:r>
            <w:r>
              <w:rPr>
                <w:rFonts w:hint="default" w:ascii="Times New Roman" w:hAnsi="Times New Roman" w:eastAsia="宋体" w:cs="Times New Roman"/>
                <w:color w:val="000000"/>
                <w:sz w:val="24"/>
                <w:highlight w:val="none"/>
                <w:lang w:val="en-US" w:eastAsia="zh-CN"/>
              </w:rPr>
              <w:t>项目地东南侧为宝鸡众盛建材有限公司，东北侧为宝鸡市藴杰金属制品有限公司和宝鸡铁路电力电气化器材综合加工厂，北侧为宝鸡市豪锋石油机械有限公司，南邻宝鸡市供热中心煤灰堆场用地，西南侧隔昌盛路为正在建设中的蓝光雍锦半岛住宅小区，西北侧为宝鸡市维诺特种金属制造运输公司；</w:t>
            </w:r>
            <w:r>
              <w:rPr>
                <w:rFonts w:hint="default" w:ascii="Times New Roman" w:hAnsi="Times New Roman" w:eastAsia="宋体" w:cs="Times New Roman"/>
                <w:color w:val="000000"/>
                <w:sz w:val="24"/>
                <w:highlight w:val="none"/>
              </w:rPr>
              <w:t>项目所在地</w:t>
            </w:r>
            <w:r>
              <w:rPr>
                <w:rFonts w:hint="default" w:ascii="Times New Roman" w:hAnsi="Times New Roman" w:eastAsia="宋体" w:cs="Times New Roman"/>
                <w:color w:val="000000"/>
                <w:sz w:val="24"/>
                <w:highlight w:val="none"/>
                <w:lang w:eastAsia="zh-CN"/>
              </w:rPr>
              <w:t>评价范围内</w:t>
            </w:r>
            <w:r>
              <w:rPr>
                <w:rFonts w:hint="default" w:ascii="Times New Roman" w:hAnsi="Times New Roman" w:eastAsia="宋体" w:cs="Times New Roman"/>
                <w:color w:val="000000"/>
                <w:sz w:val="24"/>
                <w:highlight w:val="none"/>
              </w:rPr>
              <w:t>不涉及自然保护区，不存在水源保护地。项目建设地地势平坦，交通、物流运输便利</w:t>
            </w:r>
            <w:r>
              <w:rPr>
                <w:rFonts w:hint="default" w:ascii="Times New Roman" w:hAnsi="Times New Roman" w:eastAsia="宋体" w:cs="Times New Roman"/>
                <w:color w:val="000000"/>
                <w:sz w:val="24"/>
                <w:highlight w:val="none"/>
                <w:lang w:eastAsia="zh-CN"/>
              </w:rPr>
              <w:t>；基础设施已建成，供水、供电均可得到充分保障。项目所在区域外环境较为简单，对本项目无环境制约因素。根据本项目所在地环境现状调查和环境影响预测，本项目建成运营后对区域的环境质量影响较小，项目运营产生的废气、废水、噪声等均可达标排放，固废100%得到处置。项目运营期对周围环境影响较小。</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textAlignment w:val="auto"/>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同时根据《宝鸡高新技术开发区发展规划》中规划面积100平方公里，由科技创业园、高新东区（含宝鸡南客站片区）、科技新城和千河工业园四大区域组成。现托管有6个镇，辖区常住人口约42万，是宝鸡百万人口大城市建设的主要承载区，也是宝鸡新的交通枢纽、商业金融和经济中心。初步形成了汽车及零部件、钛及钛合金新材料、石油钻采设备、高速铁路装备、电子信息装备、中低压输配电设备、机床工具制造等七大产业集群。先后被国家有关部委确定为国家新材料高新技术产业基地、国家火炬计划重型汽车及零部件特色产业基地、全国新型工业化钛产业示范基地、国家科技兴贸创新基地和国家钛产业专利导航实验区、国家知识产权示范园区。</w:t>
            </w:r>
          </w:p>
          <w:p>
            <w:pPr>
              <w:keepNext w:val="0"/>
              <w:keepLines w:val="0"/>
              <w:pageBreakBefore w:val="0"/>
              <w:widowControl/>
              <w:suppressLineNumbers w:val="0"/>
              <w:kinsoku/>
              <w:wordWrap/>
              <w:overflowPunct/>
              <w:topLinePunct w:val="0"/>
              <w:autoSpaceDE/>
              <w:autoSpaceDN/>
              <w:bidi w:val="0"/>
              <w:spacing w:line="360" w:lineRule="auto"/>
              <w:ind w:leftChars="0" w:firstLine="480" w:firstLineChars="200"/>
              <w:jc w:val="left"/>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综上所述，</w:t>
            </w:r>
            <w:r>
              <w:rPr>
                <w:rFonts w:hint="default" w:ascii="Times New Roman" w:hAnsi="Times New Roman" w:eastAsia="宋体" w:cs="Times New Roman"/>
                <w:color w:val="000000"/>
                <w:kern w:val="0"/>
                <w:sz w:val="24"/>
                <w:szCs w:val="24"/>
                <w:lang w:val="en-US" w:eastAsia="zh-CN" w:bidi="ar"/>
              </w:rPr>
              <w:t>从环境保护角度分析，</w:t>
            </w:r>
            <w:r>
              <w:rPr>
                <w:rFonts w:hint="default" w:ascii="Times New Roman" w:hAnsi="Times New Roman" w:eastAsia="宋体" w:cs="Times New Roman"/>
                <w:color w:val="000000"/>
                <w:sz w:val="24"/>
                <w:highlight w:val="none"/>
                <w:lang w:val="en-US" w:eastAsia="zh-CN"/>
              </w:rPr>
              <w:t>本项目的选址是可行。</w:t>
            </w:r>
          </w:p>
          <w:p>
            <w:pPr>
              <w:pStyle w:val="2"/>
              <w:keepNext w:val="0"/>
              <w:keepLines w:val="0"/>
              <w:pageBreakBefore w:val="0"/>
              <w:kinsoku/>
              <w:wordWrap/>
              <w:overflowPunct/>
              <w:topLinePunct w:val="0"/>
              <w:autoSpaceDE/>
              <w:autoSpaceDN/>
              <w:bidi w:val="0"/>
              <w:spacing w:line="360" w:lineRule="auto"/>
              <w:ind w:leftChars="0" w:firstLine="480" w:firstLineChars="200"/>
              <w:textAlignment w:val="auto"/>
              <w:rPr>
                <w:rFonts w:hint="default" w:ascii="Times New Roman" w:hAnsi="Times New Roman" w:cs="Times New Roman"/>
                <w:lang w:val="en-US" w:eastAsia="zh-CN"/>
              </w:rPr>
            </w:pPr>
            <w:r>
              <w:rPr>
                <w:rFonts w:hint="default" w:ascii="Times New Roman" w:hAnsi="Times New Roman" w:eastAsia="宋体" w:cs="Times New Roman"/>
                <w:color w:val="000000"/>
                <w:sz w:val="24"/>
                <w:highlight w:val="none"/>
                <w:lang w:val="en-US" w:eastAsia="zh-CN"/>
              </w:rPr>
              <w:t>（3）规划、环保政策相符性分析</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textAlignment w:val="auto"/>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color w:val="000000"/>
                <w:sz w:val="24"/>
                <w:highlight w:val="none"/>
                <w:lang w:val="en-US" w:eastAsia="zh-CN"/>
              </w:rPr>
              <w:t>本项目相关规划</w:t>
            </w:r>
            <w:r>
              <w:rPr>
                <w:rFonts w:hint="eastAsia" w:ascii="Times New Roman" w:hAnsi="Times New Roman" w:eastAsia="宋体" w:cs="Times New Roman"/>
                <w:color w:val="000000"/>
                <w:sz w:val="24"/>
                <w:highlight w:val="none"/>
                <w:lang w:val="en-US" w:eastAsia="zh-CN"/>
              </w:rPr>
              <w:t>、环保政策</w:t>
            </w:r>
            <w:r>
              <w:rPr>
                <w:rFonts w:hint="default" w:ascii="Times New Roman" w:hAnsi="Times New Roman" w:eastAsia="宋体" w:cs="Times New Roman"/>
                <w:color w:val="000000"/>
                <w:sz w:val="24"/>
                <w:highlight w:val="none"/>
                <w:lang w:val="en-US" w:eastAsia="zh-CN"/>
              </w:rPr>
              <w:t>符合性分析详见表1-1。</w:t>
            </w:r>
          </w:p>
          <w:p>
            <w:pPr>
              <w:spacing w:line="440" w:lineRule="exac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eastAsia="宋体" w:cs="Times New Roman"/>
                <w:b/>
                <w:bCs/>
                <w:color w:val="000000"/>
                <w:sz w:val="21"/>
                <w:szCs w:val="21"/>
                <w:highlight w:val="none"/>
                <w:lang w:val="en-US" w:eastAsia="zh-CN"/>
              </w:rPr>
              <w:t>1-1</w:t>
            </w:r>
            <w:r>
              <w:rPr>
                <w:rFonts w:hint="default" w:ascii="Times New Roman" w:hAnsi="Times New Roman" w:eastAsia="宋体" w:cs="Times New Roman"/>
                <w:b/>
                <w:bCs/>
                <w:color w:val="000000"/>
                <w:sz w:val="21"/>
                <w:szCs w:val="21"/>
                <w:highlight w:val="none"/>
              </w:rPr>
              <w:t xml:space="preserve">    项目与主要规划相符性分析一览表</w:t>
            </w:r>
          </w:p>
          <w:tbl>
            <w:tblPr>
              <w:tblStyle w:val="26"/>
              <w:tblW w:w="9162" w:type="dxa"/>
              <w:tblInd w:w="1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574"/>
              <w:gridCol w:w="1964"/>
              <w:gridCol w:w="1223"/>
              <w:gridCol w:w="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485" w:hRule="atLeast"/>
              </w:trPr>
              <w:tc>
                <w:tcPr>
                  <w:tcW w:w="5914" w:type="dxa"/>
                  <w:gridSpan w:val="2"/>
                  <w:tcBorders>
                    <w:tl2br w:val="nil"/>
                    <w:tr2bl w:val="nil"/>
                  </w:tcBorders>
                  <w:noWrap w:val="0"/>
                  <w:vAlign w:val="center"/>
                </w:tcPr>
                <w:p>
                  <w:pPr>
                    <w:pStyle w:val="22"/>
                    <w:spacing w:before="0" w:beforeAutospacing="0" w:after="0" w:afterAutospacing="0" w:line="360" w:lineRule="auto"/>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政策</w:t>
                  </w:r>
                  <w:r>
                    <w:rPr>
                      <w:rFonts w:hint="default" w:ascii="Times New Roman" w:hAnsi="Times New Roman" w:eastAsia="宋体" w:cs="Times New Roman"/>
                      <w:b/>
                      <w:bCs/>
                      <w:sz w:val="21"/>
                      <w:szCs w:val="21"/>
                      <w:highlight w:val="none"/>
                      <w:lang w:eastAsia="zh-CN"/>
                    </w:rPr>
                    <w:t>及</w:t>
                  </w:r>
                  <w:r>
                    <w:rPr>
                      <w:rFonts w:hint="default" w:ascii="Times New Roman" w:hAnsi="Times New Roman" w:eastAsia="宋体" w:cs="Times New Roman"/>
                      <w:b/>
                      <w:bCs/>
                      <w:sz w:val="21"/>
                      <w:szCs w:val="21"/>
                      <w:highlight w:val="none"/>
                    </w:rPr>
                    <w:t>要求</w:t>
                  </w:r>
                </w:p>
              </w:tc>
              <w:tc>
                <w:tcPr>
                  <w:tcW w:w="1964" w:type="dxa"/>
                  <w:tcBorders>
                    <w:tl2br w:val="nil"/>
                    <w:tr2bl w:val="nil"/>
                  </w:tcBorders>
                  <w:noWrap w:val="0"/>
                  <w:vAlign w:val="center"/>
                </w:tcPr>
                <w:p>
                  <w:pPr>
                    <w:pStyle w:val="22"/>
                    <w:spacing w:before="0" w:beforeAutospacing="0" w:after="0" w:afterAutospacing="0" w:line="360" w:lineRule="auto"/>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本项目</w:t>
                  </w:r>
                </w:p>
              </w:tc>
              <w:tc>
                <w:tcPr>
                  <w:tcW w:w="1223" w:type="dxa"/>
                  <w:tcBorders>
                    <w:tl2br w:val="nil"/>
                    <w:tr2bl w:val="nil"/>
                  </w:tcBorders>
                  <w:noWrap w:val="0"/>
                  <w:vAlign w:val="center"/>
                </w:tcPr>
                <w:p>
                  <w:pPr>
                    <w:pStyle w:val="22"/>
                    <w:spacing w:before="0" w:beforeAutospacing="0" w:after="0" w:afterAutospacing="0" w:line="360" w:lineRule="auto"/>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1066" w:hRule="atLeast"/>
              </w:trPr>
              <w:tc>
                <w:tcPr>
                  <w:tcW w:w="2340" w:type="dxa"/>
                  <w:tcBorders>
                    <w:tl2br w:val="nil"/>
                    <w:tr2bl w:val="nil"/>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《打赢蓝天保卫战三年行动计划》国发〔2018〕22号</w:t>
                  </w:r>
                </w:p>
              </w:tc>
              <w:tc>
                <w:tcPr>
                  <w:tcW w:w="3574" w:type="dxa"/>
                  <w:vMerge w:val="restart"/>
                  <w:tcBorders>
                    <w:tl2br w:val="nil"/>
                    <w:tr2bl w:val="nil"/>
                  </w:tcBorders>
                  <w:noWrap w:val="0"/>
                  <w:vAlign w:val="center"/>
                </w:tcPr>
                <w:p>
                  <w:pPr>
                    <w:pStyle w:val="2"/>
                    <w:ind w:leftChars="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推进重点行业污染治理升级改造，重点区域二氧化硫、氮氧化物、颗粒物、挥发性有机物（VOCs）全面执行大气污染物特别排放限值。推动钢铁等行业抄底排放改造，重点区域城市建成区内焦炉实施炉体加罩封闭，并对废气进行收集处理。强化工业无组织排放管控。</w:t>
                  </w:r>
                </w:p>
                <w:p>
                  <w:pPr>
                    <w:pStyle w:val="2"/>
                    <w:ind w:leftChars="0" w:firstLine="0" w:firstLineChars="0"/>
                    <w:jc w:val="both"/>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强化工业企业无组织排放管控。开展钢铁、建材、有色、火电、焦化、铸造等重点行业及燃煤锅炉无组织排放排查，对物料（含废渣）运输、装卸、储存、转移和工艺过程等无组织排放实施深度治理</w:t>
                  </w:r>
                </w:p>
              </w:tc>
              <w:tc>
                <w:tcPr>
                  <w:tcW w:w="1964" w:type="dxa"/>
                  <w:vMerge w:val="restart"/>
                  <w:tcBorders>
                    <w:tl2br w:val="nil"/>
                    <w:tr2bl w:val="nil"/>
                  </w:tcBorders>
                  <w:noWrap w:val="0"/>
                  <w:vAlign w:val="center"/>
                </w:tcPr>
                <w:p>
                  <w:pPr>
                    <w:pStyle w:val="2"/>
                    <w:ind w:leftChars="0" w:firstLine="0" w:firstLineChars="0"/>
                    <w:jc w:val="both"/>
                    <w:rPr>
                      <w:rFonts w:hint="eastAsia" w:ascii="Times New Roman" w:hAnsi="Times New Roman" w:eastAsia="宋体" w:cs="Times New Roman"/>
                      <w:sz w:val="21"/>
                      <w:szCs w:val="21"/>
                      <w:highlight w:val="none"/>
                      <w:lang w:eastAsia="zh-CN"/>
                    </w:rPr>
                  </w:pPr>
                  <w:r>
                    <w:rPr>
                      <w:rFonts w:hint="eastAsia" w:ascii="Times New Roman" w:hAnsi="Times New Roman" w:cs="Times New Roman"/>
                      <w:sz w:val="21"/>
                      <w:szCs w:val="21"/>
                      <w:highlight w:val="none"/>
                      <w:lang w:eastAsia="zh-CN"/>
                    </w:rPr>
                    <w:t>退火工序产生的</w:t>
                  </w:r>
                  <w:r>
                    <w:rPr>
                      <w:rFonts w:hint="default" w:ascii="Times New Roman" w:hAnsi="Times New Roman" w:eastAsia="宋体" w:cs="Times New Roman"/>
                      <w:sz w:val="21"/>
                      <w:szCs w:val="21"/>
                    </w:rPr>
                    <w:t>二氧化硫、氮氧化物、颗粒物</w:t>
                  </w:r>
                  <w:r>
                    <w:rPr>
                      <w:rFonts w:hint="eastAsia" w:ascii="Times New Roman" w:hAnsi="Times New Roman" w:eastAsia="宋体" w:cs="Times New Roman"/>
                      <w:sz w:val="21"/>
                      <w:szCs w:val="21"/>
                      <w:lang w:eastAsia="zh-CN"/>
                    </w:rPr>
                    <w:t>通过风机</w:t>
                  </w:r>
                  <w:r>
                    <w:rPr>
                      <w:rFonts w:hint="eastAsia" w:ascii="Times New Roman" w:hAnsi="Times New Roman" w:eastAsia="宋体" w:cs="Times New Roman"/>
                      <w:sz w:val="21"/>
                      <w:szCs w:val="21"/>
                      <w:lang w:val="en-US" w:eastAsia="zh-CN"/>
                    </w:rPr>
                    <w:t>+不低于15m排气筒</w:t>
                  </w:r>
                  <w:r>
                    <w:rPr>
                      <w:rFonts w:hint="eastAsia" w:ascii="Times New Roman" w:hAnsi="Times New Roman" w:eastAsia="宋体" w:cs="Times New Roman"/>
                      <w:sz w:val="21"/>
                      <w:szCs w:val="21"/>
                      <w:lang w:eastAsia="zh-CN"/>
                    </w:rPr>
                    <w:t>有组织排放；</w:t>
                  </w:r>
                  <w:r>
                    <w:rPr>
                      <w:rFonts w:hint="eastAsia" w:ascii="Times New Roman" w:hAnsi="Times New Roman" w:cs="Times New Roman"/>
                      <w:sz w:val="21"/>
                      <w:szCs w:val="21"/>
                      <w:lang w:eastAsia="zh-CN"/>
                    </w:rPr>
                    <w:t>修磨</w:t>
                  </w:r>
                  <w:r>
                    <w:rPr>
                      <w:rFonts w:hint="eastAsia" w:ascii="Times New Roman" w:hAnsi="Times New Roman" w:eastAsia="宋体" w:cs="Times New Roman"/>
                      <w:sz w:val="21"/>
                      <w:szCs w:val="21"/>
                      <w:lang w:eastAsia="zh-CN"/>
                    </w:rPr>
                    <w:t>、喷砂、焊接均通过收集处理后排放；</w:t>
                  </w:r>
                  <w:r>
                    <w:rPr>
                      <w:rFonts w:hint="eastAsia" w:ascii="Times New Roman" w:hAnsi="Times New Roman" w:cs="Times New Roman"/>
                      <w:sz w:val="21"/>
                      <w:szCs w:val="21"/>
                      <w:lang w:eastAsia="zh-CN"/>
                    </w:rPr>
                    <w:t>修磨</w:t>
                  </w:r>
                  <w:r>
                    <w:rPr>
                      <w:rFonts w:hint="eastAsia" w:ascii="Times New Roman" w:hAnsi="Times New Roman" w:eastAsia="宋体" w:cs="Times New Roman"/>
                      <w:sz w:val="21"/>
                      <w:szCs w:val="21"/>
                      <w:lang w:eastAsia="zh-CN"/>
                    </w:rPr>
                    <w:t>量较小，通过收集处理后在车间内无组织排放，排放量极小。</w:t>
                  </w:r>
                </w:p>
              </w:tc>
              <w:tc>
                <w:tcPr>
                  <w:tcW w:w="1223" w:type="dxa"/>
                  <w:vMerge w:val="restart"/>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939" w:hRule="atLeast"/>
              </w:trPr>
              <w:tc>
                <w:tcPr>
                  <w:tcW w:w="2340"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《陕西省铁腕治霾打赢蓝天保卫战三年行动方案（2018—2020年）（修订版）》</w:t>
                  </w:r>
                </w:p>
              </w:tc>
              <w:tc>
                <w:tcPr>
                  <w:tcW w:w="3574" w:type="dxa"/>
                  <w:vMerge w:val="continue"/>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p>
              </w:tc>
              <w:tc>
                <w:tcPr>
                  <w:tcW w:w="1964" w:type="dxa"/>
                  <w:vMerge w:val="continue"/>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p>
              </w:tc>
              <w:tc>
                <w:tcPr>
                  <w:tcW w:w="1223" w:type="dxa"/>
                  <w:vMerge w:val="continue"/>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1" w:type="dxa"/>
                <w:trHeight w:val="1029" w:hRule="atLeast"/>
              </w:trPr>
              <w:tc>
                <w:tcPr>
                  <w:tcW w:w="2340"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sz w:val="21"/>
                      <w:szCs w:val="21"/>
                      <w:lang w:val="en-US" w:eastAsia="zh-CN"/>
                    </w:rPr>
                    <w:t>《陕西省蓝天保卫战2020年工作方案》</w:t>
                  </w:r>
                </w:p>
              </w:tc>
              <w:tc>
                <w:tcPr>
                  <w:tcW w:w="3574" w:type="dxa"/>
                  <w:vMerge w:val="continue"/>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p>
              </w:tc>
              <w:tc>
                <w:tcPr>
                  <w:tcW w:w="1964" w:type="dxa"/>
                  <w:vMerge w:val="continue"/>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p>
              </w:tc>
              <w:tc>
                <w:tcPr>
                  <w:tcW w:w="1223" w:type="dxa"/>
                  <w:vMerge w:val="continue"/>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2340"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宝鸡市大气污染防治条例</w:t>
                  </w:r>
                  <w:r>
                    <w:rPr>
                      <w:rFonts w:hint="default" w:ascii="Times New Roman" w:hAnsi="Times New Roman" w:eastAsia="宋体" w:cs="Times New Roman"/>
                      <w:sz w:val="21"/>
                      <w:szCs w:val="21"/>
                      <w:highlight w:val="none"/>
                      <w:lang w:eastAsia="zh-CN"/>
                    </w:rPr>
                    <w:t>》</w:t>
                  </w:r>
                </w:p>
              </w:tc>
              <w:tc>
                <w:tcPr>
                  <w:tcW w:w="3574" w:type="dxa"/>
                  <w:tcBorders>
                    <w:tl2br w:val="nil"/>
                    <w:tr2bl w:val="nil"/>
                  </w:tcBorders>
                  <w:noWrap w:val="0"/>
                  <w:vAlign w:val="center"/>
                </w:tcPr>
                <w:p>
                  <w:pPr>
                    <w:pStyle w:val="2"/>
                    <w:ind w:leftChars="0" w:firstLine="0" w:firstLine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第四十条 钢铁、建材、有色金属、石油、化工、制药、矿产开采等企业，应当加强精细化管理，采取集中收集处理等措施，严格控制粉尘和气态污染物的排放。</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工业生产企业应当采取密闭、围挡、遮盖、清扫、洒水等措施，减少内部物料的堆存、传输、装卸等环节产生的粉尘和气态污染物的排放。</w:t>
                  </w:r>
                </w:p>
              </w:tc>
              <w:tc>
                <w:tcPr>
                  <w:tcW w:w="1964"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eastAsia="zh-CN"/>
                    </w:rPr>
                    <w:t>本项目退火工序产生的</w:t>
                  </w:r>
                  <w:r>
                    <w:rPr>
                      <w:rFonts w:hint="default" w:ascii="Times New Roman" w:hAnsi="Times New Roman" w:eastAsia="宋体" w:cs="Times New Roman"/>
                      <w:sz w:val="21"/>
                      <w:szCs w:val="21"/>
                    </w:rPr>
                    <w:t>二氧化硫、氮氧化物、颗粒物</w:t>
                  </w:r>
                  <w:r>
                    <w:rPr>
                      <w:rFonts w:hint="eastAsia" w:ascii="Times New Roman" w:hAnsi="Times New Roman" w:eastAsia="宋体" w:cs="Times New Roman"/>
                      <w:sz w:val="21"/>
                      <w:szCs w:val="21"/>
                      <w:lang w:eastAsia="zh-CN"/>
                    </w:rPr>
                    <w:t>通过风机</w:t>
                  </w:r>
                  <w:r>
                    <w:rPr>
                      <w:rFonts w:hint="eastAsia" w:ascii="Times New Roman" w:hAnsi="Times New Roman" w:eastAsia="宋体" w:cs="Times New Roman"/>
                      <w:sz w:val="21"/>
                      <w:szCs w:val="21"/>
                      <w:lang w:val="en-US" w:eastAsia="zh-CN"/>
                    </w:rPr>
                    <w:t>+不低于15m排气筒</w:t>
                  </w:r>
                  <w:r>
                    <w:rPr>
                      <w:rFonts w:hint="eastAsia" w:ascii="Times New Roman" w:hAnsi="Times New Roman" w:eastAsia="宋体" w:cs="Times New Roman"/>
                      <w:sz w:val="21"/>
                      <w:szCs w:val="21"/>
                      <w:lang w:eastAsia="zh-CN"/>
                    </w:rPr>
                    <w:t>有组织排放；</w:t>
                  </w:r>
                  <w:r>
                    <w:rPr>
                      <w:rFonts w:hint="eastAsia" w:ascii="Times New Roman" w:hAnsi="Times New Roman" w:cs="Times New Roman"/>
                      <w:sz w:val="21"/>
                      <w:szCs w:val="21"/>
                      <w:lang w:eastAsia="zh-CN"/>
                    </w:rPr>
                    <w:t>修磨</w:t>
                  </w:r>
                  <w:r>
                    <w:rPr>
                      <w:rFonts w:hint="eastAsia" w:ascii="Times New Roman" w:hAnsi="Times New Roman" w:eastAsia="宋体" w:cs="Times New Roman"/>
                      <w:sz w:val="21"/>
                      <w:szCs w:val="21"/>
                      <w:lang w:eastAsia="zh-CN"/>
                    </w:rPr>
                    <w:t>、喷砂、焊接均通过密闭空间集中收集通过布袋除尘器处理后排放；</w:t>
                  </w:r>
                  <w:r>
                    <w:rPr>
                      <w:rFonts w:hint="eastAsia" w:ascii="Times New Roman" w:hAnsi="Times New Roman" w:cs="Times New Roman"/>
                      <w:sz w:val="21"/>
                      <w:szCs w:val="21"/>
                      <w:lang w:eastAsia="zh-CN"/>
                    </w:rPr>
                    <w:t>修磨</w:t>
                  </w:r>
                  <w:r>
                    <w:rPr>
                      <w:rFonts w:hint="eastAsia" w:ascii="Times New Roman" w:hAnsi="Times New Roman" w:eastAsia="宋体" w:cs="Times New Roman"/>
                      <w:sz w:val="21"/>
                      <w:szCs w:val="21"/>
                      <w:lang w:eastAsia="zh-CN"/>
                    </w:rPr>
                    <w:t>量较小，通过集气罩</w:t>
                  </w:r>
                  <w:r>
                    <w:rPr>
                      <w:rFonts w:hint="eastAsia" w:ascii="Times New Roman" w:hAnsi="Times New Roman" w:eastAsia="宋体" w:cs="Times New Roman"/>
                      <w:sz w:val="21"/>
                      <w:szCs w:val="21"/>
                      <w:lang w:val="en-US" w:eastAsia="zh-CN"/>
                    </w:rPr>
                    <w:t>+移动式布袋除尘器</w:t>
                  </w:r>
                  <w:r>
                    <w:rPr>
                      <w:rFonts w:hint="eastAsia" w:ascii="Times New Roman" w:hAnsi="Times New Roman" w:eastAsia="宋体" w:cs="Times New Roman"/>
                      <w:sz w:val="21"/>
                      <w:szCs w:val="21"/>
                      <w:lang w:eastAsia="zh-CN"/>
                    </w:rPr>
                    <w:t>处理后在车间内无组织排放，排放量极小。</w:t>
                  </w:r>
                </w:p>
              </w:tc>
              <w:tc>
                <w:tcPr>
                  <w:tcW w:w="1284" w:type="dxa"/>
                  <w:gridSpan w:val="2"/>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4" w:hRule="atLeast"/>
              </w:trPr>
              <w:tc>
                <w:tcPr>
                  <w:tcW w:w="2340"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《宝鸡市国民经济和社会发展第十三个五年规划纲要》</w:t>
                  </w:r>
                </w:p>
              </w:tc>
              <w:tc>
                <w:tcPr>
                  <w:tcW w:w="3574"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加快工业转型升级，做强做大支柱产业：把做优做强工业作为供给侧结构改革的重中之重，坚持大企业大集团建设、集群化发展和园区化承载三大战略。做强做大汽车及汽车零部件、钛及钛合金、烟酒食品、能源化工、优势装备制造五大支柱产业，形成大产业集群。</w:t>
                  </w:r>
                </w:p>
              </w:tc>
              <w:tc>
                <w:tcPr>
                  <w:tcW w:w="1964" w:type="dxa"/>
                  <w:tcBorders>
                    <w:tl2br w:val="nil"/>
                    <w:tr2bl w:val="nil"/>
                  </w:tcBorders>
                  <w:noWrap w:val="0"/>
                  <w:vAlign w:val="center"/>
                </w:tcPr>
                <w:p>
                  <w:pPr>
                    <w:pStyle w:val="2"/>
                    <w:ind w:lef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本项目为钛材加工，属于五大支柱产业的“钛及钛合金“，符合产业规划。</w:t>
                  </w:r>
                </w:p>
              </w:tc>
              <w:tc>
                <w:tcPr>
                  <w:tcW w:w="1284" w:type="dxa"/>
                  <w:gridSpan w:val="2"/>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《宝鸡市产业发展规划》</w:t>
                  </w:r>
                </w:p>
              </w:tc>
              <w:tc>
                <w:tcPr>
                  <w:tcW w:w="3574" w:type="dxa"/>
                  <w:tcBorders>
                    <w:tl2br w:val="nil"/>
                    <w:tr2bl w:val="nil"/>
                  </w:tcBorders>
                  <w:noWrap w:val="0"/>
                  <w:vAlign w:val="center"/>
                </w:tcPr>
                <w:p>
                  <w:pPr>
                    <w:widowControl/>
                    <w:adjustRightInd w:val="0"/>
                    <w:snapToGrid w:val="0"/>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有色金属冶炼及加工产业群：以东岭集团、宝钛集团为骨干，大力发展有色金属冶炼及加工产业群。</w:t>
                  </w:r>
                </w:p>
                <w:p>
                  <w:pPr>
                    <w:widowControl/>
                    <w:adjustRightInd w:val="0"/>
                    <w:snapToGrid w:val="0"/>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发展重点和方向：钛及钛合金产业链。加快钛的应用技术推广，促进向生物医用钛、汽车用钛、建筑用钛等高端产品领域延伸；促进中小企业围绕宝钛集团主导钛材生产，积极发展配套生产，相对集中布局，形成以钛材加工、钛设备、稀有金属深加工及中间合金、钛粉和钛合金粉、医用钛合金及体育休闲用品为重点的产业链，建设西部钛产业集群。</w:t>
                  </w:r>
                </w:p>
              </w:tc>
              <w:tc>
                <w:tcPr>
                  <w:tcW w:w="1964" w:type="dxa"/>
                  <w:vMerge w:val="restart"/>
                  <w:tcBorders>
                    <w:tl2br w:val="nil"/>
                    <w:tr2bl w:val="nil"/>
                  </w:tcBorders>
                  <w:noWrap w:val="0"/>
                  <w:vAlign w:val="center"/>
                </w:tcPr>
                <w:p>
                  <w:pPr>
                    <w:widowControl/>
                    <w:adjustRightInd w:val="0"/>
                    <w:snapToGrid w:val="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本项目为钛材加工企业</w:t>
                  </w:r>
                  <w:r>
                    <w:rPr>
                      <w:rFonts w:hint="default" w:ascii="Times New Roman" w:hAnsi="Times New Roman" w:eastAsia="宋体" w:cs="Times New Roman"/>
                      <w:color w:val="000000"/>
                      <w:sz w:val="21"/>
                      <w:szCs w:val="21"/>
                      <w:lang w:eastAsia="zh-CN"/>
                    </w:rPr>
                    <w:t>。</w:t>
                  </w:r>
                </w:p>
              </w:tc>
              <w:tc>
                <w:tcPr>
                  <w:tcW w:w="1284" w:type="dxa"/>
                  <w:gridSpan w:val="2"/>
                  <w:vMerge w:val="restart"/>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tcBorders>
                    <w:tl2br w:val="nil"/>
                    <w:tr2bl w:val="nil"/>
                  </w:tcBorders>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《宝鸡市钛产业发展规划(2018-2022)》</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征求意见稿</w:t>
                  </w:r>
                  <w:r>
                    <w:rPr>
                      <w:rFonts w:hint="default" w:ascii="Times New Roman" w:hAnsi="Times New Roman" w:eastAsia="宋体" w:cs="Times New Roman"/>
                      <w:color w:val="000000"/>
                      <w:sz w:val="21"/>
                      <w:szCs w:val="21"/>
                      <w:lang w:eastAsia="zh-CN"/>
                    </w:rPr>
                    <w:t>）</w:t>
                  </w:r>
                </w:p>
              </w:tc>
              <w:tc>
                <w:tcPr>
                  <w:tcW w:w="3574" w:type="dxa"/>
                  <w:tcBorders>
                    <w:tl2br w:val="nil"/>
                    <w:tr2bl w:val="nil"/>
                  </w:tcBorders>
                  <w:noWrap w:val="0"/>
                  <w:vAlign w:val="center"/>
                </w:tcPr>
                <w:p>
                  <w:pPr>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建设钛产业集群，壮大宝鸡工业支柱产业，建设“宝鸡·中国钛谷“打造关天经济副中心、建设和谐新宝鸡意义重大。</w:t>
                  </w:r>
                </w:p>
              </w:tc>
              <w:tc>
                <w:tcPr>
                  <w:tcW w:w="1964" w:type="dxa"/>
                  <w:vMerge w:val="continue"/>
                  <w:tcBorders>
                    <w:tl2br w:val="nil"/>
                    <w:tr2bl w:val="nil"/>
                  </w:tcBorders>
                  <w:noWrap w:val="0"/>
                  <w:vAlign w:val="center"/>
                </w:tcPr>
                <w:p>
                  <w:pPr>
                    <w:widowControl/>
                    <w:adjustRightInd w:val="0"/>
                    <w:snapToGrid w:val="0"/>
                    <w:rPr>
                      <w:rFonts w:hint="default" w:ascii="Times New Roman" w:hAnsi="Times New Roman" w:eastAsia="宋体" w:cs="Times New Roman"/>
                      <w:color w:val="000000"/>
                      <w:sz w:val="21"/>
                      <w:szCs w:val="21"/>
                    </w:rPr>
                  </w:pPr>
                </w:p>
              </w:tc>
              <w:tc>
                <w:tcPr>
                  <w:tcW w:w="1284" w:type="dxa"/>
                  <w:gridSpan w:val="2"/>
                  <w:vMerge w:val="continue"/>
                  <w:tcBorders>
                    <w:tl2br w:val="nil"/>
                    <w:tr2bl w:val="nil"/>
                  </w:tcBorders>
                  <w:noWrap w:val="0"/>
                  <w:vAlign w:val="center"/>
                </w:tcPr>
                <w:p>
                  <w:pPr>
                    <w:widowControl/>
                    <w:adjustRightInd w:val="0"/>
                    <w:snapToGrid w:val="0"/>
                    <w:rPr>
                      <w:rFonts w:hint="default" w:ascii="Times New Roman" w:hAnsi="Times New Roman" w:eastAsia="宋体" w:cs="Times New Roman"/>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tcBorders>
                    <w:tl2br w:val="nil"/>
                    <w:tr2bl w:val="nil"/>
                  </w:tcBorders>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《陕西省碧水保卫战2020年工作方案》</w:t>
                  </w:r>
                </w:p>
              </w:tc>
              <w:tc>
                <w:tcPr>
                  <w:tcW w:w="3574" w:type="dxa"/>
                  <w:tcBorders>
                    <w:tl2br w:val="nil"/>
                    <w:tr2bl w:val="nil"/>
                  </w:tcBorders>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加强工业水循环利用，2020年年底前，工业集聚区铺设再生水利用管网，再生水利用率不低于30%。</w:t>
                  </w:r>
                </w:p>
              </w:tc>
              <w:tc>
                <w:tcPr>
                  <w:tcW w:w="1964" w:type="dxa"/>
                  <w:tcBorders>
                    <w:tl2br w:val="nil"/>
                    <w:tr2bl w:val="nil"/>
                  </w:tcBorders>
                  <w:noWrap w:val="0"/>
                  <w:vAlign w:val="center"/>
                </w:tcPr>
                <w:p>
                  <w:pPr>
                    <w:widowControl/>
                    <w:adjustRightInd w:val="0"/>
                    <w:snapToGrid w:val="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本项目生产运营过程</w:t>
                  </w:r>
                  <w:r>
                    <w:rPr>
                      <w:rFonts w:hint="eastAsia" w:ascii="Times New Roman" w:hAnsi="Times New Roman" w:cs="Times New Roman"/>
                      <w:color w:val="000000"/>
                      <w:sz w:val="21"/>
                      <w:szCs w:val="21"/>
                      <w:lang w:val="en-US" w:eastAsia="zh-CN"/>
                    </w:rPr>
                    <w:t>中生活污水经污水管网排入高新区污水处理厂；生产废水经企业自建污水处理站处理后回用于生产，不外排。</w:t>
                  </w:r>
                </w:p>
              </w:tc>
              <w:tc>
                <w:tcPr>
                  <w:tcW w:w="1284" w:type="dxa"/>
                  <w:gridSpan w:val="2"/>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tcBorders>
                    <w:tl2br w:val="nil"/>
                    <w:tr2bl w:val="nil"/>
                  </w:tcBorders>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《陕西省净土保卫战2020年工作方案》</w:t>
                  </w:r>
                </w:p>
              </w:tc>
              <w:tc>
                <w:tcPr>
                  <w:tcW w:w="3574" w:type="dxa"/>
                  <w:tcBorders>
                    <w:tl2br w:val="nil"/>
                    <w:tr2bl w:val="nil"/>
                  </w:tcBorders>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将建设用地土壤环境管理要求纳入城市规划和供地管理，土地开发利用必须符合土壤环境质量要求。加强土地征收、收回、收购以及转让、改变用途等环节的监管，充分利用污染地块土壤环境管理系统，提升建设用地土壤环境监管能力。</w:t>
                  </w:r>
                </w:p>
              </w:tc>
              <w:tc>
                <w:tcPr>
                  <w:tcW w:w="1964" w:type="dxa"/>
                  <w:tcBorders>
                    <w:tl2br w:val="nil"/>
                    <w:tr2bl w:val="nil"/>
                  </w:tcBorders>
                  <w:noWrap w:val="0"/>
                  <w:vAlign w:val="center"/>
                </w:tcPr>
                <w:p>
                  <w:pPr>
                    <w:widowControl/>
                    <w:adjustRightInd w:val="0"/>
                    <w:snapToGrid w:val="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highlight w:val="none"/>
                      <w:lang w:val="en-US" w:eastAsia="zh-CN"/>
                    </w:rPr>
                    <w:t>项目地位于宝鸡市高新区高新十路，项目分南北两个厂区，两个厂区被</w:t>
                  </w:r>
                  <w:r>
                    <w:rPr>
                      <w:rFonts w:hint="eastAsia" w:ascii="Times New Roman" w:hAnsi="Times New Roman" w:cs="Times New Roman"/>
                      <w:color w:val="000000"/>
                      <w:sz w:val="21"/>
                      <w:szCs w:val="21"/>
                      <w:highlight w:val="none"/>
                      <w:lang w:val="en-US" w:eastAsia="zh-CN"/>
                    </w:rPr>
                    <w:t>渭滨大道</w:t>
                  </w:r>
                  <w:r>
                    <w:rPr>
                      <w:rFonts w:hint="default" w:ascii="Times New Roman" w:hAnsi="Times New Roman" w:eastAsia="宋体" w:cs="Times New Roman"/>
                      <w:color w:val="000000"/>
                      <w:sz w:val="21"/>
                      <w:szCs w:val="21"/>
                      <w:highlight w:val="none"/>
                      <w:lang w:val="en-US" w:eastAsia="zh-CN"/>
                    </w:rPr>
                    <w:t>国道隔开，项目用地性质为工业用地</w:t>
                  </w:r>
                  <w:r>
                    <w:rPr>
                      <w:rFonts w:hint="eastAsia" w:ascii="Times New Roman" w:hAnsi="Times New Roman" w:eastAsia="宋体" w:cs="Times New Roman"/>
                      <w:color w:val="000000"/>
                      <w:sz w:val="21"/>
                      <w:szCs w:val="21"/>
                      <w:highlight w:val="none"/>
                      <w:lang w:val="en-US" w:eastAsia="zh-CN"/>
                    </w:rPr>
                    <w:t>。</w:t>
                  </w:r>
                </w:p>
              </w:tc>
              <w:tc>
                <w:tcPr>
                  <w:tcW w:w="1284" w:type="dxa"/>
                  <w:gridSpan w:val="2"/>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tcBorders>
                    <w:tl2br w:val="nil"/>
                    <w:tr2bl w:val="nil"/>
                  </w:tcBorders>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《陕西省青山保卫战2020年工作方案》</w:t>
                  </w:r>
                </w:p>
              </w:tc>
              <w:tc>
                <w:tcPr>
                  <w:tcW w:w="3574" w:type="dxa"/>
                  <w:tcBorders>
                    <w:tl2br w:val="nil"/>
                    <w:tr2bl w:val="nil"/>
                  </w:tcBorders>
                  <w:noWrap w:val="0"/>
                  <w:vAlign w:val="center"/>
                </w:tcPr>
                <w:p>
                  <w:pPr>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依据秦岭生态环境保护条例，积极开展秦岭区域核心、重点、一般保护区勘界定标试点工作。组织开展秦岭保护课题研究，指导全省秦岭生态环境保护工作科学发展。</w:t>
                  </w:r>
                </w:p>
              </w:tc>
              <w:tc>
                <w:tcPr>
                  <w:tcW w:w="1964" w:type="dxa"/>
                  <w:tcBorders>
                    <w:tl2br w:val="nil"/>
                    <w:tr2bl w:val="nil"/>
                  </w:tcBorders>
                  <w:noWrap w:val="0"/>
                  <w:vAlign w:val="center"/>
                </w:tcPr>
                <w:p>
                  <w:pPr>
                    <w:widowControl/>
                    <w:adjustRightInd w:val="0"/>
                    <w:snapToGrid w:val="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本项目建设地点海拔683米，不属于秦岭生态保护区核心及重点区域。</w:t>
                  </w:r>
                </w:p>
              </w:tc>
              <w:tc>
                <w:tcPr>
                  <w:tcW w:w="1284" w:type="dxa"/>
                  <w:gridSpan w:val="2"/>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FF0000"/>
                      <w:sz w:val="21"/>
                      <w:szCs w:val="21"/>
                      <w:lang w:val="en-US" w:eastAsia="zh-CN"/>
                    </w:rPr>
                  </w:pPr>
                  <w:r>
                    <w:rPr>
                      <w:rFonts w:hint="default" w:ascii="Times New Roman" w:hAnsi="Times New Roman" w:cs="Times New Roman"/>
                      <w:snapToGrid w:val="0"/>
                      <w:color w:val="FF0000"/>
                      <w:sz w:val="21"/>
                      <w:szCs w:val="21"/>
                      <w:lang w:eastAsia="zh-CN"/>
                    </w:rPr>
                    <w:t>《宝鸡高新技术开发区规划环境影响报告书及审查意见》</w:t>
                  </w:r>
                </w:p>
              </w:tc>
              <w:tc>
                <w:tcPr>
                  <w:tcW w:w="357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default" w:ascii="Times New Roman" w:hAnsi="Times New Roman" w:cs="Times New Roman"/>
                      <w:color w:val="FF0000"/>
                      <w:sz w:val="21"/>
                      <w:szCs w:val="21"/>
                      <w:lang w:val="en-US" w:eastAsia="zh-CN"/>
                    </w:rPr>
                  </w:pPr>
                  <w:r>
                    <w:rPr>
                      <w:rFonts w:hint="default" w:ascii="Times New Roman" w:hAnsi="Times New Roman" w:cs="Times New Roman"/>
                      <w:color w:val="FF0000"/>
                      <w:sz w:val="21"/>
                      <w:szCs w:val="21"/>
                      <w:lang w:val="en-US" w:eastAsia="zh-CN"/>
                    </w:rPr>
                    <w:t>规划定位：根据宝鸡市总体规划的原则和要求，结合高新区城市发展实际和潜质，确定宝鸡市高新技术产业开发区的性质与功能定位如下：以高新技术产业和先进加工制造业为主导，综合行政、可研开发、商贸、办公、金融、文化娱乐、信息服务设施、现代物流以及居住设施，以形成多功能、复合型的新型城区，同时具有城市副中心</w:t>
                  </w:r>
                  <w:r>
                    <w:rPr>
                      <w:rFonts w:hint="eastAsia" w:ascii="Times New Roman" w:hAnsi="Times New Roman" w:cs="Times New Roman"/>
                      <w:color w:val="FF0000"/>
                      <w:sz w:val="21"/>
                      <w:szCs w:val="21"/>
                      <w:lang w:val="en-US" w:eastAsia="zh-CN"/>
                    </w:rPr>
                    <w:t>职</w:t>
                  </w:r>
                  <w:r>
                    <w:rPr>
                      <w:rFonts w:hint="default" w:ascii="Times New Roman" w:hAnsi="Times New Roman" w:cs="Times New Roman"/>
                      <w:color w:val="FF0000"/>
                      <w:sz w:val="21"/>
                      <w:szCs w:val="21"/>
                      <w:lang w:val="en-US" w:eastAsia="zh-CN"/>
                    </w:rPr>
                    <w:t>能。首先发展的是高新技术产业，包括电子信息技术和生物工程产业；其次是先进的加工制造业，包括以数控机床、</w:t>
                  </w:r>
                  <w:r>
                    <w:rPr>
                      <w:rFonts w:hint="eastAsia" w:ascii="Times New Roman" w:hAnsi="Times New Roman" w:cs="Times New Roman"/>
                      <w:color w:val="FF0000"/>
                      <w:sz w:val="21"/>
                      <w:szCs w:val="21"/>
                      <w:lang w:val="en-US" w:eastAsia="zh-CN"/>
                    </w:rPr>
                    <w:t>数</w:t>
                  </w:r>
                  <w:r>
                    <w:rPr>
                      <w:rFonts w:hint="default" w:ascii="Times New Roman" w:hAnsi="Times New Roman" w:cs="Times New Roman"/>
                      <w:color w:val="FF0000"/>
                      <w:sz w:val="21"/>
                      <w:szCs w:val="21"/>
                      <w:lang w:val="en-US" w:eastAsia="zh-CN"/>
                    </w:rPr>
                    <w:t>控纺织机机械为主的制造业和稀有金属新材料、建筑新材料产业。</w:t>
                  </w:r>
                </w:p>
              </w:tc>
              <w:tc>
                <w:tcPr>
                  <w:tcW w:w="196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color w:val="FF0000"/>
                      <w:sz w:val="21"/>
                      <w:szCs w:val="21"/>
                      <w:lang w:val="en-US" w:eastAsia="zh-CN"/>
                    </w:rPr>
                  </w:pPr>
                  <w:r>
                    <w:rPr>
                      <w:rFonts w:hint="default" w:ascii="Times New Roman" w:hAnsi="Times New Roman" w:cs="Times New Roman"/>
                      <w:bCs/>
                      <w:color w:val="FF0000"/>
                      <w:kern w:val="0"/>
                      <w:sz w:val="21"/>
                      <w:szCs w:val="21"/>
                      <w:lang w:eastAsia="zh-CN"/>
                    </w:rPr>
                    <w:t>本项目位于宝鸡市高新区规划区内，用地属于工业用地，属于宝鸡市高新区主导的先进加工制造业，符合高新区相关要求</w:t>
                  </w:r>
                  <w:r>
                    <w:rPr>
                      <w:rFonts w:hint="eastAsia" w:ascii="Times New Roman" w:hAnsi="Times New Roman" w:cs="Times New Roman"/>
                      <w:bCs/>
                      <w:color w:val="FF0000"/>
                      <w:kern w:val="0"/>
                      <w:sz w:val="21"/>
                      <w:szCs w:val="21"/>
                      <w:lang w:eastAsia="zh-CN"/>
                    </w:rPr>
                    <w:t>。</w:t>
                  </w:r>
                </w:p>
              </w:tc>
              <w:tc>
                <w:tcPr>
                  <w:tcW w:w="1284" w:type="dxa"/>
                  <w:gridSpan w:val="2"/>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FF0000"/>
                      <w:sz w:val="21"/>
                      <w:szCs w:val="21"/>
                      <w:lang w:val="en-US" w:eastAsia="zh-CN"/>
                    </w:rPr>
                  </w:pPr>
                  <w:r>
                    <w:rPr>
                      <w:rFonts w:hint="eastAsia" w:ascii="宋体" w:hAnsi="宋体" w:eastAsia="宋体" w:cs="宋体"/>
                      <w:bCs/>
                      <w:color w:val="FF0000"/>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34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snapToGrid w:val="0"/>
                      <w:color w:val="FF0000"/>
                      <w:kern w:val="2"/>
                      <w:sz w:val="21"/>
                      <w:szCs w:val="21"/>
                      <w:lang w:val="en-US" w:eastAsia="zh-CN" w:bidi="ar-SA"/>
                    </w:rPr>
                  </w:pPr>
                  <w:r>
                    <w:rPr>
                      <w:rFonts w:hint="default" w:ascii="Times New Roman" w:hAnsi="Times New Roman" w:cs="Times New Roman"/>
                      <w:snapToGrid w:val="0"/>
                      <w:color w:val="FF0000"/>
                      <w:sz w:val="21"/>
                      <w:szCs w:val="21"/>
                      <w:lang w:eastAsia="zh-CN"/>
                    </w:rPr>
                    <w:t>《宝鸡高新技术开发区发展规划》</w:t>
                  </w:r>
                </w:p>
              </w:tc>
              <w:tc>
                <w:tcPr>
                  <w:tcW w:w="357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color w:val="FF0000"/>
                      <w:kern w:val="2"/>
                      <w:sz w:val="21"/>
                      <w:szCs w:val="21"/>
                      <w:lang w:val="en-US" w:eastAsia="zh-CN" w:bidi="ar-SA"/>
                    </w:rPr>
                  </w:pPr>
                  <w:r>
                    <w:rPr>
                      <w:rFonts w:hint="default" w:ascii="Times New Roman" w:hAnsi="Times New Roman" w:cs="Times New Roman"/>
                      <w:color w:val="FF0000"/>
                      <w:sz w:val="21"/>
                      <w:szCs w:val="21"/>
                      <w:lang w:val="en-US" w:eastAsia="zh-CN"/>
                    </w:rPr>
                    <w:t>宝鸡市高新区是1992年11月经国务院批准设立的国家级高新技术产业开发区，建成区面积45平方公里，规划面积100平方公里，由科技创业园、高新东区（含宝鸡南客站片区）、科技新城和千河工业园四大区域组成。现托管有6个镇，辖区常住人口约42万，是宝鸡百万人口大城市建设的主要承载区，也是宝鸡新的交通枢纽、商业金融和经济中心。初步形成了汽车及零部件、钛及钛合金新材料、石油钻采设备、高速铁路装备、电子信息装备、中低压输配电设备、机床工具制造等七大产业集群。先后被国家有关部委确定为国家新材料高新技术产业基地、国家火炬计划重型汽车及零部件特色产业基地、全国新型工业化钛产业示范基地、国家科技兴贸创新基地和国家钛产业专利导航实验区、国家知识产权示范园区</w:t>
                  </w:r>
                </w:p>
              </w:tc>
              <w:tc>
                <w:tcPr>
                  <w:tcW w:w="196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bCs/>
                      <w:color w:val="FF0000"/>
                      <w:kern w:val="0"/>
                      <w:sz w:val="21"/>
                      <w:szCs w:val="21"/>
                      <w:lang w:val="en-US" w:eastAsia="zh-CN" w:bidi="ar-SA"/>
                    </w:rPr>
                  </w:pPr>
                  <w:r>
                    <w:rPr>
                      <w:rFonts w:hint="default" w:ascii="Times New Roman" w:hAnsi="Times New Roman" w:cs="Times New Roman"/>
                      <w:bCs/>
                      <w:color w:val="FF0000"/>
                      <w:kern w:val="0"/>
                      <w:sz w:val="21"/>
                      <w:szCs w:val="21"/>
                      <w:lang w:eastAsia="zh-CN"/>
                    </w:rPr>
                    <w:t>本项目位于宝鸡高新</w:t>
                  </w:r>
                  <w:r>
                    <w:rPr>
                      <w:rFonts w:hint="eastAsia" w:ascii="Times New Roman" w:hAnsi="Times New Roman" w:cs="Times New Roman"/>
                      <w:bCs/>
                      <w:color w:val="FF0000"/>
                      <w:kern w:val="0"/>
                      <w:sz w:val="21"/>
                      <w:szCs w:val="21"/>
                      <w:lang w:val="en-US" w:eastAsia="zh-CN"/>
                    </w:rPr>
                    <w:t>开发区高新十一路</w:t>
                  </w:r>
                  <w:r>
                    <w:rPr>
                      <w:rFonts w:hint="default" w:ascii="Times New Roman" w:hAnsi="Times New Roman" w:cs="Times New Roman"/>
                      <w:bCs/>
                      <w:color w:val="FF0000"/>
                      <w:kern w:val="0"/>
                      <w:sz w:val="21"/>
                      <w:szCs w:val="21"/>
                      <w:lang w:eastAsia="zh-CN"/>
                    </w:rPr>
                    <w:t>，属于</w:t>
                  </w:r>
                  <w:r>
                    <w:rPr>
                      <w:rFonts w:hint="eastAsia" w:ascii="Times New Roman" w:hAnsi="Times New Roman" w:cs="Times New Roman"/>
                      <w:bCs/>
                      <w:color w:val="FF0000"/>
                      <w:kern w:val="0"/>
                      <w:sz w:val="21"/>
                      <w:szCs w:val="21"/>
                      <w:lang w:val="en-US" w:eastAsia="zh-CN"/>
                    </w:rPr>
                    <w:t>钛加工项目</w:t>
                  </w:r>
                  <w:r>
                    <w:rPr>
                      <w:rFonts w:hint="default" w:ascii="Times New Roman" w:hAnsi="Times New Roman" w:cs="Times New Roman"/>
                      <w:bCs/>
                      <w:color w:val="FF0000"/>
                      <w:kern w:val="0"/>
                      <w:sz w:val="21"/>
                      <w:szCs w:val="21"/>
                      <w:lang w:eastAsia="zh-CN"/>
                    </w:rPr>
                    <w:t>，符合宝鸡市高新区发展规划</w:t>
                  </w:r>
                  <w:r>
                    <w:rPr>
                      <w:rFonts w:hint="eastAsia" w:ascii="Times New Roman" w:hAnsi="Times New Roman" w:cs="Times New Roman"/>
                      <w:bCs/>
                      <w:color w:val="FF0000"/>
                      <w:kern w:val="0"/>
                      <w:sz w:val="21"/>
                      <w:szCs w:val="21"/>
                      <w:lang w:eastAsia="zh-CN"/>
                    </w:rPr>
                    <w:t>。</w:t>
                  </w:r>
                </w:p>
              </w:tc>
              <w:tc>
                <w:tcPr>
                  <w:tcW w:w="1284" w:type="dxa"/>
                  <w:gridSpan w:val="2"/>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jc w:val="center"/>
                    <w:textAlignment w:val="auto"/>
                    <w:rPr>
                      <w:rFonts w:hint="eastAsia" w:ascii="Times New Roman" w:hAnsi="Times New Roman" w:eastAsia="宋体" w:cs="Times New Roman"/>
                      <w:snapToGrid w:val="0"/>
                      <w:color w:val="FF0000"/>
                      <w:kern w:val="2"/>
                      <w:sz w:val="21"/>
                      <w:szCs w:val="21"/>
                      <w:lang w:val="en-US" w:eastAsia="zh-CN" w:bidi="ar-SA"/>
                    </w:rPr>
                  </w:pPr>
                  <w:r>
                    <w:rPr>
                      <w:rFonts w:hint="default" w:ascii="Times New Roman" w:hAnsi="Times New Roman" w:cs="Times New Roman"/>
                      <w:snapToGrid w:val="0"/>
                      <w:color w:val="FF0000"/>
                      <w:sz w:val="21"/>
                      <w:szCs w:val="21"/>
                      <w:lang w:eastAsia="zh-CN"/>
                    </w:rPr>
                    <w:t>符合</w:t>
                  </w:r>
                </w:p>
              </w:tc>
            </w:tr>
          </w:tbl>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rPr>
              <w:t>经与《打赢蓝天保卫战三年行动计划》国发〔2018〕22号</w:t>
            </w:r>
            <w:r>
              <w:rPr>
                <w:rFonts w:hint="eastAsia" w:ascii="Times New Roman" w:hAnsi="Times New Roman" w:cs="Times New Roman"/>
                <w:color w:val="000000"/>
                <w:sz w:val="24"/>
                <w:highlight w:val="none"/>
                <w:lang w:eastAsia="zh-CN"/>
              </w:rPr>
              <w:t>、《陕西省铁腕治霾打赢蓝天</w:t>
            </w:r>
            <w:r>
              <w:rPr>
                <w:rFonts w:hint="eastAsia" w:ascii="Times New Roman" w:hAnsi="Times New Roman" w:eastAsia="宋体" w:cs="Times New Roman"/>
                <w:color w:val="000000"/>
                <w:sz w:val="24"/>
                <w:highlight w:val="none"/>
                <w:lang w:eastAsia="zh-CN"/>
              </w:rPr>
              <w:t>保卫战三年行动方案（2018—2020年）（修订版）》、</w:t>
            </w:r>
            <w:r>
              <w:rPr>
                <w:rFonts w:hint="default" w:ascii="Times New Roman" w:hAnsi="Times New Roman" w:eastAsia="宋体" w:cs="Times New Roman"/>
                <w:color w:val="000000"/>
                <w:sz w:val="24"/>
                <w:highlight w:val="none"/>
                <w:lang w:val="en-US" w:eastAsia="zh-CN"/>
              </w:rPr>
              <w:t>《陕西省蓝天保卫战2020年工作方案》</w:t>
            </w:r>
            <w:r>
              <w:rPr>
                <w:rFonts w:hint="eastAsia" w:ascii="Times New Roman" w:hAnsi="Times New Roman" w:eastAsia="宋体" w:cs="Times New Roman"/>
                <w:color w:val="000000"/>
                <w:sz w:val="24"/>
                <w:highlight w:val="none"/>
                <w:lang w:val="en-US" w:eastAsia="zh-CN"/>
              </w:rPr>
              <w:t>、</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宝鸡市大气污染防治条例</w:t>
            </w:r>
            <w:r>
              <w:rPr>
                <w:rFonts w:hint="default" w:ascii="Times New Roman" w:hAnsi="Times New Roman" w:eastAsia="宋体" w:cs="Times New Roman"/>
                <w:color w:val="000000"/>
                <w:sz w:val="24"/>
                <w:highlight w:val="none"/>
                <w:lang w:eastAsia="zh-CN"/>
              </w:rPr>
              <w:t>》</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《宝鸡市国民经济和社会发展第十三个五年规划纲要》</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《宝鸡市产业发展规划》</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《宝鸡市钛产业发展规划(2018-2022)》</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征求意见稿</w:t>
            </w:r>
            <w:r>
              <w:rPr>
                <w:rFonts w:hint="default" w:ascii="Times New Roman" w:hAnsi="Times New Roman" w:eastAsia="宋体" w:cs="Times New Roman"/>
                <w:color w:val="000000"/>
                <w:sz w:val="24"/>
                <w:highlight w:val="none"/>
                <w:lang w:eastAsia="zh-CN"/>
              </w:rPr>
              <w:t>）</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《陕西省碧水保卫战2020年工作方案》</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《陕西省净土保卫战2020年工作方案》</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《陕西省青山保卫战2020年工作方案》</w:t>
            </w:r>
            <w:r>
              <w:rPr>
                <w:rFonts w:hint="default" w:ascii="Times New Roman" w:hAnsi="Times New Roman" w:eastAsia="宋体" w:cs="Times New Roman"/>
                <w:color w:val="000000"/>
                <w:sz w:val="24"/>
                <w:highlight w:val="none"/>
              </w:rPr>
              <w:t>等相关政策和环保政策进行符合性分析，项目建设内容和污染防治措施与以上规划、相关</w:t>
            </w:r>
            <w:r>
              <w:rPr>
                <w:rFonts w:hint="eastAsia" w:ascii="Times New Roman" w:hAnsi="Times New Roman" w:eastAsia="宋体" w:cs="Times New Roman"/>
                <w:color w:val="000000"/>
                <w:sz w:val="24"/>
                <w:highlight w:val="none"/>
                <w:lang w:eastAsia="zh-CN"/>
              </w:rPr>
              <w:t>环保</w:t>
            </w:r>
            <w:r>
              <w:rPr>
                <w:rFonts w:hint="default" w:ascii="Times New Roman" w:hAnsi="Times New Roman" w:eastAsia="宋体" w:cs="Times New Roman"/>
                <w:color w:val="000000"/>
                <w:sz w:val="24"/>
                <w:highlight w:val="none"/>
              </w:rPr>
              <w:t>政策相符。</w:t>
            </w:r>
          </w:p>
          <w:p>
            <w:pPr>
              <w:keepNext w:val="0"/>
              <w:keepLines w:val="0"/>
              <w:pageBreakBefore w:val="0"/>
              <w:widowControl w:val="0"/>
              <w:kinsoku/>
              <w:wordWrap/>
              <w:overflowPunct/>
              <w:topLinePunct w:val="0"/>
              <w:bidi w:val="0"/>
              <w:snapToGrid/>
              <w:spacing w:line="360" w:lineRule="auto"/>
              <w:ind w:right="0" w:rightChars="0"/>
              <w:jc w:val="both"/>
              <w:textAlignment w:val="auto"/>
              <w:rPr>
                <w:rFonts w:hint="default" w:ascii="Times New Roman" w:hAnsi="Times New Roman" w:eastAsia="宋体" w:cs="Times New Roman"/>
                <w:b/>
                <w:bCs/>
                <w:color w:val="000000"/>
                <w:sz w:val="28"/>
                <w:szCs w:val="28"/>
                <w:highlight w:val="none"/>
              </w:rPr>
            </w:pPr>
            <w:r>
              <w:rPr>
                <w:rFonts w:hint="eastAsia" w:ascii="Times New Roman" w:hAnsi="Times New Roman" w:cs="Times New Roman"/>
                <w:b/>
                <w:bCs/>
                <w:color w:val="000000"/>
                <w:sz w:val="28"/>
                <w:szCs w:val="28"/>
                <w:highlight w:val="none"/>
                <w:lang w:eastAsia="zh-CN"/>
              </w:rPr>
              <w:t>（二）</w:t>
            </w:r>
            <w:r>
              <w:rPr>
                <w:rFonts w:hint="default" w:ascii="Times New Roman" w:hAnsi="Times New Roman" w:eastAsia="宋体" w:cs="Times New Roman"/>
                <w:b/>
                <w:bCs/>
                <w:color w:val="000000"/>
                <w:sz w:val="28"/>
                <w:szCs w:val="28"/>
                <w:highlight w:val="none"/>
              </w:rPr>
              <w:t>建设内容及规模</w:t>
            </w:r>
          </w:p>
          <w:p>
            <w:pPr>
              <w:keepNext w:val="0"/>
              <w:keepLines w:val="0"/>
              <w:pageBreakBefore w:val="0"/>
              <w:widowControl w:val="0"/>
              <w:kinsoku/>
              <w:wordWrap/>
              <w:overflowPunct/>
              <w:topLinePunct w:val="0"/>
              <w:bidi w:val="0"/>
              <w:snapToGrid/>
              <w:spacing w:line="360" w:lineRule="auto"/>
              <w:ind w:left="0" w:leftChars="0" w:right="0" w:rightChars="0" w:firstLine="482" w:firstLineChars="200"/>
              <w:jc w:val="both"/>
              <w:textAlignment w:val="auto"/>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1、项目地理位置与四邻关系</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eastAsia="zh-CN"/>
              </w:rPr>
              <w:t>项</w:t>
            </w:r>
            <w:r>
              <w:rPr>
                <w:rFonts w:hint="default" w:ascii="Times New Roman" w:hAnsi="Times New Roman" w:eastAsia="宋体" w:cs="Times New Roman"/>
                <w:color w:val="000000"/>
                <w:sz w:val="24"/>
                <w:highlight w:val="none"/>
                <w:lang w:val="en-US" w:eastAsia="zh-CN"/>
              </w:rPr>
              <w:t>目名称：宝鸡宝冶钛镍加工制造项目</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建设性质：新建</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建设单位：宝鸡宝冶钛镍制造有限责任公司</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val="en-US" w:eastAsia="zh-CN"/>
              </w:rPr>
              <w:t>建设地点：</w:t>
            </w:r>
            <w:r>
              <w:rPr>
                <w:rFonts w:hint="default" w:ascii="Times New Roman" w:hAnsi="Times New Roman" w:cs="Times New Roman"/>
                <w:sz w:val="24"/>
              </w:rPr>
              <w:t>宝鸡市高新十路</w:t>
            </w:r>
            <w:r>
              <w:rPr>
                <w:rFonts w:hint="default" w:ascii="Times New Roman" w:hAnsi="Times New Roman" w:cs="Times New Roman"/>
                <w:sz w:val="24"/>
                <w:lang w:eastAsia="zh-CN"/>
              </w:rPr>
              <w:t>，</w:t>
            </w:r>
            <w:r>
              <w:rPr>
                <w:rFonts w:hint="default" w:ascii="Times New Roman" w:hAnsi="Times New Roman" w:cs="Times New Roman"/>
                <w:spacing w:val="-2"/>
                <w:sz w:val="24"/>
              </w:rPr>
              <w:t>地处东经</w:t>
            </w:r>
            <w:r>
              <w:rPr>
                <w:rFonts w:hint="default" w:ascii="Times New Roman" w:hAnsi="Times New Roman" w:eastAsia="Times New Roman" w:cs="Times New Roman"/>
                <w:sz w:val="24"/>
              </w:rPr>
              <w:t>107°15′41.868′′</w:t>
            </w:r>
            <w:r>
              <w:rPr>
                <w:rFonts w:hint="default" w:ascii="Times New Roman" w:hAnsi="Times New Roman" w:cs="Times New Roman"/>
                <w:sz w:val="24"/>
              </w:rPr>
              <w:t>，</w:t>
            </w:r>
            <w:r>
              <w:rPr>
                <w:rFonts w:hint="default" w:ascii="Times New Roman" w:hAnsi="Times New Roman" w:cs="Times New Roman"/>
                <w:spacing w:val="-16"/>
                <w:sz w:val="24"/>
              </w:rPr>
              <w:t>北纬</w:t>
            </w:r>
            <w:r>
              <w:rPr>
                <w:rFonts w:hint="default" w:ascii="Times New Roman" w:hAnsi="Times New Roman" w:eastAsia="Times New Roman" w:cs="Times New Roman"/>
                <w:sz w:val="24"/>
              </w:rPr>
              <w:t>34°20′25.567′′</w:t>
            </w:r>
            <w:r>
              <w:rPr>
                <w:rFonts w:hint="default" w:ascii="Times New Roman" w:hAnsi="Times New Roman" w:eastAsia="宋体" w:cs="Times New Roman"/>
                <w:sz w:val="24"/>
                <w:lang w:eastAsia="zh-CN"/>
              </w:rPr>
              <w:t>。</w:t>
            </w:r>
          </w:p>
          <w:p>
            <w:pPr>
              <w:keepNext w:val="0"/>
              <w:keepLines w:val="0"/>
              <w:pageBreakBefore w:val="0"/>
              <w:widowControl w:val="0"/>
              <w:kinsoku/>
              <w:wordWrap/>
              <w:overflowPunct/>
              <w:topLinePunct w:val="0"/>
              <w:bidi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具体地理位置见附图一，项目四邻关系图见附图</w:t>
            </w:r>
            <w:r>
              <w:rPr>
                <w:rFonts w:hint="eastAsia" w:ascii="Times New Roman" w:hAnsi="Times New Roman" w:cs="Times New Roman"/>
                <w:color w:val="000000"/>
                <w:sz w:val="24"/>
                <w:highlight w:val="none"/>
                <w:lang w:eastAsia="zh-CN"/>
              </w:rPr>
              <w:t>三</w:t>
            </w:r>
            <w:r>
              <w:rPr>
                <w:rFonts w:hint="default" w:ascii="Times New Roman" w:hAnsi="Times New Roman" w:eastAsia="宋体" w:cs="Times New Roman"/>
                <w:color w:val="000000"/>
                <w:sz w:val="24"/>
                <w:highlight w:val="none"/>
              </w:rPr>
              <w:t>。</w:t>
            </w:r>
          </w:p>
          <w:p>
            <w:pPr>
              <w:keepNext w:val="0"/>
              <w:keepLines w:val="0"/>
              <w:pageBreakBefore w:val="0"/>
              <w:widowControl w:val="0"/>
              <w:kinsoku/>
              <w:wordWrap/>
              <w:overflowPunct/>
              <w:topLinePunct w:val="0"/>
              <w:bidi w:val="0"/>
              <w:adjustRightInd w:val="0"/>
              <w:snapToGrid/>
              <w:spacing w:line="360" w:lineRule="auto"/>
              <w:ind w:left="0" w:leftChars="0" w:right="0" w:rightChars="0" w:firstLine="482" w:firstLineChars="200"/>
              <w:jc w:val="both"/>
              <w:textAlignment w:val="auto"/>
              <w:rPr>
                <w:rFonts w:hint="default" w:ascii="Times New Roman" w:hAnsi="Times New Roman" w:eastAsia="宋体" w:cs="Times New Roman"/>
                <w:b/>
                <w:bCs/>
                <w:color w:val="000000"/>
                <w:sz w:val="24"/>
                <w:highlight w:val="none"/>
                <w:lang w:eastAsia="zh-CN"/>
              </w:rPr>
            </w:pPr>
            <w:r>
              <w:rPr>
                <w:rFonts w:hint="default" w:ascii="Times New Roman" w:hAnsi="Times New Roman" w:eastAsia="宋体" w:cs="Times New Roman"/>
                <w:b/>
                <w:bCs/>
                <w:color w:val="000000"/>
                <w:sz w:val="24"/>
                <w:highlight w:val="none"/>
                <w:lang w:val="en-US" w:eastAsia="zh-CN"/>
              </w:rPr>
              <w:t>2、</w:t>
            </w:r>
            <w:r>
              <w:rPr>
                <w:rFonts w:hint="default" w:ascii="Times New Roman" w:hAnsi="Times New Roman" w:eastAsia="宋体" w:cs="Times New Roman"/>
                <w:b/>
                <w:bCs/>
                <w:color w:val="000000"/>
                <w:sz w:val="24"/>
                <w:highlight w:val="none"/>
              </w:rPr>
              <w:t>项目建设</w:t>
            </w:r>
            <w:r>
              <w:rPr>
                <w:rFonts w:hint="default" w:ascii="Times New Roman" w:hAnsi="Times New Roman" w:eastAsia="宋体" w:cs="Times New Roman"/>
                <w:b/>
                <w:bCs/>
                <w:color w:val="000000"/>
                <w:sz w:val="24"/>
                <w:highlight w:val="none"/>
                <w:lang w:eastAsia="zh-CN"/>
              </w:rPr>
              <w:t>内容和规模</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1</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建设</w:t>
            </w:r>
            <w:r>
              <w:rPr>
                <w:rFonts w:hint="default" w:ascii="Times New Roman" w:hAnsi="Times New Roman" w:eastAsia="宋体" w:cs="Times New Roman"/>
                <w:color w:val="000000"/>
                <w:sz w:val="24"/>
                <w:highlight w:val="none"/>
                <w:lang w:eastAsia="zh-CN"/>
              </w:rPr>
              <w:t>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color w:val="000000"/>
                <w:sz w:val="24"/>
                <w:highlight w:val="none"/>
              </w:rPr>
              <w:t>建设</w:t>
            </w:r>
            <w:r>
              <w:rPr>
                <w:rFonts w:hint="default" w:ascii="Times New Roman" w:hAnsi="Times New Roman" w:eastAsia="宋体" w:cs="Times New Roman"/>
                <w:spacing w:val="-7"/>
                <w:sz w:val="24"/>
              </w:rPr>
              <w:t>项目内容见</w:t>
            </w:r>
            <w:r>
              <w:rPr>
                <w:rFonts w:hint="default" w:ascii="Times New Roman" w:hAnsi="Times New Roman" w:eastAsia="宋体" w:cs="Times New Roman"/>
                <w:spacing w:val="-7"/>
                <w:sz w:val="24"/>
                <w:lang w:eastAsia="zh-CN"/>
              </w:rPr>
              <w:t>下</w:t>
            </w:r>
            <w:r>
              <w:rPr>
                <w:rFonts w:hint="default" w:ascii="Times New Roman" w:hAnsi="Times New Roman" w:eastAsia="宋体" w:cs="Times New Roman"/>
                <w:spacing w:val="-7"/>
                <w:sz w:val="24"/>
              </w:rPr>
              <w:t>表</w:t>
            </w:r>
            <w:r>
              <w:rPr>
                <w:rFonts w:hint="default" w:ascii="Times New Roman" w:hAnsi="Times New Roman" w:eastAsia="宋体" w:cs="Times New Roman"/>
                <w:sz w:val="24"/>
              </w:rPr>
              <w:t>1</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eastAsia="宋体" w:cs="Times New Roman"/>
                <w:b/>
                <w:bCs w:val="0"/>
                <w:color w:val="000000"/>
                <w:sz w:val="21"/>
                <w:szCs w:val="21"/>
                <w:highlight w:val="none"/>
                <w:lang w:eastAsia="zh-CN"/>
              </w:rPr>
            </w:pPr>
            <w:r>
              <w:rPr>
                <w:rFonts w:hint="default" w:ascii="Times New Roman" w:hAnsi="Times New Roman" w:eastAsia="宋体" w:cs="Times New Roman"/>
                <w:b/>
                <w:bCs w:val="0"/>
                <w:color w:val="000000"/>
                <w:sz w:val="21"/>
                <w:szCs w:val="21"/>
                <w:highlight w:val="none"/>
              </w:rPr>
              <w:t>表</w:t>
            </w:r>
            <w:r>
              <w:rPr>
                <w:rFonts w:hint="default" w:ascii="Times New Roman" w:hAnsi="Times New Roman" w:eastAsia="宋体" w:cs="Times New Roman"/>
                <w:b/>
                <w:bCs w:val="0"/>
                <w:color w:val="000000"/>
                <w:sz w:val="21"/>
                <w:szCs w:val="21"/>
                <w:highlight w:val="none"/>
                <w:lang w:val="en-US" w:eastAsia="zh-CN"/>
              </w:rPr>
              <w:t xml:space="preserve">1-2 </w:t>
            </w:r>
            <w:r>
              <w:rPr>
                <w:rFonts w:hint="default" w:ascii="Times New Roman" w:hAnsi="Times New Roman" w:eastAsia="宋体" w:cs="Times New Roman"/>
                <w:b/>
                <w:bCs w:val="0"/>
                <w:color w:val="000000"/>
                <w:sz w:val="21"/>
                <w:szCs w:val="21"/>
                <w:highlight w:val="none"/>
              </w:rPr>
              <w:t xml:space="preserve"> </w:t>
            </w:r>
            <w:r>
              <w:rPr>
                <w:rFonts w:hint="default" w:ascii="Times New Roman" w:hAnsi="Times New Roman" w:eastAsia="宋体" w:cs="Times New Roman"/>
                <w:b/>
                <w:bCs w:val="0"/>
                <w:color w:val="000000"/>
                <w:sz w:val="21"/>
                <w:szCs w:val="21"/>
                <w:highlight w:val="none"/>
                <w:lang w:eastAsia="zh-CN"/>
              </w:rPr>
              <w:t>建设项目内容一览表</w:t>
            </w:r>
          </w:p>
          <w:tbl>
            <w:tblPr>
              <w:tblStyle w:val="26"/>
              <w:tblW w:w="9219"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5"/>
              <w:gridCol w:w="1021"/>
              <w:gridCol w:w="478"/>
              <w:gridCol w:w="1213"/>
              <w:gridCol w:w="5117"/>
              <w:gridCol w:w="785"/>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tblHeader/>
                <w:jc w:val="center"/>
              </w:trPr>
              <w:tc>
                <w:tcPr>
                  <w:tcW w:w="1626" w:type="dxa"/>
                  <w:gridSpan w:val="2"/>
                  <w:tcBorders>
                    <w:tl2br w:val="nil"/>
                    <w:tr2bl w:val="nil"/>
                  </w:tcBorders>
                  <w:noWrap w:val="0"/>
                  <w:vAlign w:val="center"/>
                </w:tcPr>
                <w:p>
                  <w:pPr>
                    <w:rPr>
                      <w:rFonts w:hint="default" w:ascii="Times New Roman" w:hAnsi="Times New Roman" w:cs="Times New Roman"/>
                      <w:sz w:val="21"/>
                      <w:szCs w:val="21"/>
                    </w:rPr>
                  </w:pPr>
                  <w:r>
                    <w:rPr>
                      <w:rFonts w:hint="default" w:ascii="Times New Roman" w:hAnsi="Times New Roman" w:cs="Times New Roman"/>
                      <w:b/>
                      <w:bCs/>
                      <w:sz w:val="21"/>
                      <w:szCs w:val="21"/>
                    </w:rPr>
                    <w:t>工程类别</w:t>
                  </w: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建设内容</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工程规模</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8" w:hRule="atLeast"/>
                <w:jc w:val="center"/>
              </w:trPr>
              <w:tc>
                <w:tcPr>
                  <w:tcW w:w="60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rPr>
                    <w:t>主体工程</w:t>
                  </w:r>
                </w:p>
              </w:tc>
              <w:tc>
                <w:tcPr>
                  <w:tcW w:w="102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FF0000"/>
                      <w:sz w:val="21"/>
                      <w:szCs w:val="21"/>
                      <w:highlight w:val="none"/>
                      <w:lang w:eastAsia="zh-CN"/>
                    </w:rPr>
                  </w:pPr>
                  <w:r>
                    <w:rPr>
                      <w:rFonts w:hint="eastAsia" w:ascii="Times New Roman" w:hAnsi="Times New Roman" w:cs="Times New Roman"/>
                      <w:color w:val="FF0000"/>
                      <w:sz w:val="21"/>
                      <w:szCs w:val="21"/>
                      <w:highlight w:val="none"/>
                      <w:lang w:eastAsia="zh-CN"/>
                    </w:rPr>
                    <w:t>南厂区</w:t>
                  </w: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eastAsia="宋体" w:cs="Times New Roman"/>
                      <w:color w:val="FF0000"/>
                      <w:sz w:val="21"/>
                      <w:szCs w:val="21"/>
                      <w:highlight w:val="none"/>
                      <w:u w:val="none"/>
                      <w:lang w:val="en-US" w:eastAsia="zh-CN"/>
                    </w:rPr>
                    <w:t>铆焊生产车间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FF0000"/>
                      <w:sz w:val="21"/>
                      <w:szCs w:val="21"/>
                      <w:highlight w:val="none"/>
                      <w:u w:val="none"/>
                      <w:vertAlign w:val="baseline"/>
                      <w:lang w:val="en-US" w:eastAsia="zh-CN"/>
                    </w:rPr>
                  </w:pPr>
                  <w:r>
                    <w:rPr>
                      <w:rFonts w:hint="default" w:ascii="Times New Roman" w:hAnsi="Times New Roman" w:eastAsia="宋体" w:cs="Times New Roman"/>
                      <w:color w:val="FF0000"/>
                      <w:sz w:val="21"/>
                      <w:szCs w:val="21"/>
                      <w:highlight w:val="none"/>
                      <w:u w:val="none"/>
                      <w:vertAlign w:val="baseline"/>
                      <w:lang w:val="en-US" w:eastAsia="zh-CN"/>
                    </w:rPr>
                    <w:t>主要进行焊接和铆接工序的加工生产</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10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eastAsia="宋体" w:cs="Times New Roman"/>
                      <w:color w:val="FF0000"/>
                      <w:sz w:val="21"/>
                      <w:szCs w:val="21"/>
                      <w:highlight w:val="none"/>
                      <w:u w:val="none"/>
                      <w:lang w:val="en-US" w:eastAsia="zh-CN"/>
                    </w:rPr>
                    <w:t>板材生产车间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FF0000"/>
                      <w:sz w:val="21"/>
                      <w:szCs w:val="21"/>
                      <w:highlight w:val="none"/>
                      <w:u w:val="none"/>
                    </w:rPr>
                  </w:pPr>
                  <w:r>
                    <w:rPr>
                      <w:rFonts w:hint="default" w:ascii="Times New Roman" w:hAnsi="Times New Roman" w:cs="Times New Roman"/>
                      <w:color w:val="FF0000"/>
                      <w:sz w:val="21"/>
                      <w:szCs w:val="21"/>
                      <w:highlight w:val="none"/>
                      <w:u w:val="none"/>
                      <w:lang w:eastAsia="zh-CN"/>
                    </w:rPr>
                    <w:t>主要进行板材下料、冷热轧板、退火工序的加工生产，含有一间临时废料及半成品暂存库</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0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eastAsia="宋体" w:cs="Times New Roman"/>
                      <w:color w:val="FF0000"/>
                      <w:sz w:val="21"/>
                      <w:szCs w:val="21"/>
                      <w:highlight w:val="none"/>
                      <w:u w:val="none"/>
                      <w:lang w:val="en-US" w:eastAsia="zh-CN"/>
                    </w:rPr>
                    <w:t>管材生产车间</w:t>
                  </w:r>
                  <w:r>
                    <w:rPr>
                      <w:rFonts w:hint="default" w:ascii="Times New Roman" w:hAnsi="Times New Roman" w:cs="Times New Roman"/>
                      <w:color w:val="FF0000"/>
                      <w:sz w:val="21"/>
                      <w:szCs w:val="21"/>
                      <w:highlight w:val="none"/>
                      <w:u w:val="none"/>
                      <w:lang w:val="en-US" w:eastAsia="zh-CN"/>
                    </w:rPr>
                    <w:t>（厂区东）</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color w:val="FF0000"/>
                      <w:sz w:val="21"/>
                      <w:szCs w:val="21"/>
                      <w:lang w:val="en-US" w:eastAsia="zh-CN"/>
                    </w:rPr>
                  </w:pPr>
                  <w:r>
                    <w:rPr>
                      <w:rFonts w:hint="default" w:ascii="Times New Roman" w:hAnsi="Times New Roman" w:cs="Times New Roman"/>
                      <w:color w:val="FF0000"/>
                      <w:sz w:val="21"/>
                      <w:szCs w:val="21"/>
                      <w:lang w:val="en-US" w:eastAsia="zh-CN"/>
                    </w:rPr>
                    <w:t>主要进行管材下料、轧制、</w:t>
                  </w:r>
                  <w:r>
                    <w:rPr>
                      <w:rFonts w:hint="eastAsia" w:ascii="Times New Roman" w:hAnsi="Times New Roman" w:cs="Times New Roman"/>
                      <w:color w:val="FF0000"/>
                      <w:sz w:val="21"/>
                      <w:szCs w:val="21"/>
                      <w:lang w:val="en-US" w:eastAsia="zh-CN"/>
                    </w:rPr>
                    <w:t>修磨</w:t>
                  </w:r>
                  <w:r>
                    <w:rPr>
                      <w:rFonts w:hint="default" w:ascii="Times New Roman" w:hAnsi="Times New Roman" w:cs="Times New Roman"/>
                      <w:color w:val="FF0000"/>
                      <w:sz w:val="21"/>
                      <w:szCs w:val="21"/>
                      <w:lang w:val="en-US" w:eastAsia="zh-CN"/>
                    </w:rPr>
                    <w:t>、退火等工序的</w:t>
                  </w:r>
                  <w:r>
                    <w:rPr>
                      <w:rFonts w:hint="default" w:ascii="Times New Roman" w:hAnsi="Times New Roman" w:eastAsia="宋体" w:cs="Times New Roman"/>
                      <w:color w:val="FF0000"/>
                      <w:sz w:val="21"/>
                      <w:szCs w:val="21"/>
                      <w:highlight w:val="none"/>
                      <w:u w:val="none"/>
                      <w:vertAlign w:val="baseline"/>
                      <w:lang w:val="en-US" w:eastAsia="zh-CN"/>
                    </w:rPr>
                    <w:t>加工生产</w:t>
                  </w:r>
                  <w:r>
                    <w:rPr>
                      <w:rFonts w:hint="default" w:ascii="Times New Roman" w:hAnsi="Times New Roman" w:cs="Times New Roman"/>
                      <w:color w:val="FF0000"/>
                      <w:sz w:val="21"/>
                      <w:szCs w:val="21"/>
                      <w:highlight w:val="none"/>
                      <w:u w:val="none"/>
                      <w:vertAlign w:val="baseline"/>
                      <w:lang w:val="en-US" w:eastAsia="zh-CN"/>
                    </w:rPr>
                    <w:t>，</w:t>
                  </w:r>
                  <w:r>
                    <w:rPr>
                      <w:rFonts w:hint="default" w:ascii="Times New Roman" w:hAnsi="Times New Roman" w:cs="Times New Roman"/>
                      <w:color w:val="FF0000"/>
                      <w:sz w:val="21"/>
                      <w:szCs w:val="21"/>
                      <w:highlight w:val="none"/>
                      <w:u w:val="none"/>
                      <w:lang w:eastAsia="zh-CN"/>
                    </w:rPr>
                    <w:t>含有一间临时废料及半成品暂存库</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0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eastAsia="宋体" w:cs="Times New Roman"/>
                      <w:color w:val="FF0000"/>
                      <w:sz w:val="21"/>
                      <w:szCs w:val="21"/>
                      <w:highlight w:val="none"/>
                      <w:u w:val="none"/>
                      <w:lang w:val="en-US" w:eastAsia="zh-CN"/>
                    </w:rPr>
                    <w:t>管材生产车间</w:t>
                  </w:r>
                  <w:r>
                    <w:rPr>
                      <w:rFonts w:hint="default" w:ascii="Times New Roman" w:hAnsi="Times New Roman" w:cs="Times New Roman"/>
                      <w:color w:val="FF0000"/>
                      <w:sz w:val="21"/>
                      <w:szCs w:val="21"/>
                      <w:highlight w:val="none"/>
                      <w:u w:val="none"/>
                      <w:lang w:val="en-US" w:eastAsia="zh-CN"/>
                    </w:rPr>
                    <w:t>（厂区西）</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FF0000"/>
                      <w:sz w:val="21"/>
                      <w:szCs w:val="21"/>
                      <w:highlight w:val="none"/>
                      <w:u w:val="none"/>
                      <w:lang w:val="en-US"/>
                    </w:rPr>
                  </w:pPr>
                  <w:r>
                    <w:rPr>
                      <w:rFonts w:hint="default" w:ascii="Times New Roman" w:hAnsi="Times New Roman" w:cs="Times New Roman"/>
                      <w:color w:val="FF0000"/>
                      <w:sz w:val="21"/>
                      <w:szCs w:val="21"/>
                      <w:lang w:val="en-US" w:eastAsia="zh-CN"/>
                    </w:rPr>
                    <w:t>主要进行管材下料、轧制、</w:t>
                  </w:r>
                  <w:r>
                    <w:rPr>
                      <w:rFonts w:hint="eastAsia" w:ascii="Times New Roman" w:hAnsi="Times New Roman" w:cs="Times New Roman"/>
                      <w:color w:val="FF0000"/>
                      <w:sz w:val="21"/>
                      <w:szCs w:val="21"/>
                      <w:lang w:val="en-US" w:eastAsia="zh-CN"/>
                    </w:rPr>
                    <w:t>修磨</w:t>
                  </w:r>
                  <w:r>
                    <w:rPr>
                      <w:rFonts w:hint="default" w:ascii="Times New Roman" w:hAnsi="Times New Roman" w:cs="Times New Roman"/>
                      <w:color w:val="FF0000"/>
                      <w:sz w:val="21"/>
                      <w:szCs w:val="21"/>
                      <w:lang w:val="en-US" w:eastAsia="zh-CN"/>
                    </w:rPr>
                    <w:t>、退火等工序的</w:t>
                  </w:r>
                  <w:r>
                    <w:rPr>
                      <w:rFonts w:hint="default" w:ascii="Times New Roman" w:hAnsi="Times New Roman" w:eastAsia="宋体" w:cs="Times New Roman"/>
                      <w:color w:val="FF0000"/>
                      <w:sz w:val="21"/>
                      <w:szCs w:val="21"/>
                      <w:highlight w:val="none"/>
                      <w:u w:val="none"/>
                      <w:vertAlign w:val="baseline"/>
                      <w:lang w:val="en-US" w:eastAsia="zh-CN"/>
                    </w:rPr>
                    <w:t>加工生产</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0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eastAsia="宋体" w:cs="Times New Roman"/>
                      <w:color w:val="FF0000"/>
                      <w:sz w:val="21"/>
                      <w:szCs w:val="21"/>
                      <w:highlight w:val="none"/>
                      <w:u w:val="none"/>
                      <w:lang w:val="en-US" w:eastAsia="zh-CN"/>
                    </w:rPr>
                    <w:t>压力容器生产车间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FF0000"/>
                      <w:sz w:val="21"/>
                      <w:szCs w:val="21"/>
                      <w:highlight w:val="none"/>
                      <w:u w:val="none"/>
                      <w:lang w:val="en-US"/>
                    </w:rPr>
                  </w:pPr>
                  <w:r>
                    <w:rPr>
                      <w:rFonts w:hint="default" w:ascii="Times New Roman" w:hAnsi="Times New Roman" w:cs="Times New Roman"/>
                      <w:color w:val="FF0000"/>
                      <w:sz w:val="21"/>
                      <w:szCs w:val="21"/>
                      <w:lang w:val="en-US" w:eastAsia="zh-CN"/>
                    </w:rPr>
                    <w:t>主要进行下料、刨边、焊接、卷制、铆接组对等工序的</w:t>
                  </w:r>
                  <w:r>
                    <w:rPr>
                      <w:rFonts w:hint="default" w:ascii="Times New Roman" w:hAnsi="Times New Roman" w:eastAsia="宋体" w:cs="Times New Roman"/>
                      <w:color w:val="FF0000"/>
                      <w:sz w:val="21"/>
                      <w:szCs w:val="21"/>
                      <w:highlight w:val="none"/>
                      <w:u w:val="none"/>
                      <w:vertAlign w:val="baseline"/>
                      <w:lang w:val="en-US" w:eastAsia="zh-CN"/>
                    </w:rPr>
                    <w:t>加工生产</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02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eastAsia="宋体" w:cs="Times New Roman"/>
                      <w:color w:val="FF0000"/>
                      <w:sz w:val="21"/>
                      <w:szCs w:val="21"/>
                      <w:highlight w:val="none"/>
                      <w:u w:val="none"/>
                      <w:lang w:val="en-US" w:eastAsia="zh-CN"/>
                    </w:rPr>
                    <w:t>酸碱洗</w:t>
                  </w:r>
                  <w:r>
                    <w:rPr>
                      <w:rFonts w:hint="eastAsia" w:ascii="Times New Roman" w:hAnsi="Times New Roman" w:cs="Times New Roman"/>
                      <w:color w:val="FF0000"/>
                      <w:sz w:val="21"/>
                      <w:szCs w:val="21"/>
                      <w:highlight w:val="none"/>
                      <w:u w:val="none"/>
                      <w:lang w:val="en-US" w:eastAsia="zh-CN"/>
                    </w:rPr>
                    <w:t>、</w:t>
                  </w:r>
                  <w:r>
                    <w:rPr>
                      <w:rFonts w:hint="default" w:ascii="Times New Roman" w:hAnsi="Times New Roman" w:cs="Times New Roman"/>
                      <w:color w:val="FF0000"/>
                      <w:sz w:val="21"/>
                      <w:szCs w:val="21"/>
                      <w:highlight w:val="none"/>
                      <w:u w:val="none"/>
                      <w:lang w:val="en-US" w:eastAsia="zh-CN"/>
                    </w:rPr>
                    <w:t>喷砂</w:t>
                  </w:r>
                  <w:r>
                    <w:rPr>
                      <w:rFonts w:hint="default" w:ascii="Times New Roman" w:hAnsi="Times New Roman" w:eastAsia="宋体" w:cs="Times New Roman"/>
                      <w:color w:val="FF0000"/>
                      <w:sz w:val="21"/>
                      <w:szCs w:val="21"/>
                      <w:highlight w:val="none"/>
                      <w:u w:val="none"/>
                      <w:lang w:val="en-US" w:eastAsia="zh-CN"/>
                    </w:rPr>
                    <w:t>生产车间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FF0000"/>
                      <w:sz w:val="21"/>
                      <w:szCs w:val="21"/>
                      <w:highlight w:val="none"/>
                      <w:u w:val="none"/>
                      <w:lang w:val="en-US"/>
                    </w:rPr>
                  </w:pPr>
                  <w:r>
                    <w:rPr>
                      <w:rFonts w:hint="eastAsia" w:ascii="Times New Roman" w:hAnsi="Times New Roman" w:cs="Times New Roman"/>
                      <w:color w:val="FF0000"/>
                      <w:sz w:val="21"/>
                      <w:szCs w:val="21"/>
                      <w:lang w:val="en-US" w:eastAsia="zh-CN"/>
                    </w:rPr>
                    <w:t>项目酸碱洗工序和喷砂工序在同一生产车间内，设置一间密闭的酸碱洗房，</w:t>
                  </w:r>
                  <w:r>
                    <w:rPr>
                      <w:rFonts w:hint="default" w:ascii="Times New Roman" w:hAnsi="Times New Roman" w:cs="Times New Roman"/>
                      <w:color w:val="FF0000"/>
                      <w:sz w:val="21"/>
                      <w:szCs w:val="21"/>
                      <w:lang w:val="en-US" w:eastAsia="zh-CN"/>
                    </w:rPr>
                    <w:t>主要对板材和</w:t>
                  </w:r>
                  <w:r>
                    <w:rPr>
                      <w:rFonts w:hint="eastAsia" w:ascii="Times New Roman" w:hAnsi="Times New Roman" w:cs="Times New Roman"/>
                      <w:color w:val="FF0000"/>
                      <w:sz w:val="21"/>
                      <w:szCs w:val="21"/>
                      <w:lang w:val="en-US" w:eastAsia="zh-CN"/>
                    </w:rPr>
                    <w:t>管材</w:t>
                  </w:r>
                  <w:r>
                    <w:rPr>
                      <w:rFonts w:hint="default" w:ascii="Times New Roman" w:hAnsi="Times New Roman" w:cs="Times New Roman"/>
                      <w:color w:val="FF0000"/>
                      <w:sz w:val="21"/>
                      <w:szCs w:val="21"/>
                      <w:lang w:val="en-US" w:eastAsia="zh-CN"/>
                    </w:rPr>
                    <w:t>进行</w:t>
                  </w:r>
                  <w:r>
                    <w:rPr>
                      <w:rFonts w:hint="eastAsia" w:ascii="Times New Roman" w:hAnsi="Times New Roman" w:cs="Times New Roman"/>
                      <w:color w:val="FF0000"/>
                      <w:sz w:val="21"/>
                      <w:szCs w:val="21"/>
                      <w:lang w:val="en-US" w:eastAsia="zh-CN"/>
                    </w:rPr>
                    <w:t>酸碱洗；</w:t>
                  </w:r>
                  <w:r>
                    <w:rPr>
                      <w:rFonts w:hint="default" w:ascii="Times New Roman" w:hAnsi="Times New Roman" w:cs="Times New Roman"/>
                      <w:color w:val="FF0000"/>
                      <w:sz w:val="21"/>
                      <w:szCs w:val="21"/>
                      <w:lang w:val="en-US" w:eastAsia="zh-CN"/>
                    </w:rPr>
                    <w:t>设置有一间密闭喷砂房，主要用于产品的表面喷砂处理。</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0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北厂区</w:t>
                  </w: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u w:val="none"/>
                      <w:lang w:val="en-US" w:eastAsia="zh-CN"/>
                    </w:rPr>
                  </w:pPr>
                  <w:r>
                    <w:rPr>
                      <w:rFonts w:hint="default" w:ascii="Times New Roman" w:hAnsi="Times New Roman" w:cs="Times New Roman"/>
                      <w:color w:val="FF0000"/>
                      <w:sz w:val="21"/>
                      <w:szCs w:val="21"/>
                      <w:highlight w:val="none"/>
                      <w:u w:val="none"/>
                      <w:lang w:val="en-US" w:eastAsia="zh-CN"/>
                    </w:rPr>
                    <w:t>车间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color w:val="FF0000"/>
                      <w:sz w:val="21"/>
                      <w:szCs w:val="21"/>
                      <w:lang w:val="en-US" w:eastAsia="zh-CN"/>
                    </w:rPr>
                  </w:pPr>
                  <w:r>
                    <w:rPr>
                      <w:rFonts w:hint="eastAsia" w:ascii="Times New Roman" w:hAnsi="Times New Roman" w:cs="Times New Roman"/>
                      <w:color w:val="FF0000"/>
                      <w:sz w:val="21"/>
                      <w:szCs w:val="21"/>
                      <w:lang w:val="en-US" w:eastAsia="zh-CN"/>
                    </w:rPr>
                    <w:t>主要为预留的生产厂房</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626"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辅助工程</w:t>
                  </w: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highlight w:val="none"/>
                      <w:u w:val="none"/>
                      <w:lang w:val="zh-CN" w:eastAsia="zh-CN" w:bidi="ar-SA"/>
                    </w:rPr>
                  </w:pPr>
                  <w:r>
                    <w:rPr>
                      <w:rFonts w:hint="default" w:ascii="Times New Roman" w:hAnsi="Times New Roman" w:eastAsia="宋体" w:cs="Times New Roman"/>
                      <w:color w:val="000000"/>
                      <w:sz w:val="21"/>
                      <w:szCs w:val="21"/>
                      <w:highlight w:val="none"/>
                      <w:u w:val="none"/>
                      <w:lang w:val="en-US" w:eastAsia="zh-CN"/>
                    </w:rPr>
                    <w:t>办公楼</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FF0000"/>
                      <w:kern w:val="2"/>
                      <w:sz w:val="21"/>
                      <w:szCs w:val="21"/>
                      <w:highlight w:val="none"/>
                      <w:u w:val="none"/>
                      <w:lang w:val="en-US" w:eastAsia="zh-CN" w:bidi="ar-SA"/>
                    </w:rPr>
                  </w:pPr>
                  <w:r>
                    <w:rPr>
                      <w:rFonts w:hint="default" w:ascii="Times New Roman" w:hAnsi="Times New Roman" w:eastAsia="宋体" w:cs="Times New Roman"/>
                      <w:color w:val="FF0000"/>
                      <w:sz w:val="21"/>
                      <w:szCs w:val="21"/>
                      <w:highlight w:val="none"/>
                      <w:u w:val="none"/>
                      <w:lang w:val="en-US"/>
                    </w:rPr>
                    <w:t>2层，建筑面积约800</w:t>
                  </w:r>
                  <w:r>
                    <w:rPr>
                      <w:rFonts w:hint="default" w:ascii="Times New Roman" w:hAnsi="Times New Roman" w:eastAsia="宋体" w:cs="Times New Roman"/>
                      <w:color w:val="FF0000"/>
                      <w:sz w:val="21"/>
                      <w:szCs w:val="21"/>
                      <w:highlight w:val="none"/>
                      <w:u w:val="none"/>
                      <w:lang w:val="en-US" w:eastAsia="zh-CN"/>
                    </w:rPr>
                    <w:t>平方米</w:t>
                  </w:r>
                  <w:r>
                    <w:rPr>
                      <w:rFonts w:hint="default" w:ascii="Times New Roman" w:hAnsi="Times New Roman" w:eastAsia="宋体" w:cs="Times New Roman"/>
                      <w:color w:val="FF0000"/>
                      <w:sz w:val="21"/>
                      <w:szCs w:val="21"/>
                      <w:highlight w:val="none"/>
                      <w:u w:val="none"/>
                      <w:lang w:val="en-US"/>
                    </w:rPr>
                    <w:t>，包括办公室、会议室和和生产技术研发检验室，其中生产技术研发检验室主要功能为产品研发和出厂产品物理性能检验，位于项目地北厂北侧</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FF0000"/>
                      <w:kern w:val="2"/>
                      <w:sz w:val="21"/>
                      <w:szCs w:val="21"/>
                      <w:highlight w:val="none"/>
                      <w:lang w:val="en-US" w:eastAsia="zh-CN" w:bidi="ar-SA"/>
                    </w:rPr>
                  </w:pPr>
                  <w:r>
                    <w:rPr>
                      <w:rFonts w:hint="eastAsia" w:ascii="Times New Roman" w:hAnsi="Times New Roman" w:cs="Times New Roman"/>
                      <w:color w:val="FF0000"/>
                      <w:sz w:val="21"/>
                      <w:szCs w:val="21"/>
                      <w:highlight w:val="none"/>
                      <w:lang w:val="en-US" w:eastAsia="zh-CN"/>
                    </w:rPr>
                    <w:t>已</w:t>
                  </w:r>
                  <w:r>
                    <w:rPr>
                      <w:rFonts w:hint="default" w:ascii="Times New Roman" w:hAnsi="Times New Roman" w:eastAsia="宋体" w:cs="Times New Roman"/>
                      <w:color w:val="FF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1691" w:type="dxa"/>
                  <w:gridSpan w:val="2"/>
                  <w:tcBorders>
                    <w:tl2br w:val="nil"/>
                    <w:tr2bl w:val="nil"/>
                  </w:tcBorders>
                  <w:noWrap w:val="0"/>
                  <w:vAlign w:val="center"/>
                </w:tcPr>
                <w:p>
                  <w:pPr>
                    <w:pStyle w:val="58"/>
                    <w:spacing w:before="146"/>
                    <w:ind w:left="236" w:leftChars="0" w:right="212" w:rightChars="0"/>
                    <w:jc w:val="center"/>
                    <w:rPr>
                      <w:rFonts w:hint="default" w:ascii="Times New Roman" w:hAnsi="Times New Roman" w:eastAsia="宋体" w:cs="Times New Roman"/>
                      <w:kern w:val="2"/>
                      <w:sz w:val="21"/>
                      <w:szCs w:val="21"/>
                      <w:lang w:val="zh-CN" w:eastAsia="zh-CN" w:bidi="zh-CN"/>
                    </w:rPr>
                  </w:pPr>
                  <w:r>
                    <w:rPr>
                      <w:rFonts w:hint="default" w:ascii="Times New Roman" w:hAnsi="Times New Roman" w:cs="Times New Roman"/>
                      <w:sz w:val="21"/>
                      <w:szCs w:val="21"/>
                    </w:rPr>
                    <w:t>职工宿舍</w:t>
                  </w:r>
                </w:p>
              </w:tc>
              <w:tc>
                <w:tcPr>
                  <w:tcW w:w="5117" w:type="dxa"/>
                  <w:tcBorders>
                    <w:tl2br w:val="nil"/>
                    <w:tr2bl w:val="nil"/>
                  </w:tcBorders>
                  <w:noWrap w:val="0"/>
                  <w:vAlign w:val="top"/>
                </w:tcPr>
                <w:p>
                  <w:pPr>
                    <w:pStyle w:val="58"/>
                    <w:spacing w:before="146"/>
                    <w:ind w:left="28" w:leftChars="0"/>
                    <w:jc w:val="both"/>
                    <w:rPr>
                      <w:rFonts w:hint="default" w:ascii="Times New Roman" w:hAnsi="Times New Roman" w:eastAsia="宋体" w:cs="Times New Roman"/>
                      <w:kern w:val="2"/>
                      <w:sz w:val="21"/>
                      <w:szCs w:val="21"/>
                      <w:lang w:val="en-US" w:eastAsia="zh-CN" w:bidi="zh-CN"/>
                    </w:rPr>
                  </w:pPr>
                  <w:r>
                    <w:rPr>
                      <w:rFonts w:hint="default" w:ascii="Times New Roman" w:hAnsi="Times New Roman" w:eastAsia="Times New Roman" w:cs="Times New Roman"/>
                      <w:sz w:val="21"/>
                      <w:szCs w:val="21"/>
                    </w:rPr>
                    <w:t>2</w:t>
                  </w:r>
                  <w:r>
                    <w:rPr>
                      <w:rFonts w:hint="default" w:ascii="Times New Roman" w:hAnsi="Times New Roman" w:cs="Times New Roman"/>
                      <w:sz w:val="21"/>
                      <w:szCs w:val="21"/>
                    </w:rPr>
                    <w:t>层，职工宿舍楼建筑面积约</w:t>
                  </w:r>
                  <w:r>
                    <w:rPr>
                      <w:rFonts w:hint="default" w:ascii="Times New Roman" w:hAnsi="Times New Roman" w:eastAsia="Times New Roman" w:cs="Times New Roman"/>
                      <w:sz w:val="21"/>
                      <w:szCs w:val="21"/>
                    </w:rPr>
                    <w:t>540</w:t>
                  </w:r>
                  <w:r>
                    <w:rPr>
                      <w:rFonts w:hint="default" w:ascii="Times New Roman" w:hAnsi="Times New Roman" w:eastAsia="宋体" w:cs="Times New Roman"/>
                      <w:color w:val="000000"/>
                      <w:sz w:val="21"/>
                      <w:szCs w:val="21"/>
                      <w:highlight w:val="none"/>
                      <w:u w:val="none"/>
                      <w:lang w:val="en-US" w:eastAsia="zh-CN"/>
                    </w:rPr>
                    <w:t>平方米</w:t>
                  </w:r>
                  <w:r>
                    <w:rPr>
                      <w:rFonts w:hint="default" w:ascii="Times New Roman" w:hAnsi="Times New Roman" w:cs="Times New Roman"/>
                      <w:sz w:val="21"/>
                      <w:szCs w:val="21"/>
                    </w:rPr>
                    <w:t>，住宿人数为</w:t>
                  </w:r>
                  <w:r>
                    <w:rPr>
                      <w:rFonts w:hint="eastAsia" w:ascii="Times New Roman" w:hAnsi="Times New Roman" w:eastAsia="宋体" w:cs="Times New Roman"/>
                      <w:sz w:val="21"/>
                      <w:szCs w:val="21"/>
                      <w:lang w:val="en-US" w:eastAsia="zh-CN"/>
                    </w:rPr>
                    <w:t>50</w:t>
                  </w:r>
                  <w:r>
                    <w:rPr>
                      <w:rFonts w:hint="default" w:ascii="Times New Roman" w:hAnsi="Times New Roman" w:cs="Times New Roman"/>
                      <w:sz w:val="21"/>
                      <w:szCs w:val="21"/>
                    </w:rPr>
                    <w:t>人，位于北厂东侧</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1691" w:type="dxa"/>
                  <w:gridSpan w:val="2"/>
                  <w:tcBorders>
                    <w:tl2br w:val="nil"/>
                    <w:tr2bl w:val="nil"/>
                  </w:tcBorders>
                  <w:noWrap w:val="0"/>
                  <w:vAlign w:val="center"/>
                </w:tcPr>
                <w:p>
                  <w:pPr>
                    <w:pStyle w:val="58"/>
                    <w:spacing w:before="1"/>
                    <w:ind w:left="236" w:leftChars="0" w:right="209" w:rightChars="0"/>
                    <w:jc w:val="center"/>
                    <w:rPr>
                      <w:rFonts w:hint="default" w:ascii="Times New Roman" w:hAnsi="Times New Roman" w:eastAsia="宋体" w:cs="Times New Roman"/>
                      <w:kern w:val="2"/>
                      <w:sz w:val="21"/>
                      <w:szCs w:val="21"/>
                      <w:highlight w:val="none"/>
                      <w:lang w:val="en-US" w:eastAsia="zh-CN" w:bidi="zh-CN"/>
                    </w:rPr>
                  </w:pPr>
                  <w:r>
                    <w:rPr>
                      <w:rFonts w:hint="default" w:ascii="Times New Roman" w:hAnsi="Times New Roman" w:cs="Times New Roman"/>
                      <w:sz w:val="21"/>
                      <w:szCs w:val="21"/>
                      <w:highlight w:val="none"/>
                    </w:rPr>
                    <w:t>食堂</w:t>
                  </w:r>
                </w:p>
              </w:tc>
              <w:tc>
                <w:tcPr>
                  <w:tcW w:w="5117" w:type="dxa"/>
                  <w:tcBorders>
                    <w:tl2br w:val="nil"/>
                    <w:tr2bl w:val="nil"/>
                  </w:tcBorders>
                  <w:noWrap w:val="0"/>
                  <w:vAlign w:val="top"/>
                </w:tcPr>
                <w:p>
                  <w:pPr>
                    <w:pStyle w:val="58"/>
                    <w:spacing w:line="240" w:lineRule="auto"/>
                    <w:ind w:right="0" w:rightChars="0"/>
                    <w:jc w:val="both"/>
                    <w:rPr>
                      <w:rFonts w:hint="default" w:ascii="Times New Roman" w:hAnsi="Times New Roman" w:eastAsia="宋体" w:cs="Times New Roman"/>
                      <w:kern w:val="2"/>
                      <w:sz w:val="21"/>
                      <w:szCs w:val="21"/>
                      <w:highlight w:val="none"/>
                      <w:lang w:val="en-US" w:eastAsia="zh-CN" w:bidi="zh-CN"/>
                    </w:rPr>
                  </w:pPr>
                  <w:r>
                    <w:rPr>
                      <w:rFonts w:hint="default" w:ascii="Times New Roman" w:hAnsi="Times New Roman" w:cs="Times New Roman"/>
                      <w:sz w:val="21"/>
                      <w:szCs w:val="21"/>
                      <w:highlight w:val="none"/>
                    </w:rPr>
                    <w:t>建筑面积约</w:t>
                  </w:r>
                  <w:r>
                    <w:rPr>
                      <w:rFonts w:hint="default" w:ascii="Times New Roman" w:hAnsi="Times New Roman" w:eastAsia="Times New Roman" w:cs="Times New Roman"/>
                      <w:sz w:val="21"/>
                      <w:szCs w:val="21"/>
                      <w:highlight w:val="none"/>
                    </w:rPr>
                    <w:t>160</w:t>
                  </w:r>
                  <w:r>
                    <w:rPr>
                      <w:rFonts w:hint="default" w:ascii="Times New Roman" w:hAnsi="Times New Roman" w:eastAsia="宋体" w:cs="Times New Roman"/>
                      <w:color w:val="000000"/>
                      <w:sz w:val="21"/>
                      <w:szCs w:val="21"/>
                      <w:highlight w:val="none"/>
                      <w:u w:val="none"/>
                      <w:lang w:val="en-US" w:eastAsia="zh-CN"/>
                    </w:rPr>
                    <w:t>平方米</w:t>
                  </w:r>
                  <w:r>
                    <w:rPr>
                      <w:rFonts w:hint="default" w:ascii="Times New Roman" w:hAnsi="Times New Roman" w:cs="Times New Roman"/>
                      <w:sz w:val="21"/>
                      <w:szCs w:val="21"/>
                      <w:highlight w:val="none"/>
                    </w:rPr>
                    <w:t>，供应一日三餐，使用电和液化气，每餐就餐人数约</w:t>
                  </w:r>
                  <w:r>
                    <w:rPr>
                      <w:rFonts w:hint="eastAsia" w:ascii="Times New Roman" w:hAnsi="Times New Roman" w:eastAsia="宋体" w:cs="Times New Roman"/>
                      <w:sz w:val="21"/>
                      <w:szCs w:val="21"/>
                      <w:highlight w:val="none"/>
                      <w:lang w:val="en-US" w:eastAsia="zh-CN"/>
                    </w:rPr>
                    <w:t>50</w:t>
                  </w:r>
                  <w:r>
                    <w:rPr>
                      <w:rFonts w:hint="default" w:ascii="Times New Roman" w:hAnsi="Times New Roman" w:cs="Times New Roman"/>
                      <w:sz w:val="21"/>
                      <w:szCs w:val="21"/>
                      <w:highlight w:val="none"/>
                    </w:rPr>
                    <w:t>人</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1691" w:type="dxa"/>
                  <w:gridSpan w:val="2"/>
                  <w:tcBorders>
                    <w:tl2br w:val="nil"/>
                    <w:tr2bl w:val="nil"/>
                  </w:tcBorders>
                  <w:noWrap w:val="0"/>
                  <w:vAlign w:val="center"/>
                </w:tcPr>
                <w:p>
                  <w:pPr>
                    <w:pStyle w:val="58"/>
                    <w:ind w:left="236" w:leftChars="0" w:right="209" w:rightChars="0"/>
                    <w:jc w:val="center"/>
                    <w:rPr>
                      <w:rFonts w:hint="default" w:ascii="Times New Roman" w:hAnsi="Times New Roman" w:eastAsia="宋体" w:cs="Times New Roman"/>
                      <w:kern w:val="2"/>
                      <w:sz w:val="21"/>
                      <w:szCs w:val="21"/>
                      <w:lang w:val="zh-CN" w:eastAsia="zh-CN" w:bidi="zh-CN"/>
                    </w:rPr>
                  </w:pPr>
                  <w:r>
                    <w:rPr>
                      <w:rFonts w:hint="default" w:ascii="Times New Roman" w:hAnsi="Times New Roman" w:cs="Times New Roman"/>
                      <w:sz w:val="21"/>
                      <w:szCs w:val="21"/>
                    </w:rPr>
                    <w:t>门房</w:t>
                  </w:r>
                </w:p>
              </w:tc>
              <w:tc>
                <w:tcPr>
                  <w:tcW w:w="5117" w:type="dxa"/>
                  <w:tcBorders>
                    <w:tl2br w:val="nil"/>
                    <w:tr2bl w:val="nil"/>
                  </w:tcBorders>
                  <w:noWrap w:val="0"/>
                  <w:vAlign w:val="top"/>
                </w:tcPr>
                <w:p>
                  <w:pPr>
                    <w:pStyle w:val="58"/>
                    <w:spacing w:before="41"/>
                    <w:ind w:left="23"/>
                    <w:jc w:val="both"/>
                    <w:rPr>
                      <w:rFonts w:hint="default" w:ascii="Times New Roman" w:hAnsi="Times New Roman" w:eastAsia="Times New Roman" w:cs="Times New Roman"/>
                      <w:kern w:val="2"/>
                      <w:sz w:val="21"/>
                      <w:szCs w:val="21"/>
                      <w:lang w:val="zh-CN" w:eastAsia="zh-CN" w:bidi="zh-CN"/>
                    </w:rPr>
                  </w:pPr>
                  <w:r>
                    <w:rPr>
                      <w:rFonts w:hint="default" w:ascii="Times New Roman" w:hAnsi="Times New Roman" w:cs="Times New Roman"/>
                      <w:sz w:val="21"/>
                      <w:szCs w:val="21"/>
                    </w:rPr>
                    <w:t>包括办公区门房和生产门房，面积约</w:t>
                  </w:r>
                  <w:r>
                    <w:rPr>
                      <w:rFonts w:hint="default" w:ascii="Times New Roman" w:hAnsi="Times New Roman" w:eastAsia="Times New Roman" w:cs="Times New Roman"/>
                      <w:sz w:val="21"/>
                      <w:szCs w:val="21"/>
                    </w:rPr>
                    <w:t>22</w:t>
                  </w:r>
                  <w:r>
                    <w:rPr>
                      <w:rFonts w:hint="default" w:ascii="Times New Roman" w:hAnsi="Times New Roman" w:eastAsia="宋体" w:cs="Times New Roman"/>
                      <w:color w:val="000000"/>
                      <w:sz w:val="21"/>
                      <w:szCs w:val="21"/>
                      <w:highlight w:val="none"/>
                      <w:u w:val="none"/>
                      <w:lang w:val="en-US" w:eastAsia="zh-CN"/>
                    </w:rPr>
                    <w:t>平方米</w:t>
                  </w:r>
                  <w:r>
                    <w:rPr>
                      <w:rFonts w:hint="default" w:ascii="Times New Roman" w:hAnsi="Times New Roman" w:cs="Times New Roman"/>
                      <w:sz w:val="21"/>
                      <w:szCs w:val="21"/>
                    </w:rPr>
                    <w:t>，其中办公区门房面积约</w:t>
                  </w:r>
                  <w:r>
                    <w:rPr>
                      <w:rFonts w:hint="default" w:ascii="Times New Roman" w:hAnsi="Times New Roman" w:eastAsia="Times New Roman" w:cs="Times New Roman"/>
                      <w:sz w:val="21"/>
                      <w:szCs w:val="21"/>
                    </w:rPr>
                    <w:t>12</w:t>
                  </w:r>
                  <w:r>
                    <w:rPr>
                      <w:rFonts w:hint="default" w:ascii="Times New Roman" w:hAnsi="Times New Roman" w:eastAsia="宋体" w:cs="Times New Roman"/>
                      <w:color w:val="000000"/>
                      <w:sz w:val="21"/>
                      <w:szCs w:val="21"/>
                      <w:highlight w:val="none"/>
                      <w:u w:val="none"/>
                      <w:lang w:val="en-US" w:eastAsia="zh-CN"/>
                    </w:rPr>
                    <w:t>平方米</w:t>
                  </w:r>
                  <w:r>
                    <w:rPr>
                      <w:rFonts w:hint="default" w:ascii="Times New Roman" w:hAnsi="Times New Roman" w:cs="Times New Roman"/>
                      <w:sz w:val="21"/>
                      <w:szCs w:val="21"/>
                    </w:rPr>
                    <w:t>，生产</w:t>
                  </w:r>
                  <w:r>
                    <w:rPr>
                      <w:rFonts w:hint="default" w:ascii="Times New Roman" w:hAnsi="Times New Roman" w:cs="Times New Roman"/>
                      <w:sz w:val="21"/>
                      <w:szCs w:val="21"/>
                      <w:lang w:eastAsia="zh-CN"/>
                    </w:rPr>
                    <w:t>厂区</w:t>
                  </w:r>
                  <w:r>
                    <w:rPr>
                      <w:rFonts w:hint="default" w:ascii="Times New Roman" w:hAnsi="Times New Roman" w:cs="Times New Roman"/>
                      <w:sz w:val="21"/>
                      <w:szCs w:val="21"/>
                    </w:rPr>
                    <w:t>门房约</w:t>
                  </w:r>
                  <w:r>
                    <w:rPr>
                      <w:rFonts w:hint="default" w:ascii="Times New Roman" w:hAnsi="Times New Roman" w:eastAsia="Times New Roman" w:cs="Times New Roman"/>
                      <w:sz w:val="21"/>
                      <w:szCs w:val="21"/>
                    </w:rPr>
                    <w:t>10</w:t>
                  </w:r>
                  <w:r>
                    <w:rPr>
                      <w:rFonts w:hint="default" w:ascii="Times New Roman" w:hAnsi="Times New Roman" w:eastAsia="宋体" w:cs="Times New Roman"/>
                      <w:color w:val="000000"/>
                      <w:sz w:val="21"/>
                      <w:szCs w:val="21"/>
                      <w:highlight w:val="none"/>
                      <w:u w:val="none"/>
                      <w:lang w:val="en-US" w:eastAsia="zh-CN"/>
                    </w:rPr>
                    <w:t>平方米</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93" w:hRule="atLeast"/>
                <w:jc w:val="center"/>
              </w:trPr>
              <w:tc>
                <w:tcPr>
                  <w:tcW w:w="1626"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公用工程</w:t>
                  </w:r>
                </w:p>
              </w:tc>
              <w:tc>
                <w:tcPr>
                  <w:tcW w:w="1691" w:type="dxa"/>
                  <w:gridSpan w:val="2"/>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给排水</w:t>
                  </w:r>
                </w:p>
              </w:tc>
              <w:tc>
                <w:tcPr>
                  <w:tcW w:w="5117" w:type="dxa"/>
                  <w:tcBorders>
                    <w:tl2br w:val="nil"/>
                    <w:tr2bl w:val="nil"/>
                  </w:tcBorders>
                  <w:noWrap w:val="0"/>
                  <w:vAlign w:val="center"/>
                </w:tcPr>
                <w:p>
                  <w:pPr>
                    <w:pStyle w:val="58"/>
                    <w:spacing w:before="39"/>
                    <w:ind w:left="25"/>
                    <w:jc w:val="both"/>
                    <w:rPr>
                      <w:rFonts w:hint="default" w:ascii="Times New Roman" w:hAnsi="Times New Roman" w:eastAsia="宋体" w:cs="Times New Roman"/>
                      <w:color w:val="000000"/>
                      <w:sz w:val="21"/>
                      <w:szCs w:val="21"/>
                      <w:highlight w:val="none"/>
                      <w:u w:val="none"/>
                    </w:rPr>
                  </w:pPr>
                  <w:r>
                    <w:rPr>
                      <w:rFonts w:hint="default" w:ascii="Times New Roman" w:hAnsi="Times New Roman" w:cs="Times New Roman"/>
                      <w:sz w:val="21"/>
                      <w:szCs w:val="21"/>
                    </w:rPr>
                    <w:t>生产、生活用水来自市政管网，厂区铺设供水管网，厂区排水雨污分流，污</w:t>
                  </w:r>
                  <w:r>
                    <w:rPr>
                      <w:rFonts w:hint="default" w:ascii="Times New Roman" w:hAnsi="Times New Roman" w:cs="Times New Roman"/>
                      <w:sz w:val="21"/>
                      <w:szCs w:val="21"/>
                      <w:lang w:eastAsia="zh-CN"/>
                    </w:rPr>
                    <w:t>废</w:t>
                  </w:r>
                  <w:r>
                    <w:rPr>
                      <w:rFonts w:hint="default" w:ascii="Times New Roman" w:hAnsi="Times New Roman" w:cs="Times New Roman"/>
                      <w:sz w:val="21"/>
                      <w:szCs w:val="21"/>
                    </w:rPr>
                    <w:t>水经市政管网排入高新区污水处理厂</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p>
              </w:tc>
              <w:tc>
                <w:tcPr>
                  <w:tcW w:w="1691" w:type="dxa"/>
                  <w:gridSpan w:val="2"/>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供电</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cs="Times New Roman"/>
                      <w:sz w:val="21"/>
                      <w:szCs w:val="21"/>
                    </w:rPr>
                    <w:t>由市政供电系统供给</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p>
              </w:tc>
              <w:tc>
                <w:tcPr>
                  <w:tcW w:w="1691" w:type="dxa"/>
                  <w:gridSpan w:val="2"/>
                  <w:tcBorders>
                    <w:tl2br w:val="nil"/>
                    <w:tr2bl w:val="nil"/>
                  </w:tcBorders>
                  <w:noWrap w:val="0"/>
                  <w:vAlign w:val="center"/>
                </w:tcPr>
                <w:p>
                  <w:pPr>
                    <w:pStyle w:val="58"/>
                    <w:spacing w:before="27" w:line="248" w:lineRule="exact"/>
                    <w:ind w:left="236" w:leftChars="0" w:right="212" w:rightChars="0"/>
                    <w:jc w:val="center"/>
                    <w:rPr>
                      <w:rFonts w:hint="default" w:ascii="Times New Roman" w:hAnsi="Times New Roman" w:eastAsia="宋体" w:cs="Times New Roman"/>
                      <w:color w:val="000000"/>
                      <w:sz w:val="21"/>
                      <w:szCs w:val="21"/>
                      <w:highlight w:val="none"/>
                      <w:u w:val="none"/>
                    </w:rPr>
                  </w:pPr>
                  <w:r>
                    <w:rPr>
                      <w:rFonts w:hint="default" w:ascii="Times New Roman" w:hAnsi="Times New Roman" w:cs="Times New Roman"/>
                      <w:sz w:val="21"/>
                      <w:szCs w:val="21"/>
                      <w:highlight w:val="none"/>
                    </w:rPr>
                    <w:t>供暖、制冷</w:t>
                  </w:r>
                </w:p>
              </w:tc>
              <w:tc>
                <w:tcPr>
                  <w:tcW w:w="5117" w:type="dxa"/>
                  <w:tcBorders>
                    <w:tl2br w:val="nil"/>
                    <w:tr2bl w:val="nil"/>
                  </w:tcBorders>
                  <w:noWrap w:val="0"/>
                  <w:vAlign w:val="center"/>
                </w:tcPr>
                <w:p>
                  <w:pPr>
                    <w:pStyle w:val="58"/>
                    <w:spacing w:before="27" w:line="248" w:lineRule="exact"/>
                    <w:ind w:left="25" w:leftChars="0"/>
                    <w:jc w:val="center"/>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cs="Times New Roman"/>
                      <w:sz w:val="21"/>
                      <w:szCs w:val="21"/>
                      <w:highlight w:val="none"/>
                    </w:rPr>
                    <w:t>分体式空调</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1626"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eastAsia="宋体" w:cs="Times New Roman"/>
                      <w:color w:val="000000"/>
                      <w:sz w:val="21"/>
                      <w:szCs w:val="21"/>
                      <w:highlight w:val="none"/>
                      <w:u w:val="none"/>
                      <w:lang w:eastAsia="zh-CN"/>
                    </w:rPr>
                    <w:t>环保工程</w:t>
                  </w:r>
                </w:p>
              </w:tc>
              <w:tc>
                <w:tcPr>
                  <w:tcW w:w="4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eastAsia="宋体" w:cs="Times New Roman"/>
                      <w:color w:val="000000"/>
                      <w:sz w:val="21"/>
                      <w:szCs w:val="21"/>
                      <w:highlight w:val="none"/>
                      <w:u w:val="none"/>
                      <w:lang w:eastAsia="zh-CN"/>
                    </w:rPr>
                    <w:t>废气</w:t>
                  </w:r>
                </w:p>
              </w:tc>
              <w:tc>
                <w:tcPr>
                  <w:tcW w:w="1213" w:type="dxa"/>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color w:val="000000"/>
                      <w:sz w:val="21"/>
                      <w:szCs w:val="21"/>
                      <w:highlight w:val="none"/>
                      <w:u w:val="none"/>
                      <w:lang w:eastAsia="zh-CN"/>
                    </w:rPr>
                  </w:pPr>
                  <w:r>
                    <w:rPr>
                      <w:rFonts w:hint="eastAsia" w:ascii="Times New Roman" w:hAnsi="Times New Roman" w:cs="Times New Roman"/>
                      <w:color w:val="000000"/>
                      <w:sz w:val="21"/>
                      <w:szCs w:val="21"/>
                      <w:highlight w:val="none"/>
                      <w:u w:val="none"/>
                      <w:lang w:eastAsia="zh-CN"/>
                    </w:rPr>
                    <w:t>修磨防尘</w:t>
                  </w:r>
                </w:p>
              </w:tc>
              <w:tc>
                <w:tcPr>
                  <w:tcW w:w="5117"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snapToGrid/>
                    <w:spacing w:beforeAutospacing="0" w:after="0" w:line="240" w:lineRule="auto"/>
                    <w:ind w:left="0" w:leftChars="0" w:right="0" w:rightChars="0"/>
                    <w:textAlignment w:val="auto"/>
                    <w:outlineLvl w:val="9"/>
                    <w:rPr>
                      <w:rFonts w:hint="default" w:ascii="Times New Roman" w:hAnsi="Times New Roman" w:eastAsia="宋体" w:cs="Times New Roman"/>
                      <w:color w:val="000000"/>
                      <w:sz w:val="21"/>
                      <w:szCs w:val="21"/>
                      <w:highlight w:val="none"/>
                      <w:u w:val="none"/>
                      <w:lang w:val="en-US" w:eastAsia="zh-CN"/>
                    </w:rPr>
                  </w:pPr>
                  <w:r>
                    <w:rPr>
                      <w:rFonts w:hint="eastAsia" w:ascii="Times New Roman" w:hAnsi="Times New Roman" w:cs="Times New Roman"/>
                      <w:color w:val="000000"/>
                      <w:sz w:val="21"/>
                      <w:szCs w:val="21"/>
                      <w:highlight w:val="none"/>
                      <w:u w:val="none"/>
                      <w:lang w:eastAsia="zh-CN"/>
                    </w:rPr>
                    <w:t>集气罩</w:t>
                  </w:r>
                  <w:r>
                    <w:rPr>
                      <w:rFonts w:hint="eastAsia" w:ascii="Times New Roman" w:hAnsi="Times New Roman" w:cs="Times New Roman"/>
                      <w:color w:val="000000"/>
                      <w:sz w:val="21"/>
                      <w:szCs w:val="21"/>
                      <w:highlight w:val="none"/>
                      <w:u w:val="none"/>
                      <w:lang w:val="en-US" w:eastAsia="zh-CN"/>
                    </w:rPr>
                    <w:t>+移动式布袋除尘器</w:t>
                  </w:r>
                </w:p>
              </w:tc>
              <w:tc>
                <w:tcPr>
                  <w:tcW w:w="7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1213" w:type="dxa"/>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color w:val="000000"/>
                      <w:sz w:val="21"/>
                      <w:szCs w:val="21"/>
                      <w:highlight w:val="none"/>
                      <w:u w:val="none"/>
                      <w:lang w:eastAsia="zh-CN"/>
                    </w:rPr>
                  </w:pPr>
                  <w:r>
                    <w:rPr>
                      <w:rFonts w:hint="eastAsia" w:ascii="Times New Roman" w:hAnsi="Times New Roman" w:cs="Times New Roman"/>
                      <w:color w:val="000000"/>
                      <w:sz w:val="21"/>
                      <w:szCs w:val="21"/>
                      <w:highlight w:val="none"/>
                      <w:u w:val="none"/>
                      <w:lang w:eastAsia="zh-CN"/>
                    </w:rPr>
                    <w:t>切割粉尘</w:t>
                  </w:r>
                </w:p>
              </w:tc>
              <w:tc>
                <w:tcPr>
                  <w:tcW w:w="5117" w:type="dxa"/>
                  <w:vMerge w:val="restart"/>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密闭焊接房</w:t>
                  </w:r>
                  <w:r>
                    <w:rPr>
                      <w:rFonts w:hint="default" w:ascii="Times New Roman" w:hAnsi="Times New Roman" w:cs="Times New Roman"/>
                      <w:color w:val="auto"/>
                      <w:sz w:val="21"/>
                      <w:szCs w:val="21"/>
                      <w:highlight w:val="none"/>
                      <w:lang w:val="en-US" w:eastAsia="zh-CN"/>
                    </w:rPr>
                    <w:t>+布袋除尘器+</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m高</w:t>
                  </w:r>
                  <w:r>
                    <w:rPr>
                      <w:rFonts w:hint="default" w:ascii="Times New Roman" w:hAnsi="Times New Roman" w:eastAsia="宋体" w:cs="Times New Roman"/>
                      <w:bCs/>
                      <w:color w:val="000000"/>
                      <w:kern w:val="2"/>
                      <w:sz w:val="21"/>
                      <w:szCs w:val="21"/>
                      <w:highlight w:val="none"/>
                      <w:lang w:eastAsia="zh-CN"/>
                    </w:rPr>
                    <w:t>排气筒</w:t>
                  </w:r>
                  <w:r>
                    <w:rPr>
                      <w:rFonts w:hint="eastAsia" w:ascii="Times New Roman" w:hAnsi="Times New Roman" w:cs="Times New Roman"/>
                      <w:color w:val="000000"/>
                      <w:sz w:val="21"/>
                      <w:szCs w:val="21"/>
                      <w:highlight w:val="none"/>
                      <w:u w:val="none"/>
                      <w:lang w:val="en-US" w:eastAsia="zh-CN"/>
                    </w:rPr>
                    <w:t>P1</w:t>
                  </w:r>
                </w:p>
              </w:tc>
              <w:tc>
                <w:tcPr>
                  <w:tcW w:w="7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1213" w:type="dxa"/>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color w:val="000000"/>
                      <w:kern w:val="2"/>
                      <w:sz w:val="21"/>
                      <w:szCs w:val="21"/>
                      <w:highlight w:val="none"/>
                      <w:u w:val="none"/>
                      <w:lang w:val="en-US" w:eastAsia="zh-CN" w:bidi="ar-SA"/>
                    </w:rPr>
                  </w:pPr>
                  <w:r>
                    <w:rPr>
                      <w:rFonts w:hint="eastAsia" w:ascii="Times New Roman" w:hAnsi="Times New Roman" w:cs="Times New Roman"/>
                      <w:color w:val="000000"/>
                      <w:sz w:val="21"/>
                      <w:szCs w:val="21"/>
                      <w:highlight w:val="none"/>
                      <w:u w:val="none"/>
                      <w:lang w:eastAsia="zh-CN"/>
                    </w:rPr>
                    <w:t>焊接烟尘</w:t>
                  </w:r>
                </w:p>
              </w:tc>
              <w:tc>
                <w:tcPr>
                  <w:tcW w:w="5117"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7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1213" w:type="dxa"/>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color w:val="000000"/>
                      <w:kern w:val="2"/>
                      <w:sz w:val="21"/>
                      <w:szCs w:val="21"/>
                      <w:highlight w:val="none"/>
                      <w:u w:val="none"/>
                      <w:lang w:val="en-US" w:eastAsia="zh-CN" w:bidi="ar-SA"/>
                    </w:rPr>
                  </w:pPr>
                  <w:r>
                    <w:rPr>
                      <w:rFonts w:hint="eastAsia" w:ascii="Times New Roman" w:hAnsi="Times New Roman" w:cs="Times New Roman"/>
                      <w:color w:val="000000"/>
                      <w:sz w:val="21"/>
                      <w:szCs w:val="21"/>
                      <w:highlight w:val="none"/>
                      <w:u w:val="none"/>
                      <w:lang w:eastAsia="zh-CN"/>
                    </w:rPr>
                    <w:t>喷砂粉尘</w:t>
                  </w:r>
                </w:p>
              </w:tc>
              <w:tc>
                <w:tcPr>
                  <w:tcW w:w="5117"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snapToGrid/>
                    <w:spacing w:beforeAutospacing="0" w:after="0" w:line="240" w:lineRule="auto"/>
                    <w:ind w:left="0" w:leftChars="0" w:right="0" w:rightChars="0"/>
                    <w:textAlignment w:val="auto"/>
                    <w:outlineLvl w:val="9"/>
                    <w:rPr>
                      <w:rFonts w:hint="default" w:ascii="Times New Roman" w:hAnsi="Times New Roman" w:eastAsia="宋体" w:cs="Times New Roman"/>
                      <w:color w:val="000000"/>
                      <w:kern w:val="0"/>
                      <w:sz w:val="21"/>
                      <w:szCs w:val="21"/>
                      <w:highlight w:val="none"/>
                      <w:u w:val="none"/>
                      <w:lang w:val="en-US" w:eastAsia="zh-CN" w:bidi="ar-SA"/>
                    </w:rPr>
                  </w:pPr>
                  <w:r>
                    <w:rPr>
                      <w:rFonts w:hint="eastAsia" w:ascii="Times New Roman" w:hAnsi="Times New Roman" w:cs="Times New Roman"/>
                      <w:color w:val="000000"/>
                      <w:sz w:val="21"/>
                      <w:szCs w:val="21"/>
                      <w:highlight w:val="none"/>
                      <w:u w:val="none"/>
                      <w:lang w:eastAsia="zh-CN"/>
                    </w:rPr>
                    <w:t>密闭喷砂房</w:t>
                  </w:r>
                  <w:r>
                    <w:rPr>
                      <w:rFonts w:hint="eastAsia" w:ascii="Times New Roman" w:hAnsi="Times New Roman" w:cs="Times New Roman"/>
                      <w:color w:val="000000"/>
                      <w:sz w:val="21"/>
                      <w:szCs w:val="21"/>
                      <w:highlight w:val="none"/>
                      <w:u w:val="none"/>
                      <w:lang w:val="en-US" w:eastAsia="zh-CN"/>
                    </w:rPr>
                    <w:t>+</w:t>
                  </w:r>
                  <w:r>
                    <w:rPr>
                      <w:rFonts w:hint="eastAsia" w:ascii="Times New Roman" w:hAnsi="Times New Roman" w:cs="Times New Roman"/>
                      <w:color w:val="000000"/>
                      <w:sz w:val="21"/>
                      <w:szCs w:val="21"/>
                      <w:highlight w:val="none"/>
                      <w:u w:val="none"/>
                      <w:lang w:eastAsia="zh-CN"/>
                    </w:rPr>
                    <w:t>布袋除尘器</w:t>
                  </w:r>
                  <w:r>
                    <w:rPr>
                      <w:rFonts w:hint="eastAsia" w:ascii="Times New Roman" w:hAnsi="Times New Roman" w:cs="Times New Roman"/>
                      <w:color w:val="000000"/>
                      <w:sz w:val="21"/>
                      <w:szCs w:val="21"/>
                      <w:highlight w:val="none"/>
                      <w:u w:val="none"/>
                      <w:lang w:val="en-US" w:eastAsia="zh-CN"/>
                    </w:rPr>
                    <w:t>+不低于15m排气筒P2</w:t>
                  </w:r>
                </w:p>
              </w:tc>
              <w:tc>
                <w:tcPr>
                  <w:tcW w:w="7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1213" w:type="dxa"/>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color w:val="000000"/>
                      <w:sz w:val="21"/>
                      <w:szCs w:val="21"/>
                      <w:highlight w:val="none"/>
                      <w:u w:val="none"/>
                      <w:lang w:eastAsia="zh-CN"/>
                    </w:rPr>
                  </w:pPr>
                  <w:r>
                    <w:rPr>
                      <w:rFonts w:hint="eastAsia" w:ascii="Times New Roman" w:hAnsi="Times New Roman" w:cs="Times New Roman"/>
                      <w:color w:val="000000"/>
                      <w:sz w:val="21"/>
                      <w:szCs w:val="21"/>
                      <w:highlight w:val="none"/>
                      <w:u w:val="none"/>
                      <w:lang w:eastAsia="zh-CN"/>
                    </w:rPr>
                    <w:t>碱、酸洗废气</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bCs/>
                      <w:color w:val="000000"/>
                      <w:kern w:val="2"/>
                      <w:sz w:val="21"/>
                      <w:szCs w:val="21"/>
                      <w:highlight w:val="none"/>
                      <w:lang w:eastAsia="zh-CN"/>
                    </w:rPr>
                    <w:t>密闭</w:t>
                  </w:r>
                  <w:r>
                    <w:rPr>
                      <w:rFonts w:hint="eastAsia" w:ascii="Times New Roman" w:hAnsi="Times New Roman" w:cs="Times New Roman"/>
                      <w:bCs/>
                      <w:color w:val="000000"/>
                      <w:kern w:val="2"/>
                      <w:sz w:val="21"/>
                      <w:szCs w:val="21"/>
                      <w:highlight w:val="none"/>
                      <w:lang w:eastAsia="zh-CN"/>
                    </w:rPr>
                    <w:t>酸碱洗</w:t>
                  </w:r>
                  <w:r>
                    <w:rPr>
                      <w:rFonts w:hint="default" w:ascii="Times New Roman" w:hAnsi="Times New Roman" w:eastAsia="宋体" w:cs="Times New Roman"/>
                      <w:bCs/>
                      <w:color w:val="000000"/>
                      <w:kern w:val="2"/>
                      <w:sz w:val="21"/>
                      <w:szCs w:val="21"/>
                      <w:highlight w:val="none"/>
                      <w:lang w:eastAsia="zh-CN"/>
                    </w:rPr>
                    <w:t>房</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eastAsia="宋体" w:cs="Times New Roman"/>
                      <w:bCs/>
                      <w:color w:val="000000"/>
                      <w:kern w:val="2"/>
                      <w:sz w:val="21"/>
                      <w:szCs w:val="21"/>
                      <w:highlight w:val="none"/>
                      <w:lang w:eastAsia="zh-CN"/>
                    </w:rPr>
                    <w:t>酸雾净化塔</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m高</w:t>
                  </w:r>
                  <w:r>
                    <w:rPr>
                      <w:rFonts w:hint="default" w:ascii="Times New Roman" w:hAnsi="Times New Roman" w:eastAsia="宋体" w:cs="Times New Roman"/>
                      <w:bCs/>
                      <w:color w:val="000000"/>
                      <w:kern w:val="2"/>
                      <w:sz w:val="21"/>
                      <w:szCs w:val="21"/>
                      <w:highlight w:val="none"/>
                      <w:lang w:eastAsia="zh-CN"/>
                    </w:rPr>
                    <w:t>排气筒</w:t>
                  </w:r>
                  <w:r>
                    <w:rPr>
                      <w:rFonts w:hint="eastAsia" w:ascii="Times New Roman" w:hAnsi="Times New Roman" w:cs="Times New Roman"/>
                      <w:color w:val="000000"/>
                      <w:sz w:val="21"/>
                      <w:szCs w:val="21"/>
                      <w:highlight w:val="none"/>
                      <w:u w:val="none"/>
                      <w:lang w:val="en-US" w:eastAsia="zh-CN"/>
                    </w:rPr>
                    <w:t>P3</w:t>
                  </w:r>
                </w:p>
              </w:tc>
              <w:tc>
                <w:tcPr>
                  <w:tcW w:w="7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1213" w:type="dxa"/>
                  <w:tcBorders>
                    <w:tl2br w:val="nil"/>
                    <w:tr2bl w:val="nil"/>
                  </w:tcBorders>
                  <w:noWrap w:val="0"/>
                  <w:vAlign w:val="center"/>
                </w:tcPr>
                <w:p>
                  <w:pPr>
                    <w:adjustRightInd w:val="0"/>
                    <w:snapToGrid w:val="0"/>
                    <w:spacing w:line="300" w:lineRule="exact"/>
                    <w:jc w:val="center"/>
                    <w:rPr>
                      <w:rFonts w:hint="eastAsia" w:ascii="Times New Roman" w:hAnsi="Times New Roman" w:eastAsia="宋体" w:cs="Times New Roman"/>
                      <w:color w:val="000000"/>
                      <w:sz w:val="21"/>
                      <w:szCs w:val="21"/>
                      <w:highlight w:val="none"/>
                      <w:u w:val="none"/>
                      <w:lang w:eastAsia="zh-CN"/>
                    </w:rPr>
                  </w:pPr>
                  <w:r>
                    <w:rPr>
                      <w:rFonts w:hint="eastAsia" w:ascii="Times New Roman" w:hAnsi="Times New Roman" w:cs="Times New Roman"/>
                      <w:color w:val="000000"/>
                      <w:sz w:val="21"/>
                      <w:szCs w:val="21"/>
                      <w:highlight w:val="none"/>
                      <w:u w:val="none"/>
                      <w:lang w:eastAsia="zh-CN"/>
                    </w:rPr>
                    <w:t>食堂油烟</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eastAsia="zh-CN"/>
                    </w:rPr>
                    <w:t>集气罩</w:t>
                  </w:r>
                  <w:r>
                    <w:rPr>
                      <w:rFonts w:hint="eastAsia" w:ascii="Times New Roman" w:hAnsi="Times New Roman" w:cs="Times New Roman"/>
                      <w:color w:val="auto"/>
                      <w:sz w:val="21"/>
                      <w:szCs w:val="21"/>
                      <w:highlight w:val="none"/>
                      <w:lang w:val="en-US" w:eastAsia="zh-CN"/>
                    </w:rPr>
                    <w:t>+油烟净化器1套</w:t>
                  </w:r>
                </w:p>
              </w:tc>
              <w:tc>
                <w:tcPr>
                  <w:tcW w:w="7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4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废水</w:t>
                  </w:r>
                </w:p>
              </w:tc>
              <w:tc>
                <w:tcPr>
                  <w:tcW w:w="1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eastAsia="宋体" w:cs="Times New Roman"/>
                      <w:color w:val="000000"/>
                      <w:sz w:val="21"/>
                      <w:szCs w:val="21"/>
                      <w:highlight w:val="none"/>
                      <w:u w:val="none"/>
                      <w:lang w:eastAsia="zh-CN"/>
                    </w:rPr>
                    <w:t>生活污水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FF0000"/>
                      <w:sz w:val="21"/>
                      <w:szCs w:val="21"/>
                      <w:highlight w:val="none"/>
                      <w:u w:val="none"/>
                    </w:rPr>
                  </w:pPr>
                  <w:r>
                    <w:rPr>
                      <w:rFonts w:hint="default" w:ascii="Times New Roman" w:hAnsi="Times New Roman" w:eastAsia="宋体" w:cs="Times New Roman"/>
                      <w:color w:val="FF0000"/>
                      <w:sz w:val="21"/>
                      <w:szCs w:val="21"/>
                      <w:highlight w:val="none"/>
                      <w:lang w:eastAsia="zh-CN"/>
                    </w:rPr>
                    <w:t>食堂废水经隔油池处理后，同生活污水一起经化粪池处理后</w:t>
                  </w:r>
                  <w:r>
                    <w:rPr>
                      <w:rFonts w:hint="default" w:ascii="Times New Roman" w:hAnsi="Times New Roman" w:eastAsia="宋体" w:cs="Times New Roman"/>
                      <w:color w:val="FF0000"/>
                      <w:sz w:val="21"/>
                      <w:szCs w:val="21"/>
                      <w:highlight w:val="none"/>
                      <w:u w:val="none"/>
                      <w:lang w:eastAsia="zh-CN"/>
                    </w:rPr>
                    <w:t>纳入</w:t>
                  </w:r>
                  <w:r>
                    <w:rPr>
                      <w:rFonts w:hint="eastAsia" w:ascii="Times New Roman" w:hAnsi="Times New Roman" w:cs="Times New Roman"/>
                      <w:color w:val="FF0000"/>
                      <w:sz w:val="21"/>
                      <w:szCs w:val="21"/>
                      <w:highlight w:val="none"/>
                      <w:u w:val="none"/>
                      <w:lang w:eastAsia="zh-CN"/>
                    </w:rPr>
                    <w:t>高新</w:t>
                  </w:r>
                  <w:r>
                    <w:rPr>
                      <w:rFonts w:hint="default" w:ascii="Times New Roman" w:hAnsi="Times New Roman" w:eastAsia="宋体" w:cs="Times New Roman"/>
                      <w:color w:val="FF0000"/>
                      <w:sz w:val="21"/>
                      <w:szCs w:val="21"/>
                      <w:highlight w:val="none"/>
                      <w:u w:val="none"/>
                      <w:lang w:eastAsia="zh-CN"/>
                    </w:rPr>
                    <w:t>区污水管网，进入高新区污水处理厂处理。</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0"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p>
              </w:tc>
              <w:tc>
                <w:tcPr>
                  <w:tcW w:w="1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eastAsia" w:ascii="Times New Roman" w:hAnsi="Times New Roman" w:cs="Times New Roman"/>
                      <w:color w:val="000000"/>
                      <w:sz w:val="21"/>
                      <w:szCs w:val="21"/>
                      <w:highlight w:val="none"/>
                      <w:u w:val="none"/>
                      <w:lang w:eastAsia="zh-CN"/>
                    </w:rPr>
                    <w:t>生产废水</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FF0000"/>
                      <w:sz w:val="21"/>
                      <w:szCs w:val="21"/>
                      <w:highlight w:val="none"/>
                      <w:lang w:eastAsia="zh-CN"/>
                    </w:rPr>
                  </w:pPr>
                  <w:r>
                    <w:rPr>
                      <w:rFonts w:hint="eastAsia" w:ascii="Times New Roman" w:hAnsi="Times New Roman" w:cs="Times New Roman"/>
                      <w:color w:val="FF0000"/>
                      <w:sz w:val="21"/>
                      <w:szCs w:val="21"/>
                      <w:highlight w:val="none"/>
                      <w:lang w:eastAsia="zh-CN"/>
                    </w:rPr>
                    <w:t>生产废水经企业自建的污水处理站处理后回用于生产，不外排。</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噪声</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highlight w:val="yellow"/>
                      <w:u w:val="none"/>
                    </w:rPr>
                  </w:pPr>
                  <w:r>
                    <w:rPr>
                      <w:rFonts w:hint="default" w:ascii="Times New Roman" w:hAnsi="Times New Roman" w:eastAsia="宋体" w:cs="Times New Roman"/>
                      <w:color w:val="000000"/>
                      <w:sz w:val="21"/>
                      <w:szCs w:val="21"/>
                      <w:highlight w:val="none"/>
                      <w:u w:val="none"/>
                    </w:rPr>
                    <w:t>选用低噪声设备，产噪设备经安装减振基础，经厂房隔声后达标排放</w:t>
                  </w:r>
                  <w:r>
                    <w:rPr>
                      <w:rFonts w:hint="default" w:ascii="Times New Roman" w:hAnsi="Times New Roman" w:eastAsia="宋体" w:cs="Times New Roman"/>
                      <w:color w:val="000000"/>
                      <w:sz w:val="21"/>
                      <w:szCs w:val="21"/>
                      <w:highlight w:val="none"/>
                      <w:u w:val="none"/>
                      <w:lang w:eastAsia="zh-CN"/>
                    </w:rPr>
                    <w:t>。</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4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固废</w:t>
                  </w:r>
                </w:p>
              </w:tc>
              <w:tc>
                <w:tcPr>
                  <w:tcW w:w="1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eastAsia="宋体" w:cs="Times New Roman"/>
                      <w:color w:val="000000"/>
                      <w:sz w:val="21"/>
                      <w:szCs w:val="21"/>
                      <w:highlight w:val="none"/>
                      <w:u w:val="none"/>
                      <w:lang w:eastAsia="zh-CN"/>
                    </w:rPr>
                    <w:t>一般固废</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000000"/>
                      <w:sz w:val="21"/>
                      <w:szCs w:val="21"/>
                      <w:highlight w:val="yellow"/>
                      <w:u w:val="none"/>
                    </w:rPr>
                  </w:pPr>
                  <w:r>
                    <w:rPr>
                      <w:rFonts w:hint="default" w:ascii="Times New Roman" w:hAnsi="Times New Roman" w:eastAsia="宋体" w:cs="Times New Roman"/>
                      <w:color w:val="000000"/>
                      <w:sz w:val="21"/>
                      <w:szCs w:val="21"/>
                      <w:highlight w:val="none"/>
                      <w:u w:val="none"/>
                    </w:rPr>
                    <w:t>生活垃圾经集中收集后交由环卫部门统一处理；</w:t>
                  </w:r>
                  <w:r>
                    <w:rPr>
                      <w:rFonts w:hint="eastAsia" w:ascii="Times New Roman" w:hAnsi="Times New Roman" w:cs="Times New Roman"/>
                      <w:color w:val="000000"/>
                      <w:sz w:val="21"/>
                      <w:szCs w:val="21"/>
                      <w:highlight w:val="none"/>
                      <w:u w:val="none"/>
                      <w:lang w:eastAsia="zh-CN"/>
                    </w:rPr>
                    <w:t>一般</w:t>
                  </w:r>
                  <w:r>
                    <w:rPr>
                      <w:rFonts w:hint="default" w:ascii="Times New Roman" w:hAnsi="Times New Roman" w:eastAsia="宋体" w:cs="Times New Roman"/>
                      <w:color w:val="000000"/>
                      <w:sz w:val="21"/>
                      <w:szCs w:val="21"/>
                      <w:highlight w:val="none"/>
                      <w:u w:val="none"/>
                      <w:lang w:eastAsia="zh-CN"/>
                    </w:rPr>
                    <w:t>固废</w:t>
                  </w:r>
                  <w:r>
                    <w:rPr>
                      <w:rFonts w:hint="eastAsia" w:ascii="Times New Roman" w:hAnsi="Times New Roman" w:cs="Times New Roman"/>
                      <w:color w:val="000000"/>
                      <w:sz w:val="21"/>
                      <w:szCs w:val="21"/>
                      <w:highlight w:val="none"/>
                      <w:u w:val="none"/>
                      <w:lang w:eastAsia="zh-CN"/>
                    </w:rPr>
                    <w:t>集中分类收集，出售物资回收单位</w:t>
                  </w:r>
                  <w:r>
                    <w:rPr>
                      <w:rFonts w:hint="default" w:ascii="Times New Roman" w:hAnsi="Times New Roman" w:eastAsia="宋体" w:cs="Times New Roman"/>
                      <w:color w:val="000000"/>
                      <w:sz w:val="21"/>
                      <w:szCs w:val="21"/>
                      <w:highlight w:val="none"/>
                      <w:u w:val="none"/>
                      <w:lang w:eastAsia="zh-CN"/>
                    </w:rPr>
                    <w:t>。</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4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p>
              </w:tc>
              <w:tc>
                <w:tcPr>
                  <w:tcW w:w="1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lang w:eastAsia="zh-CN"/>
                    </w:rPr>
                  </w:pPr>
                  <w:r>
                    <w:rPr>
                      <w:rFonts w:hint="default" w:ascii="Times New Roman" w:hAnsi="Times New Roman" w:eastAsia="宋体" w:cs="Times New Roman"/>
                      <w:color w:val="000000"/>
                      <w:sz w:val="21"/>
                      <w:szCs w:val="21"/>
                      <w:highlight w:val="none"/>
                      <w:u w:val="none"/>
                      <w:lang w:eastAsia="zh-CN"/>
                    </w:rPr>
                    <w:t>危险废物</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00"/>
                      <w:sz w:val="21"/>
                      <w:szCs w:val="21"/>
                      <w:highlight w:val="yellow"/>
                      <w:u w:val="none"/>
                      <w:lang w:eastAsia="zh-CN"/>
                    </w:rPr>
                  </w:pPr>
                  <w:r>
                    <w:rPr>
                      <w:rFonts w:hint="default" w:ascii="Times New Roman" w:hAnsi="Times New Roman" w:eastAsia="宋体" w:cs="Times New Roman"/>
                      <w:color w:val="000000"/>
                      <w:sz w:val="21"/>
                      <w:szCs w:val="21"/>
                      <w:highlight w:val="none"/>
                      <w:u w:val="none"/>
                      <w:lang w:eastAsia="zh-CN"/>
                    </w:rPr>
                    <w:t>暂存于危废暂存间，并交有处理资质的单位进行处理</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p>
              </w:tc>
              <w:tc>
                <w:tcPr>
                  <w:tcW w:w="169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厂区绿化</w:t>
                  </w:r>
                </w:p>
              </w:tc>
              <w:tc>
                <w:tcPr>
                  <w:tcW w:w="51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rPr>
                    <w:t>种植绿色植被，</w:t>
                  </w:r>
                  <w:r>
                    <w:rPr>
                      <w:rFonts w:hint="default" w:ascii="Times New Roman" w:hAnsi="Times New Roman" w:eastAsia="宋体" w:cs="Times New Roman"/>
                      <w:color w:val="000000"/>
                      <w:sz w:val="21"/>
                      <w:szCs w:val="21"/>
                      <w:highlight w:val="none"/>
                      <w:u w:val="none"/>
                      <w:lang w:eastAsia="zh-CN"/>
                    </w:rPr>
                    <w:t>绿化</w:t>
                  </w:r>
                  <w:r>
                    <w:rPr>
                      <w:rFonts w:hint="default" w:ascii="Times New Roman" w:hAnsi="Times New Roman" w:eastAsia="宋体" w:cs="Times New Roman"/>
                      <w:color w:val="000000"/>
                      <w:sz w:val="21"/>
                      <w:szCs w:val="21"/>
                      <w:highlight w:val="none"/>
                      <w:u w:val="none"/>
                    </w:rPr>
                    <w:t>面积</w:t>
                  </w:r>
                  <w:r>
                    <w:rPr>
                      <w:rFonts w:hint="default" w:ascii="Times New Roman" w:hAnsi="Times New Roman" w:eastAsia="宋体" w:cs="Times New Roman"/>
                      <w:color w:val="000000"/>
                      <w:sz w:val="21"/>
                      <w:szCs w:val="21"/>
                      <w:highlight w:val="none"/>
                      <w:u w:val="none"/>
                      <w:lang w:eastAsia="zh-CN"/>
                    </w:rPr>
                    <w:t>约</w:t>
                  </w:r>
                  <w:r>
                    <w:rPr>
                      <w:rFonts w:hint="default" w:ascii="Times New Roman" w:hAnsi="Times New Roman" w:eastAsia="宋体" w:cs="Times New Roman"/>
                      <w:color w:val="000000"/>
                      <w:sz w:val="21"/>
                      <w:szCs w:val="21"/>
                      <w:highlight w:val="none"/>
                      <w:u w:val="none"/>
                      <w:lang w:val="en-US" w:eastAsia="zh-CN"/>
                    </w:rPr>
                    <w:t>1000</w:t>
                  </w:r>
                  <w:r>
                    <w:rPr>
                      <w:rFonts w:hint="default" w:ascii="Times New Roman" w:hAnsi="Times New Roman" w:eastAsia="宋体" w:cs="Times New Roman"/>
                      <w:color w:val="000000"/>
                      <w:sz w:val="21"/>
                      <w:szCs w:val="21"/>
                      <w:highlight w:val="none"/>
                      <w:u w:val="none"/>
                    </w:rPr>
                    <w:t>m</w:t>
                  </w:r>
                  <w:r>
                    <w:rPr>
                      <w:rFonts w:hint="default" w:ascii="Times New Roman" w:hAnsi="Times New Roman" w:eastAsia="宋体" w:cs="Times New Roman"/>
                      <w:color w:val="000000"/>
                      <w:sz w:val="21"/>
                      <w:szCs w:val="21"/>
                      <w:highlight w:val="none"/>
                      <w:u w:val="none"/>
                      <w:vertAlign w:val="superscript"/>
                    </w:rPr>
                    <w:t>2</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cs="Times New Roman"/>
                      <w:color w:val="000000"/>
                      <w:sz w:val="21"/>
                      <w:szCs w:val="21"/>
                      <w:highlight w:val="none"/>
                      <w:lang w:val="en-US" w:eastAsia="zh-CN"/>
                    </w:rPr>
                    <w:t>已</w:t>
                  </w:r>
                  <w:r>
                    <w:rPr>
                      <w:rFonts w:hint="default" w:ascii="Times New Roman" w:hAnsi="Times New Roman" w:eastAsia="宋体" w:cs="Times New Roman"/>
                      <w:color w:val="000000"/>
                      <w:sz w:val="21"/>
                      <w:szCs w:val="21"/>
                      <w:highlight w:val="none"/>
                      <w:lang w:val="en-US" w:eastAsia="zh-CN"/>
                    </w:rPr>
                    <w:t>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储运工程</w:t>
                  </w:r>
                </w:p>
              </w:tc>
              <w:tc>
                <w:tcPr>
                  <w:tcW w:w="6808" w:type="dxa"/>
                  <w:gridSpan w:val="3"/>
                  <w:tcBorders>
                    <w:tl2br w:val="nil"/>
                    <w:tr2bl w:val="nil"/>
                  </w:tcBorders>
                  <w:noWrap w:val="0"/>
                  <w:vAlign w:val="center"/>
                </w:tcPr>
                <w:p>
                  <w:pPr>
                    <w:pStyle w:val="58"/>
                    <w:keepNext w:val="0"/>
                    <w:keepLines w:val="0"/>
                    <w:pageBreakBefore w:val="0"/>
                    <w:widowControl w:val="0"/>
                    <w:kinsoku/>
                    <w:wordWrap/>
                    <w:overflowPunct/>
                    <w:topLinePunct w:val="0"/>
                    <w:autoSpaceDE/>
                    <w:autoSpaceDN/>
                    <w:bidi w:val="0"/>
                    <w:adjustRightInd w:val="0"/>
                    <w:snapToGrid w:val="0"/>
                    <w:ind w:left="0"/>
                    <w:jc w:val="both"/>
                    <w:textAlignment w:val="auto"/>
                    <w:rPr>
                      <w:rFonts w:hint="default" w:ascii="Times New Roman" w:hAnsi="Times New Roman" w:eastAsia="宋体" w:cs="Times New Roman"/>
                      <w:kern w:val="2"/>
                      <w:sz w:val="21"/>
                      <w:szCs w:val="21"/>
                      <w:highlight w:val="none"/>
                      <w:lang w:val="zh-CN" w:eastAsia="zh-CN" w:bidi="zh-CN"/>
                    </w:rPr>
                  </w:pPr>
                  <w:r>
                    <w:rPr>
                      <w:rFonts w:hint="default" w:ascii="Times New Roman" w:hAnsi="Times New Roman" w:cs="Times New Roman"/>
                      <w:sz w:val="21"/>
                      <w:szCs w:val="21"/>
                      <w:highlight w:val="none"/>
                      <w:lang w:eastAsia="zh-CN"/>
                    </w:rPr>
                    <w:t>西侧车间用于板材、半成品、废料暂存，库房</w:t>
                  </w:r>
                  <w:r>
                    <w:rPr>
                      <w:rFonts w:hint="default" w:ascii="Times New Roman" w:hAnsi="Times New Roman" w:cs="Times New Roman"/>
                      <w:sz w:val="21"/>
                      <w:szCs w:val="21"/>
                      <w:highlight w:val="none"/>
                    </w:rPr>
                    <w:t>设置有两个，分别布置在生产区和办公区，均为封闭式库房，用于堆积项目产品</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162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依托工程</w:t>
                  </w:r>
                </w:p>
              </w:tc>
              <w:tc>
                <w:tcPr>
                  <w:tcW w:w="680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u w:val="none"/>
                    </w:rPr>
                  </w:pPr>
                  <w:r>
                    <w:rPr>
                      <w:rFonts w:hint="default" w:ascii="Times New Roman" w:hAnsi="Times New Roman" w:eastAsia="宋体" w:cs="Times New Roman"/>
                      <w:color w:val="000000"/>
                      <w:sz w:val="21"/>
                      <w:szCs w:val="21"/>
                      <w:highlight w:val="none"/>
                      <w:u w:val="none"/>
                      <w:lang w:eastAsia="zh-CN"/>
                    </w:rPr>
                    <w:t>高新区污水处理厂</w:t>
                  </w:r>
                </w:p>
              </w:tc>
              <w:tc>
                <w:tcPr>
                  <w:tcW w:w="7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新建</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line="360" w:lineRule="auto"/>
              <w:ind w:leftChars="200" w:right="0" w:rightChars="0"/>
              <w:jc w:val="both"/>
              <w:textAlignment w:val="auto"/>
              <w:outlineLvl w:val="0"/>
              <w:rPr>
                <w:rFonts w:hint="default" w:ascii="Times New Roman" w:hAnsi="Times New Roman" w:eastAsia="宋体" w:cs="Times New Roman"/>
                <w:b/>
                <w:bCs/>
                <w:color w:val="000000"/>
                <w:kern w:val="2"/>
                <w:sz w:val="24"/>
                <w:szCs w:val="24"/>
                <w:highlight w:val="none"/>
                <w:lang w:val="en-US" w:eastAsia="zh-CN" w:bidi="ar-SA"/>
              </w:rPr>
            </w:pPr>
            <w:r>
              <w:rPr>
                <w:rFonts w:hint="default" w:ascii="Times New Roman" w:hAnsi="Times New Roman" w:eastAsia="宋体" w:cs="Times New Roman"/>
                <w:b/>
                <w:bCs/>
                <w:color w:val="000000"/>
                <w:sz w:val="24"/>
                <w:highlight w:val="none"/>
                <w:lang w:val="en-US" w:eastAsia="zh-CN"/>
              </w:rPr>
              <w:t>3、</w:t>
            </w:r>
            <w:r>
              <w:rPr>
                <w:rFonts w:hint="default" w:ascii="Times New Roman" w:hAnsi="Times New Roman" w:eastAsia="宋体" w:cs="Times New Roman"/>
                <w:b/>
                <w:bCs/>
                <w:color w:val="000000"/>
                <w:sz w:val="24"/>
                <w:highlight w:val="none"/>
                <w:lang w:eastAsia="zh-CN"/>
              </w:rPr>
              <w:t>产品方案及规模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200" w:right="0" w:rightChars="0"/>
              <w:jc w:val="both"/>
              <w:textAlignment w:val="auto"/>
              <w:outlineLvl w:val="0"/>
              <w:rPr>
                <w:rFonts w:hint="default" w:ascii="Times New Roman" w:hAnsi="Times New Roman" w:cs="Times New Roman"/>
                <w:b/>
                <w:sz w:val="21"/>
                <w:szCs w:val="21"/>
              </w:rPr>
            </w:pPr>
            <w:r>
              <w:rPr>
                <w:rFonts w:hint="default" w:ascii="Times New Roman" w:hAnsi="Times New Roman" w:eastAsia="宋体" w:cs="Times New Roman"/>
                <w:b w:val="0"/>
                <w:bCs w:val="0"/>
                <w:color w:val="000000"/>
                <w:kern w:val="2"/>
                <w:sz w:val="24"/>
                <w:szCs w:val="24"/>
                <w:highlight w:val="none"/>
                <w:lang w:val="en-US" w:eastAsia="zh-CN" w:bidi="ar-SA"/>
              </w:rPr>
              <w:t>本项目运营期间主要生产镍管、钛管、钛板</w:t>
            </w:r>
            <w:r>
              <w:rPr>
                <w:rFonts w:hint="eastAsia" w:ascii="Times New Roman" w:hAnsi="Times New Roman" w:cs="Times New Roman"/>
                <w:b w:val="0"/>
                <w:bCs w:val="0"/>
                <w:color w:val="000000"/>
                <w:kern w:val="2"/>
                <w:sz w:val="24"/>
                <w:szCs w:val="24"/>
                <w:highlight w:val="none"/>
                <w:lang w:val="en-US" w:eastAsia="zh-CN" w:bidi="ar-SA"/>
              </w:rPr>
              <w:t>等</w:t>
            </w:r>
            <w:r>
              <w:rPr>
                <w:rFonts w:hint="default" w:ascii="Times New Roman" w:hAnsi="Times New Roman" w:eastAsia="宋体" w:cs="Times New Roman"/>
                <w:b w:val="0"/>
                <w:bCs w:val="0"/>
                <w:color w:val="000000"/>
                <w:kern w:val="2"/>
                <w:sz w:val="24"/>
                <w:szCs w:val="24"/>
                <w:highlight w:val="none"/>
                <w:lang w:val="en-US" w:eastAsia="zh-CN" w:bidi="ar-SA"/>
              </w:rPr>
              <w:t>，具体情况见表1-3。</w:t>
            </w:r>
          </w:p>
          <w:p>
            <w:pPr>
              <w:pStyle w:val="58"/>
              <w:keepNext w:val="0"/>
              <w:keepLines w:val="0"/>
              <w:pageBreakBefore w:val="0"/>
              <w:widowControl w:val="0"/>
              <w:kinsoku/>
              <w:wordWrap/>
              <w:overflowPunct/>
              <w:topLinePunct w:val="0"/>
              <w:autoSpaceDE/>
              <w:autoSpaceDN/>
              <w:bidi w:val="0"/>
              <w:adjustRightInd/>
              <w:snapToGrid/>
              <w:ind w:left="34"/>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default" w:ascii="Times New Roman" w:hAnsi="Times New Roman" w:cs="Times New Roman"/>
                <w:b/>
                <w:sz w:val="21"/>
                <w:szCs w:val="21"/>
                <w:lang w:val="en-US" w:eastAsia="zh-CN"/>
              </w:rPr>
              <w:t>1-3</w:t>
            </w:r>
            <w:r>
              <w:rPr>
                <w:rFonts w:hint="default" w:ascii="Times New Roman" w:hAnsi="Times New Roman" w:eastAsia="Times New Roman" w:cs="Times New Roman"/>
                <w:b/>
                <w:sz w:val="21"/>
                <w:szCs w:val="21"/>
              </w:rPr>
              <w:t xml:space="preserve">  </w:t>
            </w:r>
            <w:r>
              <w:rPr>
                <w:rFonts w:hint="default" w:ascii="Times New Roman" w:hAnsi="Times New Roman" w:cs="Times New Roman"/>
                <w:b/>
                <w:sz w:val="21"/>
                <w:szCs w:val="21"/>
              </w:rPr>
              <w:t>产品方案一览表</w:t>
            </w:r>
          </w:p>
          <w:tbl>
            <w:tblPr>
              <w:tblStyle w:val="26"/>
              <w:tblW w:w="4985"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2043"/>
              <w:gridCol w:w="1688"/>
              <w:gridCol w:w="1615"/>
              <w:gridCol w:w="271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079" w:type="dxa"/>
                  <w:tcBorders>
                    <w:tl2br w:val="nil"/>
                    <w:tr2bl w:val="nil"/>
                  </w:tcBorders>
                  <w:noWrap w:val="0"/>
                  <w:vAlign w:val="center"/>
                </w:tcPr>
                <w:p>
                  <w:pPr>
                    <w:pStyle w:val="58"/>
                    <w:ind w:left="0" w:right="0"/>
                    <w:jc w:val="center"/>
                    <w:rPr>
                      <w:rFonts w:hint="default" w:ascii="Times New Roman" w:hAnsi="Times New Roman" w:cs="Times New Roman"/>
                      <w:b/>
                      <w:sz w:val="21"/>
                    </w:rPr>
                  </w:pPr>
                  <w:r>
                    <w:rPr>
                      <w:rFonts w:hint="default" w:ascii="Times New Roman" w:hAnsi="Times New Roman" w:cs="Times New Roman"/>
                      <w:b/>
                      <w:sz w:val="21"/>
                    </w:rPr>
                    <w:t>序号</w:t>
                  </w:r>
                </w:p>
              </w:tc>
              <w:tc>
                <w:tcPr>
                  <w:tcW w:w="2043" w:type="dxa"/>
                  <w:tcBorders>
                    <w:tl2br w:val="nil"/>
                    <w:tr2bl w:val="nil"/>
                  </w:tcBorders>
                  <w:noWrap w:val="0"/>
                  <w:vAlign w:val="center"/>
                </w:tcPr>
                <w:p>
                  <w:pPr>
                    <w:pStyle w:val="58"/>
                    <w:ind w:left="0" w:right="0"/>
                    <w:jc w:val="center"/>
                    <w:rPr>
                      <w:rFonts w:hint="default" w:ascii="Times New Roman" w:hAnsi="Times New Roman" w:cs="Times New Roman"/>
                      <w:b/>
                      <w:sz w:val="21"/>
                    </w:rPr>
                  </w:pPr>
                  <w:r>
                    <w:rPr>
                      <w:rFonts w:hint="default" w:ascii="Times New Roman" w:hAnsi="Times New Roman" w:cs="Times New Roman"/>
                      <w:b/>
                      <w:sz w:val="21"/>
                    </w:rPr>
                    <w:t>产品名称</w:t>
                  </w:r>
                </w:p>
              </w:tc>
              <w:tc>
                <w:tcPr>
                  <w:tcW w:w="1688" w:type="dxa"/>
                  <w:tcBorders>
                    <w:tl2br w:val="nil"/>
                    <w:tr2bl w:val="nil"/>
                  </w:tcBorders>
                  <w:noWrap w:val="0"/>
                  <w:vAlign w:val="center"/>
                </w:tcPr>
                <w:p>
                  <w:pPr>
                    <w:pStyle w:val="58"/>
                    <w:ind w:left="0" w:right="0"/>
                    <w:jc w:val="center"/>
                    <w:rPr>
                      <w:rFonts w:hint="default" w:ascii="Times New Roman" w:hAnsi="Times New Roman" w:cs="Times New Roman"/>
                      <w:b/>
                      <w:sz w:val="21"/>
                    </w:rPr>
                  </w:pPr>
                  <w:r>
                    <w:rPr>
                      <w:rFonts w:hint="default" w:ascii="Times New Roman" w:hAnsi="Times New Roman" w:cs="Times New Roman"/>
                      <w:b/>
                      <w:w w:val="95"/>
                      <w:sz w:val="21"/>
                    </w:rPr>
                    <w:t>产量</w:t>
                  </w:r>
                </w:p>
              </w:tc>
              <w:tc>
                <w:tcPr>
                  <w:tcW w:w="1615" w:type="dxa"/>
                  <w:tcBorders>
                    <w:tl2br w:val="nil"/>
                    <w:tr2bl w:val="nil"/>
                  </w:tcBorders>
                  <w:noWrap w:val="0"/>
                  <w:vAlign w:val="center"/>
                </w:tcPr>
                <w:p>
                  <w:pPr>
                    <w:pStyle w:val="58"/>
                    <w:ind w:left="0" w:right="0"/>
                    <w:jc w:val="center"/>
                    <w:rPr>
                      <w:rFonts w:hint="default" w:ascii="Times New Roman" w:hAnsi="Times New Roman" w:cs="Times New Roman"/>
                      <w:b/>
                      <w:sz w:val="21"/>
                    </w:rPr>
                  </w:pPr>
                  <w:r>
                    <w:rPr>
                      <w:rFonts w:hint="default" w:ascii="Times New Roman" w:hAnsi="Times New Roman" w:cs="Times New Roman"/>
                      <w:b/>
                      <w:sz w:val="21"/>
                    </w:rPr>
                    <w:t>单位</w:t>
                  </w:r>
                </w:p>
              </w:tc>
              <w:tc>
                <w:tcPr>
                  <w:tcW w:w="2710" w:type="dxa"/>
                  <w:tcBorders>
                    <w:tl2br w:val="nil"/>
                    <w:tr2bl w:val="nil"/>
                  </w:tcBorders>
                  <w:noWrap w:val="0"/>
                  <w:vAlign w:val="center"/>
                </w:tcPr>
                <w:p>
                  <w:pPr>
                    <w:pStyle w:val="58"/>
                    <w:ind w:left="0" w:right="0"/>
                    <w:jc w:val="center"/>
                    <w:rPr>
                      <w:rFonts w:hint="eastAsia" w:ascii="Times New Roman" w:hAnsi="Times New Roman" w:eastAsia="宋体" w:cs="Times New Roman"/>
                      <w:b/>
                      <w:sz w:val="21"/>
                      <w:lang w:eastAsia="zh-CN"/>
                    </w:rPr>
                  </w:pPr>
                  <w:r>
                    <w:rPr>
                      <w:rFonts w:hint="eastAsia" w:ascii="Times New Roman" w:hAnsi="Times New Roman" w:cs="Times New Roman"/>
                      <w:b/>
                      <w:color w:val="FF0000"/>
                      <w:sz w:val="21"/>
                      <w:lang w:eastAsia="zh-CN"/>
                    </w:rPr>
                    <w:t>规格</w:t>
                  </w:r>
                  <w:r>
                    <w:rPr>
                      <w:rFonts w:hint="eastAsia" w:ascii="Times New Roman" w:hAnsi="Times New Roman" w:cs="Times New Roman"/>
                      <w:b/>
                      <w:color w:val="FF0000"/>
                      <w:sz w:val="21"/>
                      <w:lang w:val="en-US" w:eastAsia="zh-CN"/>
                    </w:rPr>
                    <w:t>/</w:t>
                  </w:r>
                  <w:r>
                    <w:rPr>
                      <w:rFonts w:hint="eastAsia" w:ascii="Times New Roman" w:hAnsi="Times New Roman" w:cs="Times New Roman"/>
                      <w:b/>
                      <w:color w:val="FF0000"/>
                      <w:sz w:val="21"/>
                      <w:lang w:eastAsia="zh-CN"/>
                    </w:rPr>
                    <w:t>型号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079" w:type="dxa"/>
                  <w:tcBorders>
                    <w:tl2br w:val="nil"/>
                    <w:tr2bl w:val="nil"/>
                  </w:tcBorders>
                  <w:noWrap w:val="0"/>
                  <w:vAlign w:val="center"/>
                </w:tcPr>
                <w:p>
                  <w:pPr>
                    <w:pStyle w:val="58"/>
                    <w:spacing w:before="70"/>
                    <w:ind w:left="585" w:right="558"/>
                    <w:jc w:val="center"/>
                    <w:rPr>
                      <w:rFonts w:hint="default" w:ascii="Times New Roman" w:hAnsi="Times New Roman" w:cs="Times New Roman"/>
                      <w:sz w:val="21"/>
                    </w:rPr>
                  </w:pPr>
                  <w:r>
                    <w:rPr>
                      <w:rFonts w:hint="default" w:ascii="Times New Roman" w:hAnsi="Times New Roman" w:cs="Times New Roman"/>
                      <w:sz w:val="21"/>
                    </w:rPr>
                    <w:t>1</w:t>
                  </w:r>
                </w:p>
              </w:tc>
              <w:tc>
                <w:tcPr>
                  <w:tcW w:w="2043"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镍管</w:t>
                  </w:r>
                </w:p>
              </w:tc>
              <w:tc>
                <w:tcPr>
                  <w:tcW w:w="1688"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50</w:t>
                  </w:r>
                </w:p>
              </w:tc>
              <w:tc>
                <w:tcPr>
                  <w:tcW w:w="1615"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t/a</w:t>
                  </w:r>
                </w:p>
              </w:tc>
              <w:tc>
                <w:tcPr>
                  <w:tcW w:w="2710" w:type="dxa"/>
                  <w:vMerge w:val="restart"/>
                  <w:tcBorders>
                    <w:tl2br w:val="nil"/>
                    <w:tr2bl w:val="nil"/>
                  </w:tcBorders>
                  <w:noWrap w:val="0"/>
                  <w:vAlign w:val="center"/>
                </w:tcPr>
                <w:p>
                  <w:pPr>
                    <w:pStyle w:val="58"/>
                    <w:ind w:left="0" w:right="0"/>
                    <w:jc w:val="center"/>
                    <w:rPr>
                      <w:rFonts w:hint="default" w:ascii="Times New Roman" w:hAnsi="Times New Roman" w:cs="Times New Roman"/>
                      <w:color w:val="FF0000"/>
                      <w:sz w:val="21"/>
                    </w:rPr>
                  </w:pPr>
                  <w:r>
                    <w:rPr>
                      <w:rFonts w:hint="default" w:ascii="Times New Roman" w:hAnsi="Times New Roman" w:cs="Times New Roman"/>
                      <w:color w:val="FF0000"/>
                      <w:sz w:val="21"/>
                    </w:rPr>
                    <w:t>直径19-108mm*厚度1-5mm*长度500-12000mm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079" w:type="dxa"/>
                  <w:tcBorders>
                    <w:tl2br w:val="nil"/>
                    <w:tr2bl w:val="nil"/>
                  </w:tcBorders>
                  <w:noWrap w:val="0"/>
                  <w:vAlign w:val="center"/>
                </w:tcPr>
                <w:p>
                  <w:pPr>
                    <w:pStyle w:val="58"/>
                    <w:spacing w:before="70"/>
                    <w:ind w:left="585" w:right="558"/>
                    <w:jc w:val="center"/>
                    <w:rPr>
                      <w:rFonts w:hint="default" w:ascii="Times New Roman" w:hAnsi="Times New Roman" w:cs="Times New Roman"/>
                      <w:sz w:val="21"/>
                    </w:rPr>
                  </w:pPr>
                  <w:r>
                    <w:rPr>
                      <w:rFonts w:hint="default" w:ascii="Times New Roman" w:hAnsi="Times New Roman" w:cs="Times New Roman"/>
                      <w:sz w:val="21"/>
                    </w:rPr>
                    <w:t>2</w:t>
                  </w:r>
                </w:p>
              </w:tc>
              <w:tc>
                <w:tcPr>
                  <w:tcW w:w="2043"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钛管</w:t>
                  </w:r>
                </w:p>
              </w:tc>
              <w:tc>
                <w:tcPr>
                  <w:tcW w:w="1688"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70</w:t>
                  </w:r>
                </w:p>
              </w:tc>
              <w:tc>
                <w:tcPr>
                  <w:tcW w:w="1615"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t/a</w:t>
                  </w:r>
                </w:p>
              </w:tc>
              <w:tc>
                <w:tcPr>
                  <w:tcW w:w="2710" w:type="dxa"/>
                  <w:vMerge w:val="continue"/>
                  <w:tcBorders>
                    <w:tl2br w:val="nil"/>
                    <w:tr2bl w:val="nil"/>
                  </w:tcBorders>
                  <w:noWrap w:val="0"/>
                  <w:vAlign w:val="center"/>
                </w:tcPr>
                <w:p>
                  <w:pPr>
                    <w:pStyle w:val="58"/>
                    <w:ind w:left="0" w:right="0"/>
                    <w:jc w:val="center"/>
                    <w:rPr>
                      <w:rFonts w:hint="default" w:ascii="Times New Roman" w:hAnsi="Times New Roman" w:cs="Times New Roman"/>
                      <w:color w:val="FF0000"/>
                      <w:sz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9" w:type="dxa"/>
                  <w:tcBorders>
                    <w:tl2br w:val="nil"/>
                    <w:tr2bl w:val="nil"/>
                  </w:tcBorders>
                  <w:noWrap w:val="0"/>
                  <w:vAlign w:val="center"/>
                </w:tcPr>
                <w:p>
                  <w:pPr>
                    <w:pStyle w:val="58"/>
                    <w:spacing w:before="70"/>
                    <w:ind w:left="585" w:right="558"/>
                    <w:jc w:val="center"/>
                    <w:rPr>
                      <w:rFonts w:hint="default" w:ascii="Times New Roman" w:hAnsi="Times New Roman" w:cs="Times New Roman"/>
                      <w:sz w:val="21"/>
                      <w:highlight w:val="none"/>
                    </w:rPr>
                  </w:pPr>
                  <w:r>
                    <w:rPr>
                      <w:rFonts w:hint="default" w:ascii="Times New Roman" w:hAnsi="Times New Roman" w:cs="Times New Roman"/>
                      <w:sz w:val="21"/>
                      <w:highlight w:val="none"/>
                    </w:rPr>
                    <w:t>3</w:t>
                  </w:r>
                </w:p>
              </w:tc>
              <w:tc>
                <w:tcPr>
                  <w:tcW w:w="2043" w:type="dxa"/>
                  <w:tcBorders>
                    <w:tl2br w:val="nil"/>
                    <w:tr2bl w:val="nil"/>
                  </w:tcBorders>
                  <w:noWrap w:val="0"/>
                  <w:vAlign w:val="center"/>
                </w:tcPr>
                <w:p>
                  <w:pPr>
                    <w:pStyle w:val="58"/>
                    <w:ind w:left="0" w:right="0"/>
                    <w:jc w:val="center"/>
                    <w:rPr>
                      <w:rFonts w:hint="default" w:ascii="Times New Roman" w:hAnsi="Times New Roman" w:eastAsia="宋体" w:cs="Times New Roman"/>
                      <w:sz w:val="21"/>
                      <w:highlight w:val="none"/>
                      <w:lang w:eastAsia="zh-CN"/>
                    </w:rPr>
                  </w:pPr>
                  <w:r>
                    <w:rPr>
                      <w:rFonts w:hint="default" w:ascii="Times New Roman" w:hAnsi="Times New Roman" w:cs="Times New Roman"/>
                      <w:sz w:val="21"/>
                      <w:highlight w:val="none"/>
                    </w:rPr>
                    <w:t>镍</w:t>
                  </w:r>
                  <w:r>
                    <w:rPr>
                      <w:rFonts w:hint="default" w:ascii="Times New Roman" w:hAnsi="Times New Roman" w:cs="Times New Roman"/>
                      <w:sz w:val="21"/>
                      <w:highlight w:val="none"/>
                      <w:lang w:eastAsia="zh-CN"/>
                    </w:rPr>
                    <w:t>板</w:t>
                  </w:r>
                </w:p>
              </w:tc>
              <w:tc>
                <w:tcPr>
                  <w:tcW w:w="1688" w:type="dxa"/>
                  <w:tcBorders>
                    <w:tl2br w:val="nil"/>
                    <w:tr2bl w:val="nil"/>
                  </w:tcBorders>
                  <w:noWrap w:val="0"/>
                  <w:vAlign w:val="center"/>
                </w:tcPr>
                <w:p>
                  <w:pPr>
                    <w:pStyle w:val="58"/>
                    <w:ind w:left="0" w:right="0"/>
                    <w:jc w:val="center"/>
                    <w:rPr>
                      <w:rFonts w:hint="default" w:ascii="Times New Roman" w:hAnsi="Times New Roman" w:cs="Times New Roman"/>
                      <w:sz w:val="21"/>
                      <w:highlight w:val="none"/>
                    </w:rPr>
                  </w:pPr>
                  <w:r>
                    <w:rPr>
                      <w:rFonts w:hint="default" w:ascii="Times New Roman" w:hAnsi="Times New Roman" w:cs="Times New Roman"/>
                      <w:sz w:val="21"/>
                      <w:highlight w:val="none"/>
                    </w:rPr>
                    <w:t>108</w:t>
                  </w:r>
                </w:p>
              </w:tc>
              <w:tc>
                <w:tcPr>
                  <w:tcW w:w="1615" w:type="dxa"/>
                  <w:tcBorders>
                    <w:tl2br w:val="nil"/>
                    <w:tr2bl w:val="nil"/>
                  </w:tcBorders>
                  <w:noWrap w:val="0"/>
                  <w:vAlign w:val="center"/>
                </w:tcPr>
                <w:p>
                  <w:pPr>
                    <w:pStyle w:val="58"/>
                    <w:ind w:left="0" w:right="0"/>
                    <w:jc w:val="center"/>
                    <w:rPr>
                      <w:rFonts w:hint="default" w:ascii="Times New Roman" w:hAnsi="Times New Roman" w:cs="Times New Roman"/>
                      <w:sz w:val="21"/>
                      <w:highlight w:val="none"/>
                    </w:rPr>
                  </w:pPr>
                  <w:r>
                    <w:rPr>
                      <w:rFonts w:hint="default" w:ascii="Times New Roman" w:hAnsi="Times New Roman" w:cs="Times New Roman"/>
                      <w:sz w:val="21"/>
                      <w:highlight w:val="none"/>
                    </w:rPr>
                    <w:t>t/a</w:t>
                  </w:r>
                </w:p>
              </w:tc>
              <w:tc>
                <w:tcPr>
                  <w:tcW w:w="2710" w:type="dxa"/>
                  <w:vMerge w:val="restart"/>
                  <w:tcBorders>
                    <w:tl2br w:val="nil"/>
                    <w:tr2bl w:val="nil"/>
                  </w:tcBorders>
                  <w:noWrap w:val="0"/>
                  <w:vAlign w:val="center"/>
                </w:tcPr>
                <w:p>
                  <w:pPr>
                    <w:pStyle w:val="58"/>
                    <w:ind w:left="0" w:right="0"/>
                    <w:jc w:val="center"/>
                    <w:rPr>
                      <w:rFonts w:hint="default" w:ascii="Times New Roman" w:hAnsi="Times New Roman" w:cs="Times New Roman"/>
                      <w:color w:val="FF0000"/>
                      <w:sz w:val="21"/>
                      <w:highlight w:val="none"/>
                    </w:rPr>
                  </w:pPr>
                  <w:r>
                    <w:rPr>
                      <w:rFonts w:hint="default" w:ascii="Times New Roman" w:hAnsi="Times New Roman" w:cs="Times New Roman"/>
                      <w:color w:val="FF0000"/>
                      <w:sz w:val="21"/>
                      <w:highlight w:val="none"/>
                    </w:rPr>
                    <w:t>厚度1-20mm*宽度10-2200mm*长度10*8000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9" w:type="dxa"/>
                  <w:tcBorders>
                    <w:tl2br w:val="nil"/>
                    <w:tr2bl w:val="nil"/>
                  </w:tcBorders>
                  <w:noWrap w:val="0"/>
                  <w:vAlign w:val="center"/>
                </w:tcPr>
                <w:p>
                  <w:pPr>
                    <w:pStyle w:val="58"/>
                    <w:spacing w:before="70"/>
                    <w:ind w:left="585" w:right="55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4</w:t>
                  </w:r>
                </w:p>
              </w:tc>
              <w:tc>
                <w:tcPr>
                  <w:tcW w:w="2043"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钛</w:t>
                  </w:r>
                  <w:r>
                    <w:rPr>
                      <w:rFonts w:hint="default" w:ascii="Times New Roman" w:hAnsi="Times New Roman" w:cs="Times New Roman"/>
                      <w:sz w:val="21"/>
                      <w:lang w:eastAsia="zh-CN"/>
                    </w:rPr>
                    <w:t>板</w:t>
                  </w:r>
                </w:p>
              </w:tc>
              <w:tc>
                <w:tcPr>
                  <w:tcW w:w="1688" w:type="dxa"/>
                  <w:tcBorders>
                    <w:tl2br w:val="nil"/>
                    <w:tr2bl w:val="nil"/>
                  </w:tcBorders>
                  <w:noWrap w:val="0"/>
                  <w:vAlign w:val="center"/>
                </w:tcPr>
                <w:p>
                  <w:pPr>
                    <w:pStyle w:val="58"/>
                    <w:ind w:left="0" w:right="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160</w:t>
                  </w:r>
                </w:p>
              </w:tc>
              <w:tc>
                <w:tcPr>
                  <w:tcW w:w="1615" w:type="dxa"/>
                  <w:tcBorders>
                    <w:tl2br w:val="nil"/>
                    <w:tr2bl w:val="nil"/>
                  </w:tcBorders>
                  <w:noWrap w:val="0"/>
                  <w:vAlign w:val="center"/>
                </w:tcPr>
                <w:p>
                  <w:pPr>
                    <w:pStyle w:val="58"/>
                    <w:ind w:left="0" w:right="0"/>
                    <w:jc w:val="center"/>
                    <w:rPr>
                      <w:rFonts w:hint="default" w:ascii="Times New Roman" w:hAnsi="Times New Roman" w:cs="Times New Roman"/>
                      <w:sz w:val="21"/>
                    </w:rPr>
                  </w:pPr>
                  <w:r>
                    <w:rPr>
                      <w:rFonts w:hint="default" w:ascii="Times New Roman" w:hAnsi="Times New Roman" w:cs="Times New Roman"/>
                      <w:sz w:val="21"/>
                    </w:rPr>
                    <w:t>t/a</w:t>
                  </w:r>
                </w:p>
              </w:tc>
              <w:tc>
                <w:tcPr>
                  <w:tcW w:w="2710" w:type="dxa"/>
                  <w:vMerge w:val="continue"/>
                  <w:tcBorders>
                    <w:tl2br w:val="nil"/>
                    <w:tr2bl w:val="nil"/>
                  </w:tcBorders>
                  <w:noWrap w:val="0"/>
                  <w:vAlign w:val="center"/>
                </w:tcPr>
                <w:p>
                  <w:pPr>
                    <w:pStyle w:val="58"/>
                    <w:ind w:left="0" w:right="0"/>
                    <w:jc w:val="center"/>
                    <w:rPr>
                      <w:rFonts w:hint="default" w:ascii="Times New Roman" w:hAnsi="Times New Roman" w:cs="Times New Roman"/>
                      <w:color w:val="FF0000"/>
                      <w:sz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4" w:hRule="atLeast"/>
                <w:jc w:val="center"/>
              </w:trPr>
              <w:tc>
                <w:tcPr>
                  <w:tcW w:w="1079" w:type="dxa"/>
                  <w:tcBorders>
                    <w:tl2br w:val="nil"/>
                    <w:tr2bl w:val="nil"/>
                  </w:tcBorders>
                  <w:noWrap w:val="0"/>
                  <w:vAlign w:val="center"/>
                </w:tcPr>
                <w:p>
                  <w:pPr>
                    <w:pStyle w:val="58"/>
                    <w:spacing w:before="70"/>
                    <w:ind w:left="585" w:right="55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5</w:t>
                  </w:r>
                </w:p>
              </w:tc>
              <w:tc>
                <w:tcPr>
                  <w:tcW w:w="2043" w:type="dxa"/>
                  <w:tcBorders>
                    <w:tl2br w:val="nil"/>
                    <w:tr2bl w:val="nil"/>
                  </w:tcBorders>
                  <w:noWrap w:val="0"/>
                  <w:vAlign w:val="center"/>
                </w:tcPr>
                <w:p>
                  <w:pPr>
                    <w:pStyle w:val="58"/>
                    <w:ind w:left="0" w:right="0"/>
                    <w:jc w:val="center"/>
                    <w:rPr>
                      <w:rFonts w:hint="default" w:ascii="Times New Roman" w:hAnsi="Times New Roman" w:eastAsia="宋体" w:cs="Times New Roman"/>
                      <w:sz w:val="21"/>
                      <w:lang w:eastAsia="zh-CN"/>
                    </w:rPr>
                  </w:pPr>
                  <w:r>
                    <w:rPr>
                      <w:rFonts w:hint="default" w:ascii="Times New Roman" w:hAnsi="Times New Roman" w:cs="Times New Roman"/>
                      <w:sz w:val="21"/>
                      <w:lang w:eastAsia="zh-CN"/>
                    </w:rPr>
                    <w:t>压力容器</w:t>
                  </w:r>
                </w:p>
              </w:tc>
              <w:tc>
                <w:tcPr>
                  <w:tcW w:w="1688" w:type="dxa"/>
                  <w:tcBorders>
                    <w:tl2br w:val="nil"/>
                    <w:tr2bl w:val="nil"/>
                  </w:tcBorders>
                  <w:noWrap w:val="0"/>
                  <w:vAlign w:val="center"/>
                </w:tcPr>
                <w:p>
                  <w:pPr>
                    <w:pStyle w:val="58"/>
                    <w:ind w:left="0" w:right="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150</w:t>
                  </w:r>
                </w:p>
              </w:tc>
              <w:tc>
                <w:tcPr>
                  <w:tcW w:w="1615" w:type="dxa"/>
                  <w:tcBorders>
                    <w:tl2br w:val="nil"/>
                    <w:tr2bl w:val="nil"/>
                  </w:tcBorders>
                  <w:noWrap w:val="0"/>
                  <w:vAlign w:val="center"/>
                </w:tcPr>
                <w:p>
                  <w:pPr>
                    <w:pStyle w:val="58"/>
                    <w:ind w:left="0" w:right="0"/>
                    <w:jc w:val="center"/>
                    <w:rPr>
                      <w:rFonts w:hint="default" w:ascii="Times New Roman" w:hAnsi="Times New Roman" w:eastAsia="宋体" w:cs="Times New Roman"/>
                      <w:sz w:val="21"/>
                      <w:lang w:val="en-US" w:eastAsia="zh-CN"/>
                    </w:rPr>
                  </w:pPr>
                  <w:r>
                    <w:rPr>
                      <w:rFonts w:hint="default" w:ascii="Times New Roman" w:hAnsi="Times New Roman" w:cs="Times New Roman"/>
                      <w:sz w:val="21"/>
                      <w:lang w:eastAsia="zh-CN"/>
                    </w:rPr>
                    <w:t>台</w:t>
                  </w:r>
                  <w:r>
                    <w:rPr>
                      <w:rFonts w:hint="default" w:ascii="Times New Roman" w:hAnsi="Times New Roman" w:cs="Times New Roman"/>
                      <w:sz w:val="21"/>
                      <w:lang w:val="en-US" w:eastAsia="zh-CN"/>
                    </w:rPr>
                    <w:t>/a</w:t>
                  </w:r>
                </w:p>
              </w:tc>
              <w:tc>
                <w:tcPr>
                  <w:tcW w:w="2710" w:type="dxa"/>
                  <w:tcBorders>
                    <w:tl2br w:val="nil"/>
                    <w:tr2bl w:val="nil"/>
                  </w:tcBorders>
                  <w:noWrap w:val="0"/>
                  <w:vAlign w:val="center"/>
                </w:tcPr>
                <w:p>
                  <w:pPr>
                    <w:pStyle w:val="58"/>
                    <w:ind w:left="0" w:right="0"/>
                    <w:jc w:val="center"/>
                    <w:rPr>
                      <w:rFonts w:hint="default" w:ascii="Times New Roman" w:hAnsi="Times New Roman" w:cs="Times New Roman"/>
                      <w:color w:val="FF0000"/>
                      <w:sz w:val="21"/>
                      <w:lang w:eastAsia="zh-CN"/>
                    </w:rPr>
                  </w:pPr>
                  <w:r>
                    <w:rPr>
                      <w:rFonts w:hint="default" w:ascii="Times New Roman" w:hAnsi="Times New Roman" w:cs="Times New Roman"/>
                      <w:color w:val="FF0000"/>
                      <w:sz w:val="21"/>
                      <w:lang w:eastAsia="zh-CN"/>
                    </w:rPr>
                    <w:t>直径1000-4200mm*长度1000mm*10000mm</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360" w:lineRule="auto"/>
              <w:ind w:right="0" w:rightChars="0" w:firstLine="482" w:firstLineChars="200"/>
              <w:jc w:val="both"/>
              <w:textAlignment w:val="auto"/>
              <w:outlineLvl w:val="9"/>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lang w:val="en-US" w:eastAsia="zh-CN"/>
              </w:rPr>
              <w:t>4、</w:t>
            </w:r>
            <w:r>
              <w:rPr>
                <w:rFonts w:hint="default" w:ascii="Times New Roman" w:hAnsi="Times New Roman" w:eastAsia="宋体" w:cs="Times New Roman"/>
                <w:b/>
                <w:bCs/>
                <w:color w:val="000000"/>
                <w:sz w:val="24"/>
                <w:highlight w:val="none"/>
              </w:rPr>
              <w:t>原辅材料及能源消耗</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firstLine="480" w:firstLineChars="200"/>
              <w:jc w:val="both"/>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rPr>
              <w:t>原材料主要</w:t>
            </w:r>
            <w:r>
              <w:rPr>
                <w:rFonts w:hint="default" w:ascii="Times New Roman" w:hAnsi="Times New Roman" w:eastAsia="宋体" w:cs="Times New Roman"/>
                <w:color w:val="000000"/>
                <w:sz w:val="24"/>
                <w:highlight w:val="none"/>
                <w:lang w:eastAsia="zh-CN"/>
              </w:rPr>
              <w:t>为</w:t>
            </w:r>
            <w:r>
              <w:rPr>
                <w:rFonts w:hint="default" w:ascii="Times New Roman" w:hAnsi="Times New Roman" w:eastAsia="宋体" w:cs="Times New Roman"/>
                <w:b w:val="0"/>
                <w:bCs w:val="0"/>
                <w:color w:val="000000"/>
                <w:sz w:val="24"/>
                <w:highlight w:val="none"/>
                <w:lang w:eastAsia="zh-CN"/>
              </w:rPr>
              <w:t>高精度钛板坯</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项目所需原辅材料及用量见</w:t>
            </w:r>
            <w:r>
              <w:rPr>
                <w:rFonts w:hint="default" w:ascii="Times New Roman" w:hAnsi="Times New Roman" w:eastAsia="宋体" w:cs="Times New Roman"/>
                <w:color w:val="000000"/>
                <w:sz w:val="24"/>
                <w:highlight w:val="none"/>
                <w:lang w:eastAsia="zh-CN"/>
              </w:rPr>
              <w:t>下</w:t>
            </w:r>
            <w:r>
              <w:rPr>
                <w:rFonts w:hint="default" w:ascii="Times New Roman" w:hAnsi="Times New Roman" w:eastAsia="宋体" w:cs="Times New Roman"/>
                <w:color w:val="000000"/>
                <w:sz w:val="24"/>
                <w:highlight w:val="none"/>
              </w:rPr>
              <w:t>表</w:t>
            </w:r>
            <w:r>
              <w:rPr>
                <w:rFonts w:hint="default" w:ascii="Times New Roman" w:hAnsi="Times New Roman" w:eastAsia="宋体" w:cs="Times New Roman"/>
                <w:color w:val="000000"/>
                <w:sz w:val="24"/>
                <w:highlight w:val="none"/>
                <w:lang w:val="en-US" w:eastAsia="zh-CN"/>
              </w:rPr>
              <w:t>1-4，本项目化学物料特性表</w:t>
            </w:r>
            <w:r>
              <w:rPr>
                <w:rFonts w:hint="eastAsia" w:ascii="Times New Roman" w:hAnsi="Times New Roman" w:cs="Times New Roman"/>
                <w:color w:val="000000"/>
                <w:sz w:val="24"/>
                <w:highlight w:val="none"/>
                <w:lang w:val="en-US" w:eastAsia="zh-CN"/>
              </w:rPr>
              <w:t>见下</w:t>
            </w:r>
            <w:r>
              <w:rPr>
                <w:rFonts w:hint="default" w:ascii="Times New Roman" w:hAnsi="Times New Roman" w:eastAsia="宋体" w:cs="Times New Roman"/>
                <w:color w:val="000000"/>
                <w:sz w:val="24"/>
                <w:highlight w:val="none"/>
                <w:lang w:val="en-US" w:eastAsia="zh-CN"/>
              </w:rPr>
              <w:t>表1-5</w:t>
            </w:r>
            <w:r>
              <w:rPr>
                <w:rFonts w:hint="eastAsia" w:ascii="Times New Roman" w:hAnsi="Times New Roman" w:eastAsia="宋体" w:cs="Times New Roman"/>
                <w:color w:val="000000"/>
                <w:sz w:val="24"/>
                <w:highlight w:val="none"/>
                <w:lang w:val="en-US" w:eastAsia="zh-CN"/>
              </w:rPr>
              <w:t>，</w:t>
            </w:r>
            <w:r>
              <w:rPr>
                <w:rFonts w:hint="default" w:ascii="Times New Roman" w:hAnsi="Times New Roman" w:eastAsia="宋体" w:cs="Times New Roman"/>
                <w:color w:val="000000"/>
                <w:sz w:val="24"/>
                <w:highlight w:val="none"/>
                <w:lang w:val="en-US" w:eastAsia="zh-CN"/>
              </w:rPr>
              <w:t>能源消耗情况见下表1-</w:t>
            </w:r>
            <w:r>
              <w:rPr>
                <w:rFonts w:hint="eastAsia" w:ascii="Times New Roman" w:hAnsi="Times New Roman" w:cs="Times New Roman"/>
                <w:color w:val="000000"/>
                <w:sz w:val="24"/>
                <w:highlight w:val="none"/>
                <w:lang w:val="en-US" w:eastAsia="zh-CN"/>
              </w:rPr>
              <w:t>6</w:t>
            </w:r>
            <w:r>
              <w:rPr>
                <w:rFonts w:hint="default" w:ascii="Times New Roman" w:hAnsi="Times New Roman" w:eastAsia="宋体" w:cs="Times New Roman"/>
                <w:color w:val="00000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jc w:val="center"/>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lang w:eastAsia="zh-CN"/>
              </w:rPr>
              <w:t>表</w:t>
            </w:r>
            <w:r>
              <w:rPr>
                <w:rFonts w:hint="default" w:ascii="Times New Roman" w:hAnsi="Times New Roman" w:eastAsia="宋体" w:cs="Times New Roman"/>
                <w:b/>
                <w:bCs/>
                <w:color w:val="000000"/>
                <w:sz w:val="21"/>
                <w:szCs w:val="21"/>
                <w:highlight w:val="none"/>
                <w:lang w:val="en-US" w:eastAsia="zh-CN"/>
              </w:rPr>
              <w:t>1-4</w:t>
            </w:r>
            <w:r>
              <w:rPr>
                <w:rFonts w:hint="default" w:ascii="Times New Roman" w:hAnsi="Times New Roman" w:eastAsia="宋体" w:cs="Times New Roman"/>
                <w:b/>
                <w:bCs/>
                <w:color w:val="000000"/>
                <w:sz w:val="21"/>
                <w:szCs w:val="21"/>
                <w:highlight w:val="none"/>
              </w:rPr>
              <w:t>主要原辅材料及用量</w:t>
            </w:r>
          </w:p>
          <w:tbl>
            <w:tblPr>
              <w:tblStyle w:val="26"/>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02"/>
              <w:gridCol w:w="1566"/>
              <w:gridCol w:w="1415"/>
              <w:gridCol w:w="1598"/>
              <w:gridCol w:w="1991"/>
              <w:gridCol w:w="199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6" w:hRule="atLeast"/>
                <w:tblHeader/>
                <w:jc w:val="center"/>
              </w:trPr>
              <w:tc>
                <w:tcPr>
                  <w:tcW w:w="666" w:type="dxa"/>
                  <w:tcBorders>
                    <w:tl2br w:val="nil"/>
                    <w:tr2bl w:val="nil"/>
                  </w:tcBorders>
                  <w:noWrap w:val="0"/>
                  <w:vAlign w:val="top"/>
                </w:tcPr>
                <w:p>
                  <w:pPr>
                    <w:pStyle w:val="58"/>
                    <w:spacing w:line="240" w:lineRule="auto"/>
                    <w:ind w:left="0" w:right="0"/>
                    <w:jc w:val="center"/>
                    <w:rPr>
                      <w:rFonts w:hint="default" w:ascii="Times New Roman" w:hAnsi="Times New Roman" w:cs="Times New Roman"/>
                      <w:b/>
                      <w:sz w:val="21"/>
                    </w:rPr>
                  </w:pPr>
                  <w:r>
                    <w:rPr>
                      <w:rFonts w:hint="default" w:ascii="Times New Roman" w:hAnsi="Times New Roman" w:cs="Times New Roman"/>
                      <w:b/>
                      <w:sz w:val="21"/>
                    </w:rPr>
                    <w:t>编号</w:t>
                  </w:r>
                </w:p>
              </w:tc>
              <w:tc>
                <w:tcPr>
                  <w:tcW w:w="1733" w:type="dxa"/>
                  <w:tcBorders>
                    <w:tl2br w:val="nil"/>
                    <w:tr2bl w:val="nil"/>
                  </w:tcBorders>
                  <w:noWrap w:val="0"/>
                  <w:vAlign w:val="top"/>
                </w:tcPr>
                <w:p>
                  <w:pPr>
                    <w:pStyle w:val="58"/>
                    <w:spacing w:line="240" w:lineRule="auto"/>
                    <w:ind w:left="0" w:right="0"/>
                    <w:jc w:val="center"/>
                    <w:rPr>
                      <w:rFonts w:hint="default" w:ascii="Times New Roman" w:hAnsi="Times New Roman" w:cs="Times New Roman"/>
                      <w:b/>
                      <w:sz w:val="21"/>
                    </w:rPr>
                  </w:pPr>
                  <w:r>
                    <w:rPr>
                      <w:rFonts w:hint="default" w:ascii="Times New Roman" w:hAnsi="Times New Roman" w:cs="Times New Roman"/>
                      <w:b/>
                      <w:sz w:val="21"/>
                    </w:rPr>
                    <w:t>原辅材料名称</w:t>
                  </w:r>
                </w:p>
              </w:tc>
              <w:tc>
                <w:tcPr>
                  <w:tcW w:w="1566" w:type="dxa"/>
                  <w:tcBorders>
                    <w:tl2br w:val="nil"/>
                    <w:tr2bl w:val="nil"/>
                  </w:tcBorders>
                  <w:noWrap w:val="0"/>
                  <w:vAlign w:val="top"/>
                </w:tcPr>
                <w:p>
                  <w:pPr>
                    <w:pStyle w:val="58"/>
                    <w:spacing w:line="240" w:lineRule="auto"/>
                    <w:ind w:left="0" w:right="0"/>
                    <w:jc w:val="center"/>
                    <w:rPr>
                      <w:rFonts w:hint="default" w:ascii="Times New Roman" w:hAnsi="Times New Roman" w:cs="Times New Roman"/>
                      <w:b/>
                      <w:sz w:val="21"/>
                    </w:rPr>
                  </w:pPr>
                  <w:r>
                    <w:rPr>
                      <w:rFonts w:hint="default" w:ascii="Times New Roman" w:hAnsi="Times New Roman" w:cs="Times New Roman"/>
                      <w:b/>
                      <w:sz w:val="21"/>
                    </w:rPr>
                    <w:t>单位</w:t>
                  </w:r>
                </w:p>
              </w:tc>
              <w:tc>
                <w:tcPr>
                  <w:tcW w:w="1769" w:type="dxa"/>
                  <w:tcBorders>
                    <w:tl2br w:val="nil"/>
                    <w:tr2bl w:val="nil"/>
                  </w:tcBorders>
                  <w:noWrap w:val="0"/>
                  <w:vAlign w:val="top"/>
                </w:tcPr>
                <w:p>
                  <w:pPr>
                    <w:pStyle w:val="58"/>
                    <w:spacing w:line="240" w:lineRule="auto"/>
                    <w:ind w:left="0" w:right="0"/>
                    <w:jc w:val="center"/>
                    <w:rPr>
                      <w:rFonts w:hint="default" w:ascii="Times New Roman" w:hAnsi="Times New Roman" w:cs="Times New Roman"/>
                      <w:b/>
                      <w:sz w:val="21"/>
                    </w:rPr>
                  </w:pPr>
                  <w:r>
                    <w:rPr>
                      <w:rFonts w:hint="default" w:ascii="Times New Roman" w:hAnsi="Times New Roman" w:cs="Times New Roman"/>
                      <w:b/>
                      <w:sz w:val="21"/>
                    </w:rPr>
                    <w:t>数量</w:t>
                  </w:r>
                </w:p>
              </w:tc>
              <w:tc>
                <w:tcPr>
                  <w:tcW w:w="2204" w:type="dxa"/>
                  <w:tcBorders>
                    <w:tl2br w:val="nil"/>
                    <w:tr2bl w:val="nil"/>
                  </w:tcBorders>
                  <w:noWrap w:val="0"/>
                  <w:vAlign w:val="top"/>
                </w:tcPr>
                <w:p>
                  <w:pPr>
                    <w:pStyle w:val="58"/>
                    <w:spacing w:line="240" w:lineRule="auto"/>
                    <w:ind w:left="0" w:right="0"/>
                    <w:jc w:val="center"/>
                    <w:rPr>
                      <w:rFonts w:hint="default" w:ascii="Times New Roman" w:hAnsi="Times New Roman" w:cs="Times New Roman"/>
                      <w:b/>
                      <w:sz w:val="21"/>
                    </w:rPr>
                  </w:pPr>
                  <w:r>
                    <w:rPr>
                      <w:rFonts w:hint="default" w:ascii="Times New Roman" w:hAnsi="Times New Roman" w:cs="Times New Roman"/>
                      <w:b/>
                      <w:sz w:val="21"/>
                    </w:rPr>
                    <w:t>备注</w:t>
                  </w:r>
                </w:p>
              </w:tc>
              <w:tc>
                <w:tcPr>
                  <w:tcW w:w="2204" w:type="dxa"/>
                  <w:tcBorders>
                    <w:tl2br w:val="nil"/>
                    <w:tr2bl w:val="nil"/>
                  </w:tcBorders>
                  <w:noWrap w:val="0"/>
                  <w:vAlign w:val="top"/>
                </w:tcPr>
                <w:p>
                  <w:pPr>
                    <w:pStyle w:val="58"/>
                    <w:spacing w:line="240" w:lineRule="auto"/>
                    <w:ind w:left="0" w:right="0"/>
                    <w:jc w:val="center"/>
                    <w:rPr>
                      <w:rFonts w:hint="eastAsia" w:ascii="Times New Roman" w:hAnsi="Times New Roman" w:eastAsia="宋体" w:cs="Times New Roman"/>
                      <w:b/>
                      <w:sz w:val="21"/>
                      <w:lang w:eastAsia="zh-CN"/>
                    </w:rPr>
                  </w:pPr>
                  <w:r>
                    <w:rPr>
                      <w:rFonts w:hint="eastAsia" w:ascii="Times New Roman" w:hAnsi="Times New Roman" w:cs="Times New Roman"/>
                      <w:b/>
                      <w:sz w:val="21"/>
                      <w:lang w:eastAsia="zh-CN"/>
                    </w:rPr>
                    <w:t>最大暂存量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666"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1</w:t>
                  </w:r>
                </w:p>
              </w:tc>
              <w:tc>
                <w:tcPr>
                  <w:tcW w:w="1733"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钛管坯</w:t>
                  </w:r>
                </w:p>
              </w:tc>
              <w:tc>
                <w:tcPr>
                  <w:tcW w:w="1566"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lang w:val="en-US" w:eastAsia="zh-CN"/>
                    </w:rPr>
                  </w:pPr>
                  <w:r>
                    <w:rPr>
                      <w:rFonts w:hint="default" w:ascii="Times New Roman" w:hAnsi="Times New Roman" w:cs="Times New Roman"/>
                      <w:color w:val="000000"/>
                      <w:sz w:val="21"/>
                      <w:lang w:val="en-US" w:eastAsia="zh-CN"/>
                    </w:rPr>
                    <w:t>83</w:t>
                  </w:r>
                </w:p>
              </w:tc>
              <w:tc>
                <w:tcPr>
                  <w:tcW w:w="2204"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eastAsia="宋体" w:cs="Times New Roman"/>
                      <w:kern w:val="2"/>
                      <w:sz w:val="21"/>
                      <w:szCs w:val="24"/>
                      <w:highlight w:val="none"/>
                      <w:lang w:val="en-US" w:eastAsia="zh-CN" w:bidi="zh-CN"/>
                    </w:rPr>
                    <w:t>/</w:t>
                  </w:r>
                </w:p>
              </w:tc>
              <w:tc>
                <w:tcPr>
                  <w:tcW w:w="2204" w:type="dxa"/>
                  <w:tcBorders>
                    <w:tl2br w:val="nil"/>
                    <w:tr2bl w:val="nil"/>
                  </w:tcBorders>
                  <w:noWrap w:val="0"/>
                  <w:vAlign w:val="center"/>
                </w:tcPr>
                <w:p>
                  <w:pPr>
                    <w:pStyle w:val="58"/>
                    <w:spacing w:line="240" w:lineRule="auto"/>
                    <w:ind w:left="0" w:right="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2</w:t>
                  </w:r>
                </w:p>
              </w:tc>
              <w:tc>
                <w:tcPr>
                  <w:tcW w:w="1733"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b/>
                      <w:bCs/>
                      <w:sz w:val="21"/>
                      <w:lang w:val="en-US" w:eastAsia="zh-CN"/>
                    </w:rPr>
                  </w:pPr>
                  <w:r>
                    <w:rPr>
                      <w:rFonts w:hint="default" w:ascii="Times New Roman" w:hAnsi="Times New Roman" w:cs="Times New Roman"/>
                      <w:sz w:val="21"/>
                      <w:lang w:val="en-US" w:eastAsia="zh-CN"/>
                    </w:rPr>
                    <w:t>镍管坯</w:t>
                  </w:r>
                </w:p>
              </w:tc>
              <w:tc>
                <w:tcPr>
                  <w:tcW w:w="1566" w:type="dxa"/>
                  <w:tcBorders>
                    <w:tl2br w:val="nil"/>
                    <w:tr2bl w:val="nil"/>
                  </w:tcBorders>
                  <w:noWrap w:val="0"/>
                  <w:vAlign w:val="center"/>
                </w:tcPr>
                <w:p>
                  <w:pPr>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lang w:val="en-US" w:eastAsia="zh-CN"/>
                    </w:rPr>
                  </w:pPr>
                  <w:r>
                    <w:rPr>
                      <w:rFonts w:hint="default" w:ascii="Times New Roman" w:hAnsi="Times New Roman" w:cs="Times New Roman"/>
                      <w:color w:val="000000"/>
                      <w:sz w:val="21"/>
                      <w:lang w:val="en-US" w:eastAsia="zh-CN"/>
                    </w:rPr>
                    <w:t>60</w:t>
                  </w:r>
                </w:p>
              </w:tc>
              <w:tc>
                <w:tcPr>
                  <w:tcW w:w="2204" w:type="dxa"/>
                  <w:tcBorders>
                    <w:tl2br w:val="nil"/>
                    <w:tr2bl w:val="nil"/>
                  </w:tcBorders>
                  <w:noWrap w:val="0"/>
                  <w:vAlign w:val="center"/>
                </w:tcPr>
                <w:p>
                  <w:pPr>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eastAsia="宋体" w:cs="Times New Roman"/>
                      <w:kern w:val="2"/>
                      <w:sz w:val="21"/>
                      <w:szCs w:val="24"/>
                      <w:highlight w:val="none"/>
                      <w:lang w:val="en-US" w:eastAsia="zh-CN" w:bidi="zh-CN"/>
                    </w:rPr>
                    <w:t>/</w:t>
                  </w:r>
                </w:p>
              </w:tc>
              <w:tc>
                <w:tcPr>
                  <w:tcW w:w="2204" w:type="dxa"/>
                  <w:tcBorders>
                    <w:tl2br w:val="nil"/>
                    <w:tr2bl w:val="nil"/>
                  </w:tcBorders>
                  <w:noWrap w:val="0"/>
                  <w:vAlign w:val="center"/>
                </w:tcPr>
                <w:p>
                  <w:pPr>
                    <w:spacing w:line="240" w:lineRule="auto"/>
                    <w:ind w:left="0" w:right="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3</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钛板坯</w:t>
                  </w:r>
                </w:p>
              </w:tc>
              <w:tc>
                <w:tcPr>
                  <w:tcW w:w="1566" w:type="dxa"/>
                  <w:tcBorders>
                    <w:tl2br w:val="nil"/>
                    <w:tr2bl w:val="nil"/>
                  </w:tcBorders>
                  <w:noWrap w:val="0"/>
                  <w:vAlign w:val="center"/>
                </w:tcPr>
                <w:p>
                  <w:pPr>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lang w:val="en-US" w:eastAsia="zh-CN"/>
                    </w:rPr>
                  </w:pPr>
                  <w:r>
                    <w:rPr>
                      <w:rFonts w:hint="default" w:ascii="Times New Roman" w:hAnsi="Times New Roman" w:cs="Times New Roman"/>
                      <w:color w:val="000000"/>
                      <w:sz w:val="21"/>
                      <w:lang w:val="en-US" w:eastAsia="zh-CN"/>
                    </w:rPr>
                    <w:t>200</w:t>
                  </w:r>
                </w:p>
              </w:tc>
              <w:tc>
                <w:tcPr>
                  <w:tcW w:w="2204" w:type="dxa"/>
                  <w:tcBorders>
                    <w:tl2br w:val="nil"/>
                    <w:tr2bl w:val="nil"/>
                  </w:tcBorders>
                  <w:noWrap w:val="0"/>
                  <w:vAlign w:val="center"/>
                </w:tcPr>
                <w:p>
                  <w:pPr>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eastAsia="宋体" w:cs="Times New Roman"/>
                      <w:kern w:val="2"/>
                      <w:sz w:val="21"/>
                      <w:szCs w:val="24"/>
                      <w:highlight w:val="none"/>
                      <w:lang w:val="en-US" w:eastAsia="zh-CN" w:bidi="zh-CN"/>
                    </w:rPr>
                    <w:t>/</w:t>
                  </w:r>
                </w:p>
              </w:tc>
              <w:tc>
                <w:tcPr>
                  <w:tcW w:w="2204" w:type="dxa"/>
                  <w:tcBorders>
                    <w:tl2br w:val="nil"/>
                    <w:tr2bl w:val="nil"/>
                  </w:tcBorders>
                  <w:noWrap w:val="0"/>
                  <w:vAlign w:val="center"/>
                </w:tcPr>
                <w:p>
                  <w:pPr>
                    <w:spacing w:line="240" w:lineRule="auto"/>
                    <w:ind w:left="0" w:right="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4</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default" w:ascii="Times New Roman" w:hAnsi="Times New Roman" w:cs="Times New Roman"/>
                      <w:sz w:val="21"/>
                      <w:highlight w:val="none"/>
                      <w:lang w:val="en-US" w:eastAsia="zh-CN"/>
                    </w:rPr>
                    <w:t>镍板坯</w:t>
                  </w:r>
                </w:p>
              </w:tc>
              <w:tc>
                <w:tcPr>
                  <w:tcW w:w="1566" w:type="dxa"/>
                  <w:tcBorders>
                    <w:tl2br w:val="nil"/>
                    <w:tr2bl w:val="nil"/>
                  </w:tcBorders>
                  <w:noWrap w:val="0"/>
                  <w:vAlign w:val="center"/>
                </w:tcPr>
                <w:p>
                  <w:pPr>
                    <w:spacing w:line="240" w:lineRule="auto"/>
                    <w:ind w:left="0" w:right="0"/>
                    <w:jc w:val="center"/>
                    <w:rPr>
                      <w:rFonts w:hint="default" w:ascii="Times New Roman" w:hAnsi="Times New Roman" w:cs="Times New Roman"/>
                      <w:sz w:val="21"/>
                      <w:highlight w:val="none"/>
                      <w:lang w:val="en-US" w:eastAsia="zh-CN"/>
                    </w:rPr>
                  </w:pPr>
                  <w:r>
                    <w:rPr>
                      <w:rFonts w:hint="default" w:ascii="Times New Roman" w:hAnsi="Times New Roman" w:cs="Times New Roman"/>
                      <w:sz w:val="21"/>
                      <w:highlight w:val="none"/>
                      <w:lang w:val="en-US" w:eastAsia="zh-CN"/>
                    </w:rPr>
                    <w:t>t/a</w:t>
                  </w:r>
                </w:p>
              </w:tc>
              <w:tc>
                <w:tcPr>
                  <w:tcW w:w="1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highlight w:val="none"/>
                      <w:lang w:val="en-US" w:eastAsia="zh-CN"/>
                    </w:rPr>
                  </w:pPr>
                  <w:r>
                    <w:rPr>
                      <w:rFonts w:hint="default" w:ascii="Times New Roman" w:hAnsi="Times New Roman" w:cs="Times New Roman"/>
                      <w:color w:val="000000"/>
                      <w:sz w:val="21"/>
                      <w:highlight w:val="none"/>
                      <w:lang w:val="en-US" w:eastAsia="zh-CN"/>
                    </w:rPr>
                    <w:t>30</w:t>
                  </w:r>
                </w:p>
              </w:tc>
              <w:tc>
                <w:tcPr>
                  <w:tcW w:w="2204" w:type="dxa"/>
                  <w:tcBorders>
                    <w:tl2br w:val="nil"/>
                    <w:tr2bl w:val="nil"/>
                  </w:tcBorders>
                  <w:noWrap w:val="0"/>
                  <w:vAlign w:val="center"/>
                </w:tcPr>
                <w:p>
                  <w:pPr>
                    <w:spacing w:line="240" w:lineRule="auto"/>
                    <w:ind w:left="0" w:right="0"/>
                    <w:jc w:val="center"/>
                    <w:rPr>
                      <w:rFonts w:hint="default" w:ascii="Times New Roman" w:hAnsi="Times New Roman" w:cs="Times New Roman"/>
                      <w:sz w:val="21"/>
                      <w:lang w:val="en-US" w:eastAsia="zh-CN"/>
                    </w:rPr>
                  </w:pPr>
                  <w:r>
                    <w:rPr>
                      <w:rFonts w:hint="default" w:ascii="Times New Roman" w:hAnsi="Times New Roman" w:eastAsia="宋体" w:cs="Times New Roman"/>
                      <w:kern w:val="2"/>
                      <w:sz w:val="21"/>
                      <w:szCs w:val="24"/>
                      <w:highlight w:val="none"/>
                      <w:lang w:val="en-US" w:eastAsia="zh-CN" w:bidi="zh-CN"/>
                    </w:rPr>
                    <w:t>/</w:t>
                  </w:r>
                </w:p>
              </w:tc>
              <w:tc>
                <w:tcPr>
                  <w:tcW w:w="2204" w:type="dxa"/>
                  <w:tcBorders>
                    <w:tl2br w:val="nil"/>
                    <w:tr2bl w:val="nil"/>
                  </w:tcBorders>
                  <w:noWrap w:val="0"/>
                  <w:vAlign w:val="center"/>
                </w:tcPr>
                <w:p>
                  <w:pPr>
                    <w:spacing w:line="240" w:lineRule="auto"/>
                    <w:ind w:left="0" w:right="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5</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氢氟酸</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sz w:val="21"/>
                      <w:highlight w:val="none"/>
                      <w:lang w:val="en-US" w:eastAsia="zh-CN"/>
                    </w:rPr>
                    <w:t>3.3</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yellow"/>
                      <w:lang w:val="en-US" w:eastAsia="zh-CN" w:bidi="zh-CN"/>
                    </w:rPr>
                  </w:pPr>
                  <w:r>
                    <w:rPr>
                      <w:rFonts w:hint="eastAsia" w:ascii="Times New Roman" w:hAnsi="Times New Roman" w:cs="Times New Roman"/>
                      <w:kern w:val="2"/>
                      <w:sz w:val="21"/>
                      <w:szCs w:val="24"/>
                      <w:highlight w:val="none"/>
                      <w:lang w:val="en-US" w:eastAsia="zh-CN" w:bidi="zh-CN"/>
                    </w:rPr>
                    <w:t>液体，罐装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0.02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6</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硝酸</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sz w:val="21"/>
                      <w:highlight w:val="none"/>
                      <w:lang w:val="en-US" w:eastAsia="zh-CN"/>
                    </w:rPr>
                    <w:t>10</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yellow"/>
                      <w:lang w:val="en-US" w:eastAsia="zh-CN" w:bidi="zh-CN"/>
                    </w:rPr>
                  </w:pPr>
                  <w:r>
                    <w:rPr>
                      <w:rFonts w:hint="eastAsia" w:ascii="Times New Roman" w:hAnsi="Times New Roman" w:cs="Times New Roman"/>
                      <w:kern w:val="2"/>
                      <w:sz w:val="21"/>
                      <w:szCs w:val="24"/>
                      <w:highlight w:val="none"/>
                      <w:lang w:val="en-US" w:eastAsia="zh-CN" w:bidi="zh-CN"/>
                    </w:rPr>
                    <w:t>液体，罐装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7</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氢氧化钠</w:t>
                  </w:r>
                </w:p>
              </w:tc>
              <w:tc>
                <w:tcPr>
                  <w:tcW w:w="15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lang w:val="en-US" w:eastAsia="zh-CN" w:bidi="zh-CN"/>
                    </w:rPr>
                  </w:pPr>
                  <w:r>
                    <w:rPr>
                      <w:rFonts w:hint="default" w:ascii="Times New Roman" w:hAnsi="Times New Roman" w:cs="Times New Roman"/>
                      <w:color w:val="000000"/>
                      <w:sz w:val="21"/>
                      <w:lang w:val="en-US" w:eastAsia="zh-CN"/>
                    </w:rPr>
                    <w:t>3</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固体</w:t>
                  </w:r>
                  <w:r>
                    <w:rPr>
                      <w:rFonts w:hint="eastAsia" w:ascii="Times New Roman" w:hAnsi="Times New Roman" w:cs="Times New Roman"/>
                      <w:sz w:val="21"/>
                      <w:lang w:val="en-US" w:eastAsia="zh-CN"/>
                    </w:rPr>
                    <w:t>，袋装</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8</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auto"/>
                      <w:kern w:val="2"/>
                      <w:sz w:val="21"/>
                      <w:szCs w:val="24"/>
                      <w:highlight w:val="none"/>
                      <w:lang w:val="en-US" w:eastAsia="zh-CN" w:bidi="zh-CN"/>
                    </w:rPr>
                  </w:pPr>
                  <w:r>
                    <w:rPr>
                      <w:rFonts w:hint="default" w:ascii="Times New Roman" w:hAnsi="Times New Roman" w:cs="Times New Roman"/>
                      <w:color w:val="auto"/>
                      <w:sz w:val="21"/>
                      <w:highlight w:val="none"/>
                      <w:lang w:val="en-US" w:eastAsia="zh-CN"/>
                    </w:rPr>
                    <w:t>润滑油</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kern w:val="2"/>
                      <w:sz w:val="21"/>
                      <w:szCs w:val="24"/>
                      <w:highlight w:val="none"/>
                      <w:lang w:val="en-US" w:eastAsia="zh-CN" w:bidi="zh-CN"/>
                    </w:rPr>
                    <w:t>7</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液体，桶装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0.2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9</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auto"/>
                      <w:kern w:val="2"/>
                      <w:sz w:val="21"/>
                      <w:szCs w:val="24"/>
                      <w:highlight w:val="none"/>
                      <w:lang w:val="en-US" w:eastAsia="zh-CN" w:bidi="zh-CN"/>
                    </w:rPr>
                  </w:pPr>
                  <w:r>
                    <w:rPr>
                      <w:rFonts w:hint="default" w:ascii="Times New Roman" w:hAnsi="Times New Roman" w:cs="Times New Roman"/>
                      <w:color w:val="auto"/>
                      <w:sz w:val="21"/>
                      <w:highlight w:val="none"/>
                      <w:lang w:val="en-US" w:eastAsia="zh-CN"/>
                    </w:rPr>
                    <w:t>乳化液</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kern w:val="2"/>
                      <w:sz w:val="21"/>
                      <w:szCs w:val="24"/>
                      <w:highlight w:val="none"/>
                      <w:lang w:val="en-US" w:eastAsia="zh-CN" w:bidi="zh-CN"/>
                    </w:rPr>
                    <w:t>0.08</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液体，桶装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0.03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10</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auto"/>
                      <w:sz w:val="21"/>
                      <w:highlight w:val="none"/>
                      <w:lang w:val="en-US" w:eastAsia="zh-CN"/>
                    </w:rPr>
                  </w:pPr>
                  <w:r>
                    <w:rPr>
                      <w:rFonts w:hint="eastAsia" w:ascii="Times New Roman" w:hAnsi="Times New Roman" w:cs="Times New Roman"/>
                      <w:color w:val="auto"/>
                      <w:sz w:val="21"/>
                      <w:highlight w:val="none"/>
                      <w:lang w:val="en-US" w:eastAsia="zh-CN"/>
                    </w:rPr>
                    <w:t>液压油</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kern w:val="2"/>
                      <w:sz w:val="21"/>
                      <w:szCs w:val="24"/>
                      <w:highlight w:val="none"/>
                      <w:lang w:val="en-US" w:eastAsia="zh-CN" w:bidi="zh-CN"/>
                    </w:rPr>
                    <w:t>4</w:t>
                  </w:r>
                </w:p>
              </w:tc>
              <w:tc>
                <w:tcPr>
                  <w:tcW w:w="2204" w:type="dxa"/>
                  <w:tcBorders>
                    <w:tl2br w:val="nil"/>
                    <w:tr2bl w:val="nil"/>
                  </w:tcBorders>
                  <w:noWrap w:val="0"/>
                  <w:vAlign w:val="center"/>
                </w:tcPr>
                <w:p>
                  <w:pPr>
                    <w:spacing w:line="240" w:lineRule="auto"/>
                    <w:ind w:left="0" w:leftChars="0" w:right="0" w:rightChars="0"/>
                    <w:jc w:val="center"/>
                    <w:rPr>
                      <w:rFonts w:hint="eastAsia" w:ascii="Times New Roman" w:hAnsi="Times New Roman"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液体，桶装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0.03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11</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氮气</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yellow"/>
                      <w:lang w:val="en-US" w:eastAsia="zh-CN" w:bidi="ar-SA"/>
                    </w:rPr>
                  </w:pPr>
                  <w:r>
                    <w:rPr>
                      <w:rFonts w:hint="default" w:ascii="Times New Roman" w:hAnsi="Times New Roman" w:cs="Times New Roman"/>
                      <w:sz w:val="21"/>
                      <w:highlight w:val="none"/>
                      <w:lang w:val="en-US" w:eastAsia="zh-CN"/>
                    </w:rPr>
                    <w:t>瓶</w:t>
                  </w:r>
                  <w:r>
                    <w:rPr>
                      <w:rFonts w:hint="default" w:ascii="Times New Roman" w:hAnsi="Times New Roman" w:cs="Times New Roman"/>
                      <w:sz w:val="21"/>
                      <w:lang w:val="en-US" w:eastAsia="zh-CN"/>
                    </w:rPr>
                    <w: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841瓶</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sz w:val="21"/>
                      <w:highlight w:val="none"/>
                      <w:lang w:val="en-US" w:eastAsia="zh-CN"/>
                    </w:rPr>
                    <w:t>钢瓶装</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12</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氧气</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yellow"/>
                      <w:lang w:val="en-US" w:eastAsia="zh-CN" w:bidi="ar-SA"/>
                    </w:rPr>
                  </w:pPr>
                  <w:r>
                    <w:rPr>
                      <w:rFonts w:hint="default" w:ascii="Times New Roman" w:hAnsi="Times New Roman" w:cs="Times New Roman"/>
                      <w:sz w:val="21"/>
                      <w:highlight w:val="none"/>
                      <w:lang w:val="en-US" w:eastAsia="zh-CN"/>
                    </w:rPr>
                    <w:t>瓶</w:t>
                  </w:r>
                  <w:r>
                    <w:rPr>
                      <w:rFonts w:hint="default" w:ascii="Times New Roman" w:hAnsi="Times New Roman" w:cs="Times New Roman"/>
                      <w:sz w:val="21"/>
                      <w:lang w:val="en-US" w:eastAsia="zh-CN"/>
                    </w:rPr>
                    <w: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2307瓶</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助燃</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22"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13</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氩气</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yellow"/>
                      <w:lang w:val="en-US" w:eastAsia="zh-CN" w:bidi="ar-SA"/>
                    </w:rPr>
                  </w:pPr>
                  <w:r>
                    <w:rPr>
                      <w:rFonts w:hint="default" w:ascii="Times New Roman" w:hAnsi="Times New Roman" w:cs="Times New Roman"/>
                      <w:sz w:val="21"/>
                      <w:highlight w:val="none"/>
                      <w:lang w:val="en-US" w:eastAsia="zh-CN"/>
                    </w:rPr>
                    <w:t>瓶</w:t>
                  </w:r>
                  <w:r>
                    <w:rPr>
                      <w:rFonts w:hint="default" w:ascii="Times New Roman" w:hAnsi="Times New Roman" w:cs="Times New Roman"/>
                      <w:sz w:val="21"/>
                      <w:lang w:val="en-US" w:eastAsia="zh-CN"/>
                    </w:rPr>
                    <w: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7200瓶</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隔绝氧气</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14</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乙炔气</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sz w:val="21"/>
                      <w:highlight w:val="none"/>
                      <w:lang w:val="en-US" w:eastAsia="zh-CN"/>
                    </w:rPr>
                  </w:pPr>
                  <w:r>
                    <w:rPr>
                      <w:rFonts w:hint="default" w:ascii="Times New Roman" w:hAnsi="Times New Roman" w:cs="Times New Roman"/>
                      <w:sz w:val="21"/>
                      <w:highlight w:val="none"/>
                      <w:lang w:val="en-US" w:eastAsia="zh-CN"/>
                    </w:rPr>
                    <w:t>瓶</w:t>
                  </w:r>
                  <w:r>
                    <w:rPr>
                      <w:rFonts w:hint="default" w:ascii="Times New Roman" w:hAnsi="Times New Roman" w:cs="Times New Roman"/>
                      <w:sz w:val="21"/>
                      <w:lang w:val="en-US" w:eastAsia="zh-CN"/>
                    </w:rPr>
                    <w: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500</w:t>
                  </w:r>
                  <w:r>
                    <w:rPr>
                      <w:rFonts w:hint="default" w:ascii="Times New Roman" w:hAnsi="Times New Roman" w:cs="Times New Roman"/>
                      <w:sz w:val="21"/>
                      <w:highlight w:val="none"/>
                      <w:lang w:val="en-US" w:eastAsia="zh-CN"/>
                    </w:rPr>
                    <w:t>瓶</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5kg/</w:t>
                  </w:r>
                  <w:r>
                    <w:rPr>
                      <w:rFonts w:hint="default" w:ascii="Times New Roman" w:hAnsi="Times New Roman" w:cs="Times New Roman"/>
                      <w:sz w:val="21"/>
                      <w:highlight w:val="none"/>
                      <w:lang w:val="en-US" w:eastAsia="zh-CN"/>
                    </w:rPr>
                    <w:t>瓶</w:t>
                  </w:r>
                  <w:r>
                    <w:rPr>
                      <w:rFonts w:hint="eastAsia" w:ascii="Times New Roman" w:hAnsi="Times New Roman" w:cs="Times New Roman"/>
                      <w:sz w:val="21"/>
                      <w:highlight w:val="none"/>
                      <w:lang w:val="en-US" w:eastAsia="zh-CN"/>
                    </w:rPr>
                    <w:t>，钢瓶装</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lang w:val="en-US" w:eastAsia="zh-CN" w:bidi="zh-CN"/>
                    </w:rPr>
                  </w:pPr>
                  <w:r>
                    <w:rPr>
                      <w:rFonts w:hint="default" w:ascii="Times New Roman" w:hAnsi="Times New Roman" w:cs="Times New Roman"/>
                      <w:sz w:val="21"/>
                      <w:lang w:val="en-US" w:eastAsia="zh-CN"/>
                    </w:rPr>
                    <w:t>15</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焊丝</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kern w:val="2"/>
                      <w:sz w:val="21"/>
                      <w:szCs w:val="24"/>
                      <w:highlight w:val="yellow"/>
                      <w:lang w:val="en-US" w:eastAsia="zh-CN" w:bidi="ar-SA"/>
                    </w:rPr>
                  </w:pPr>
                  <w:r>
                    <w:rPr>
                      <w:rFonts w:hint="default" w:ascii="Times New Roman" w:hAnsi="Times New Roman" w:cs="Times New Roman"/>
                      <w:sz w:val="21"/>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5.7</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16</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焊条</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color w:val="000000"/>
                      <w:kern w:val="2"/>
                      <w:sz w:val="21"/>
                      <w:szCs w:val="24"/>
                      <w:highlight w:val="yellow"/>
                      <w:lang w:val="en-US" w:eastAsia="zh-CN" w:bidi="ar-SA"/>
                    </w:rPr>
                  </w:pPr>
                  <w:r>
                    <w:rPr>
                      <w:rFonts w:hint="default" w:ascii="Times New Roman" w:hAnsi="Times New Roman" w:cs="Times New Roman"/>
                      <w:color w:val="000000"/>
                      <w:sz w:val="21"/>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9</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17</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除油剂</w:t>
                  </w:r>
                </w:p>
              </w:tc>
              <w:tc>
                <w:tcPr>
                  <w:tcW w:w="15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1.9</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sz w:val="21"/>
                      <w:highlight w:val="none"/>
                      <w:lang w:val="en-US" w:eastAsia="zh-CN"/>
                    </w:rPr>
                    <w:t>固体，袋装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6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sz w:val="21"/>
                      <w:highlight w:val="none"/>
                      <w:lang w:val="en-US" w:eastAsia="zh-CN"/>
                    </w:rPr>
                    <w:t>18</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机油</w:t>
                  </w:r>
                </w:p>
              </w:tc>
              <w:tc>
                <w:tcPr>
                  <w:tcW w:w="1566"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ar-SA"/>
                    </w:rPr>
                  </w:pPr>
                  <w:r>
                    <w:rPr>
                      <w:rFonts w:hint="default" w:ascii="Times New Roman" w:hAnsi="Times New Roman" w:cs="Times New Roman"/>
                      <w:color w:val="000000"/>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3.2</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kern w:val="2"/>
                      <w:sz w:val="21"/>
                      <w:szCs w:val="24"/>
                      <w:highlight w:val="none"/>
                      <w:lang w:val="en-US" w:eastAsia="zh-CN" w:bidi="zh-CN"/>
                    </w:rPr>
                    <w:t>液体，桶装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kern w:val="2"/>
                      <w:sz w:val="21"/>
                      <w:szCs w:val="24"/>
                      <w:highlight w:val="none"/>
                      <w:lang w:val="en-US" w:eastAsia="zh-CN" w:bidi="zh-CN"/>
                    </w:rPr>
                  </w:pPr>
                  <w:r>
                    <w:rPr>
                      <w:rFonts w:hint="eastAsia" w:ascii="Times New Roman" w:hAnsi="Times New Roman" w:cs="Times New Roman"/>
                      <w:sz w:val="21"/>
                      <w:highlight w:val="none"/>
                      <w:lang w:val="en-US" w:eastAsia="zh-CN"/>
                    </w:rPr>
                    <w:t>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666"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19</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石英砂</w:t>
                  </w:r>
                </w:p>
              </w:tc>
              <w:tc>
                <w:tcPr>
                  <w:tcW w:w="15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default" w:ascii="Times New Roman" w:hAnsi="Times New Roman" w:cs="Times New Roman"/>
                      <w:color w:val="000000"/>
                      <w:kern w:val="2"/>
                      <w:sz w:val="21"/>
                      <w:szCs w:val="24"/>
                      <w:highlight w:val="none"/>
                      <w:lang w:val="en-US" w:eastAsia="zh-CN" w:bidi="zh-CN"/>
                    </w:rPr>
                    <w:t>200</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00"/>
                      <w:kern w:val="2"/>
                      <w:sz w:val="21"/>
                      <w:szCs w:val="24"/>
                      <w:highlight w:val="none"/>
                      <w:lang w:val="en-US" w:eastAsia="zh-CN" w:bidi="zh-CN"/>
                    </w:rPr>
                  </w:pPr>
                  <w:r>
                    <w:rPr>
                      <w:rFonts w:hint="eastAsia" w:ascii="Times New Roman" w:hAnsi="Times New Roman" w:cs="Times New Roman"/>
                      <w:color w:val="000000"/>
                      <w:kern w:val="2"/>
                      <w:sz w:val="21"/>
                      <w:szCs w:val="24"/>
                      <w:highlight w:val="none"/>
                      <w:lang w:val="en-US" w:eastAsia="zh-CN" w:bidi="zh-CN"/>
                    </w:rPr>
                    <w:t>固体，袋装</w:t>
                  </w:r>
                </w:p>
              </w:tc>
              <w:tc>
                <w:tcPr>
                  <w:tcW w:w="2204" w:type="dxa"/>
                  <w:tcBorders>
                    <w:tl2br w:val="nil"/>
                    <w:tr2bl w:val="nil"/>
                  </w:tcBorders>
                  <w:noWrap w:val="0"/>
                  <w:vAlign w:val="center"/>
                </w:tcPr>
                <w:p>
                  <w:pPr>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66"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20</w:t>
                  </w:r>
                </w:p>
              </w:tc>
              <w:tc>
                <w:tcPr>
                  <w:tcW w:w="173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絮凝剂</w:t>
                  </w:r>
                </w:p>
              </w:tc>
              <w:tc>
                <w:tcPr>
                  <w:tcW w:w="15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default" w:ascii="Times New Roman" w:hAnsi="Times New Roman" w:cs="Times New Roman"/>
                      <w:color w:val="000000"/>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kern w:val="2"/>
                      <w:sz w:val="21"/>
                      <w:szCs w:val="24"/>
                      <w:highlight w:val="none"/>
                      <w:lang w:val="en-US" w:eastAsia="zh-CN" w:bidi="zh-CN"/>
                    </w:rPr>
                  </w:pPr>
                  <w:r>
                    <w:rPr>
                      <w:rFonts w:hint="eastAsia" w:ascii="Times New Roman" w:hAnsi="Times New Roman" w:cs="Times New Roman"/>
                      <w:color w:val="000000"/>
                      <w:kern w:val="2"/>
                      <w:sz w:val="21"/>
                      <w:szCs w:val="24"/>
                      <w:highlight w:val="none"/>
                      <w:lang w:val="en-US" w:eastAsia="zh-CN" w:bidi="zh-CN"/>
                    </w:rPr>
                    <w:t>0.7</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固体，袋装</w:t>
                  </w:r>
                </w:p>
              </w:tc>
              <w:tc>
                <w:tcPr>
                  <w:tcW w:w="2204" w:type="dxa"/>
                  <w:tcBorders>
                    <w:tl2br w:val="nil"/>
                    <w:tr2bl w:val="nil"/>
                  </w:tcBorders>
                  <w:noWrap w:val="0"/>
                  <w:vAlign w:val="center"/>
                </w:tcPr>
                <w:p>
                  <w:pPr>
                    <w:spacing w:line="240" w:lineRule="auto"/>
                    <w:ind w:left="0" w:leftChars="0" w:right="0" w:rightChars="0"/>
                    <w:jc w:val="center"/>
                    <w:rPr>
                      <w:rFonts w:hint="eastAsia" w:ascii="Times New Roman" w:hAnsi="Times New Roman" w:cs="Times New Roman"/>
                      <w:color w:val="000000"/>
                      <w:sz w:val="21"/>
                      <w:highlight w:val="none"/>
                      <w:lang w:val="en-US" w:eastAsia="zh-CN"/>
                    </w:rPr>
                  </w:pPr>
                  <w:r>
                    <w:rPr>
                      <w:rFonts w:hint="eastAsia" w:ascii="Times New Roman" w:hAnsi="Times New Roman" w:cs="Times New Roman"/>
                      <w:sz w:val="21"/>
                      <w:highlight w:val="no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666"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21</w:t>
                  </w:r>
                </w:p>
              </w:tc>
              <w:tc>
                <w:tcPr>
                  <w:tcW w:w="1733" w:type="dxa"/>
                  <w:tcBorders>
                    <w:tl2br w:val="nil"/>
                    <w:tr2bl w:val="nil"/>
                  </w:tcBorders>
                  <w:noWrap w:val="0"/>
                  <w:vAlign w:val="center"/>
                </w:tcPr>
                <w:p>
                  <w:pPr>
                    <w:pStyle w:val="58"/>
                    <w:spacing w:line="240" w:lineRule="auto"/>
                    <w:ind w:left="0" w:leftChars="0" w:right="0" w:rightChars="0"/>
                    <w:jc w:val="center"/>
                    <w:rPr>
                      <w:rFonts w:hint="eastAsia"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碱吸收液</w:t>
                  </w:r>
                </w:p>
              </w:tc>
              <w:tc>
                <w:tcPr>
                  <w:tcW w:w="1566"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default" w:ascii="Times New Roman" w:hAnsi="Times New Roman" w:cs="Times New Roman"/>
                      <w:color w:val="000000"/>
                      <w:sz w:val="21"/>
                      <w:highlight w:val="none"/>
                      <w:lang w:val="en-US" w:eastAsia="zh-CN"/>
                    </w:rPr>
                    <w:t>t/a</w:t>
                  </w:r>
                </w:p>
              </w:tc>
              <w:tc>
                <w:tcPr>
                  <w:tcW w:w="1769"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kern w:val="2"/>
                      <w:sz w:val="21"/>
                      <w:szCs w:val="24"/>
                      <w:highlight w:val="none"/>
                      <w:lang w:val="en-US" w:eastAsia="zh-CN" w:bidi="zh-CN"/>
                    </w:rPr>
                  </w:pPr>
                  <w:r>
                    <w:rPr>
                      <w:rFonts w:hint="eastAsia" w:ascii="Times New Roman" w:hAnsi="Times New Roman" w:cs="Times New Roman"/>
                      <w:color w:val="000000"/>
                      <w:kern w:val="2"/>
                      <w:sz w:val="21"/>
                      <w:szCs w:val="24"/>
                      <w:highlight w:val="none"/>
                      <w:lang w:val="en-US" w:eastAsia="zh-CN" w:bidi="zh-CN"/>
                    </w:rPr>
                    <w:t>0.5</w:t>
                  </w:r>
                </w:p>
              </w:tc>
              <w:tc>
                <w:tcPr>
                  <w:tcW w:w="2204"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color w:val="000000"/>
                      <w:sz w:val="21"/>
                      <w:highlight w:val="none"/>
                      <w:lang w:val="en-US" w:eastAsia="zh-CN"/>
                    </w:rPr>
                  </w:pPr>
                  <w:r>
                    <w:rPr>
                      <w:rFonts w:hint="eastAsia" w:ascii="Times New Roman" w:hAnsi="Times New Roman" w:cs="Times New Roman"/>
                      <w:color w:val="000000"/>
                      <w:sz w:val="21"/>
                      <w:highlight w:val="none"/>
                      <w:lang w:val="en-US" w:eastAsia="zh-CN"/>
                    </w:rPr>
                    <w:t>吸收处理酸雾</w:t>
                  </w:r>
                </w:p>
              </w:tc>
              <w:tc>
                <w:tcPr>
                  <w:tcW w:w="2204" w:type="dxa"/>
                  <w:tcBorders>
                    <w:tl2br w:val="nil"/>
                    <w:tr2bl w:val="nil"/>
                  </w:tcBorders>
                  <w:noWrap w:val="0"/>
                  <w:vAlign w:val="center"/>
                </w:tcPr>
                <w:p>
                  <w:pPr>
                    <w:spacing w:line="240" w:lineRule="auto"/>
                    <w:ind w:left="0" w:leftChars="0" w:right="0" w:rightChars="0"/>
                    <w:jc w:val="center"/>
                    <w:rPr>
                      <w:rFonts w:hint="eastAsia" w:ascii="Times New Roman" w:hAnsi="Times New Roman" w:cs="Times New Roman"/>
                      <w:color w:val="000000"/>
                      <w:sz w:val="21"/>
                      <w:highlight w:val="none"/>
                      <w:lang w:val="en-US" w:eastAsia="zh-CN"/>
                    </w:rPr>
                  </w:pPr>
                  <w:r>
                    <w:rPr>
                      <w:rFonts w:hint="eastAsia" w:ascii="Times New Roman" w:hAnsi="Times New Roman" w:cs="Times New Roman"/>
                      <w:sz w:val="21"/>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val="0"/>
              <w:spacing w:before="157" w:beforeLines="50" w:line="240" w:lineRule="auto"/>
              <w:ind w:right="0" w:rightChars="0" w:firstLine="0"/>
              <w:jc w:val="center"/>
              <w:textAlignment w:val="auto"/>
              <w:outlineLvl w:val="9"/>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表</w:t>
            </w:r>
            <w:r>
              <w:rPr>
                <w:rFonts w:hint="default" w:ascii="Times New Roman" w:hAnsi="Times New Roman" w:eastAsia="宋体" w:cs="Times New Roman"/>
                <w:b/>
                <w:bCs/>
                <w:color w:val="000000"/>
                <w:sz w:val="21"/>
                <w:szCs w:val="21"/>
                <w:highlight w:val="none"/>
                <w:lang w:val="en-US" w:eastAsia="zh-CN"/>
              </w:rPr>
              <w:t>1-</w:t>
            </w:r>
            <w:r>
              <w:rPr>
                <w:rFonts w:hint="eastAsia" w:ascii="Times New Roman" w:hAnsi="Times New Roman" w:cs="Times New Roman"/>
                <w:b/>
                <w:bCs/>
                <w:color w:val="000000"/>
                <w:sz w:val="21"/>
                <w:szCs w:val="21"/>
                <w:highlight w:val="none"/>
                <w:lang w:val="en-US" w:eastAsia="zh-CN"/>
              </w:rPr>
              <w:t>5  本</w:t>
            </w:r>
            <w:r>
              <w:rPr>
                <w:rFonts w:hint="default" w:ascii="Times New Roman" w:hAnsi="Times New Roman" w:eastAsia="宋体" w:cs="Times New Roman"/>
                <w:b/>
                <w:bCs/>
                <w:color w:val="000000"/>
                <w:sz w:val="21"/>
                <w:szCs w:val="21"/>
                <w:highlight w:val="none"/>
                <w:lang w:eastAsia="zh-CN"/>
              </w:rPr>
              <w:t>项目</w:t>
            </w:r>
            <w:r>
              <w:rPr>
                <w:rFonts w:hint="eastAsia" w:ascii="Times New Roman" w:hAnsi="Times New Roman" w:cs="Times New Roman"/>
                <w:b/>
                <w:bCs/>
                <w:color w:val="000000"/>
                <w:sz w:val="21"/>
                <w:szCs w:val="21"/>
                <w:highlight w:val="none"/>
                <w:lang w:eastAsia="zh-CN"/>
              </w:rPr>
              <w:t>化学物料特性</w:t>
            </w:r>
            <w:r>
              <w:rPr>
                <w:rFonts w:hint="default" w:ascii="Times New Roman" w:hAnsi="Times New Roman" w:eastAsia="宋体" w:cs="Times New Roman"/>
                <w:b/>
                <w:bCs/>
                <w:color w:val="000000"/>
                <w:sz w:val="21"/>
                <w:szCs w:val="21"/>
                <w:highlight w:val="none"/>
                <w:lang w:eastAsia="zh-CN"/>
              </w:rPr>
              <w:t>表</w:t>
            </w:r>
          </w:p>
          <w:tbl>
            <w:tblPr>
              <w:tblStyle w:val="26"/>
              <w:tblW w:w="498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6"/>
              <w:gridCol w:w="800"/>
              <w:gridCol w:w="76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名称</w:t>
                  </w:r>
                </w:p>
              </w:tc>
              <w:tc>
                <w:tcPr>
                  <w:tcW w:w="42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特性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硝酸</w:t>
                  </w:r>
                </w:p>
              </w:tc>
              <w:tc>
                <w:tcPr>
                  <w:tcW w:w="42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硝</w:t>
                  </w:r>
                  <w:r>
                    <w:rPr>
                      <w:rFonts w:hint="default" w:ascii="Times New Roman" w:hAnsi="Times New Roman" w:eastAsia="宋体" w:cs="Times New Roman"/>
                      <w:color w:val="auto"/>
                      <w:sz w:val="21"/>
                      <w:szCs w:val="21"/>
                      <w:highlight w:val="none"/>
                    </w:rPr>
                    <w:t>酸是一种具有强</w:t>
                  </w:r>
                  <w:r>
                    <w:rPr>
                      <w:rFonts w:hint="default" w:ascii="Times New Roman" w:hAnsi="Times New Roman" w:eastAsia="宋体" w:cs="Times New Roman"/>
                      <w:color w:val="auto"/>
                      <w:sz w:val="21"/>
                      <w:szCs w:val="21"/>
                      <w:highlight w:val="none"/>
                    </w:rPr>
                    <w:fldChar w:fldCharType="begin"/>
                  </w:r>
                  <w:r>
                    <w:rPr>
                      <w:rFonts w:hint="default" w:ascii="Times New Roman" w:hAnsi="Times New Roman" w:eastAsia="宋体" w:cs="Times New Roman"/>
                      <w:color w:val="auto"/>
                      <w:sz w:val="21"/>
                      <w:szCs w:val="21"/>
                      <w:highlight w:val="none"/>
                    </w:rPr>
                    <w:instrText xml:space="preserve"> HYPERLINK "https://baike.so.com/doc/2573201-2717347.html" \t "https://baike.so.com/doc/_blank" </w:instrText>
                  </w:r>
                  <w:r>
                    <w:rPr>
                      <w:rFonts w:hint="default" w:ascii="Times New Roman" w:hAnsi="Times New Roman" w:eastAsia="宋体" w:cs="Times New Roman"/>
                      <w:color w:val="auto"/>
                      <w:sz w:val="21"/>
                      <w:szCs w:val="21"/>
                      <w:highlight w:val="none"/>
                    </w:rPr>
                    <w:fldChar w:fldCharType="separate"/>
                  </w:r>
                  <w:r>
                    <w:rPr>
                      <w:rFonts w:hint="default" w:ascii="Times New Roman" w:hAnsi="Times New Roman" w:eastAsia="宋体" w:cs="Times New Roman"/>
                      <w:color w:val="auto"/>
                      <w:sz w:val="21"/>
                      <w:szCs w:val="21"/>
                      <w:highlight w:val="none"/>
                    </w:rPr>
                    <w:t>氧化性</w:t>
                  </w:r>
                  <w:r>
                    <w:rPr>
                      <w:rFonts w:hint="default" w:ascii="Times New Roman" w:hAnsi="Times New Roman" w:eastAsia="宋体" w:cs="Times New Roman"/>
                      <w:color w:val="auto"/>
                      <w:sz w:val="21"/>
                      <w:szCs w:val="21"/>
                      <w:highlight w:val="none"/>
                    </w:rPr>
                    <w:fldChar w:fldCharType="end"/>
                  </w:r>
                  <w:r>
                    <w:rPr>
                      <w:rFonts w:hint="default" w:ascii="Times New Roman" w:hAnsi="Times New Roman" w:eastAsia="宋体" w:cs="Times New Roman"/>
                      <w:color w:val="auto"/>
                      <w:sz w:val="21"/>
                      <w:szCs w:val="21"/>
                      <w:highlight w:val="none"/>
                    </w:rPr>
                    <w:t>、腐蚀性的强酸。化学式:HNO</w:t>
                  </w:r>
                  <w:r>
                    <w:rPr>
                      <w:rFonts w:hint="default" w:ascii="Times New Roman" w:hAnsi="Times New Roman" w:eastAsia="宋体" w:cs="Times New Roman"/>
                      <w:color w:val="auto"/>
                      <w:sz w:val="21"/>
                      <w:szCs w:val="21"/>
                      <w:highlight w:val="none"/>
                      <w:vertAlign w:val="subscript"/>
                    </w:rPr>
                    <w:t>3</w:t>
                  </w:r>
                  <w:r>
                    <w:rPr>
                      <w:rFonts w:hint="default" w:ascii="Times New Roman" w:hAnsi="Times New Roman" w:eastAsia="宋体" w:cs="Times New Roman"/>
                      <w:color w:val="auto"/>
                      <w:sz w:val="21"/>
                      <w:szCs w:val="21"/>
                      <w:highlight w:val="none"/>
                    </w:rPr>
                    <w:t>。熔点:-42℃，沸点:78℃，易溶于水，常温下纯硝酸溶液无色透明</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硝酸不稳定，遇光或热会分解而放出二氧化氮，分解产生的二氧化氮溶于硝酸，从而使外观带有浅黄色，应在棕色瓶中于阴暗处避光保存</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项目所用硝酸浓度为68％</w:t>
                  </w:r>
                  <w:r>
                    <w:rPr>
                      <w:rFonts w:hint="default" w:ascii="Times New Roman" w:hAnsi="Times New Roman" w:eastAsia="宋体" w:cs="Times New Roman"/>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氢氟酸</w:t>
                  </w:r>
                </w:p>
              </w:tc>
              <w:tc>
                <w:tcPr>
                  <w:tcW w:w="42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氢氟酸（英文：Hydrofluoric Acid[1]</w:t>
                  </w:r>
                  <w:bookmarkStart w:id="1" w:name="ref_[1]_62622"/>
                  <w:r>
                    <w:rPr>
                      <w:rFonts w:hint="default" w:ascii="Times New Roman" w:hAnsi="Times New Roman" w:cs="Times New Roman"/>
                      <w:color w:val="auto"/>
                      <w:sz w:val="21"/>
                      <w:szCs w:val="21"/>
                      <w:highlight w:val="none"/>
                      <w:lang w:val="en-US" w:eastAsia="zh-CN"/>
                    </w:rPr>
                    <w:t> </w:t>
                  </w:r>
                  <w:bookmarkEnd w:id="1"/>
                  <w:r>
                    <w:rPr>
                      <w:rFonts w:hint="default" w:ascii="Times New Roman" w:hAnsi="Times New Roman" w:cs="Times New Roman"/>
                      <w:color w:val="auto"/>
                      <w:sz w:val="21"/>
                      <w:szCs w:val="21"/>
                      <w:highlight w:val="none"/>
                      <w:lang w:val="en-US" w:eastAsia="zh-CN"/>
                    </w:rPr>
                    <w:t>）是</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"https://baike.baidu.com/item/%E6%B0%9F%E5%8C%96%E6%B0%A2"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氟化氢</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气体的水溶液，清澈，无色、发烟的</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"https://baike.baidu.com/item/%E8%85%90%E8%9A%80%E6%80%A7/770500"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腐蚀性</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液体，有剧烈刺激性气味。</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"https://baike.baidu.com/item/%E7%86%94%E7%82%B9"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熔点</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-83.3℃，</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"https://baike.baidu.com/item/%E6%B2%B8%E7%82%B9/3784678"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沸点</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19.54℃，</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"https://baike.baidu.com/item/%E9%97%AA%E7%82%B9/2519439"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闪点</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112.2℃，</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"https://baike.baidu.com/item/%E5%AF%86%E5%BA%A6"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密度</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1.15g/cm³。易溶于</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"https://baike.baidu.com/item/%E6%B0%B4/34133"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水</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"https://baike.baidu.com/item/%E4%B9%99%E9%86%87/135334"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乙醇</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，微溶于</w:t>
                  </w:r>
                  <w:r>
                    <w:rPr>
                      <w:rFonts w:hint="default" w:ascii="Times New Roman" w:hAnsi="Times New Roman" w:cs="Times New Roman"/>
                      <w:color w:val="auto"/>
                      <w:sz w:val="21"/>
                      <w:szCs w:val="21"/>
                      <w:highlight w:val="none"/>
                      <w:lang w:val="en-US" w:eastAsia="zh-CN"/>
                    </w:rPr>
                    <w:fldChar w:fldCharType="begin"/>
                  </w:r>
                  <w:r>
                    <w:rPr>
                      <w:rFonts w:hint="default" w:ascii="Times New Roman" w:hAnsi="Times New Roman" w:cs="Times New Roman"/>
                      <w:color w:val="auto"/>
                      <w:sz w:val="21"/>
                      <w:szCs w:val="21"/>
                      <w:highlight w:val="none"/>
                      <w:lang w:val="en-US" w:eastAsia="zh-CN"/>
                    </w:rPr>
                    <w:instrText xml:space="preserve"> HYPERLINK "https://baike.baidu.com/item/%E4%B9%99%E9%86%9A/316922" \t "https://baike.baidu.com/item/%E6%B0%A2%E6%B0%9F%E9%85%B8/_blank" </w:instrText>
                  </w:r>
                  <w:r>
                    <w:rPr>
                      <w:rFonts w:hint="default" w:ascii="Times New Roman" w:hAnsi="Times New Roman" w:cs="Times New Roman"/>
                      <w:color w:val="auto"/>
                      <w:sz w:val="21"/>
                      <w:szCs w:val="21"/>
                      <w:highlight w:val="none"/>
                      <w:lang w:val="en-US" w:eastAsia="zh-CN"/>
                    </w:rPr>
                    <w:fldChar w:fldCharType="separate"/>
                  </w:r>
                  <w:r>
                    <w:rPr>
                      <w:rFonts w:hint="default" w:ascii="Times New Roman" w:hAnsi="Times New Roman" w:cs="Times New Roman"/>
                      <w:color w:val="auto"/>
                      <w:sz w:val="21"/>
                      <w:szCs w:val="21"/>
                      <w:highlight w:val="none"/>
                      <w:lang w:val="en-US" w:eastAsia="zh-CN"/>
                    </w:rPr>
                    <w:t>乙醚</w:t>
                  </w:r>
                  <w:r>
                    <w:rPr>
                      <w:rFonts w:hint="default" w:ascii="Times New Roman" w:hAnsi="Times New Roman" w:cs="Times New Roman"/>
                      <w:color w:val="auto"/>
                      <w:sz w:val="21"/>
                      <w:szCs w:val="21"/>
                      <w:highlight w:val="none"/>
                      <w:lang w:val="en-US" w:eastAsia="zh-CN"/>
                    </w:rPr>
                    <w:fldChar w:fldCharType="end"/>
                  </w:r>
                  <w:r>
                    <w:rPr>
                      <w:rFonts w:hint="default" w:ascii="Times New Roman" w:hAnsi="Times New Roman" w:cs="Times New Roman"/>
                      <w:color w:val="auto"/>
                      <w:sz w:val="21"/>
                      <w:szCs w:val="21"/>
                      <w:highlight w:val="none"/>
                      <w:lang w:val="en-US" w:eastAsia="zh-CN"/>
                    </w:rPr>
                    <w:t>。项目所用氢氟酸浓度为30％。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氢氧化钠</w:t>
                  </w:r>
                </w:p>
              </w:tc>
              <w:tc>
                <w:tcPr>
                  <w:tcW w:w="42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化学式NaOH。</w:t>
                  </w:r>
                  <w:r>
                    <w:rPr>
                      <w:rFonts w:hint="default" w:ascii="Times New Roman" w:hAnsi="Times New Roman" w:cs="Times New Roman"/>
                      <w:color w:val="auto"/>
                      <w:sz w:val="21"/>
                      <w:szCs w:val="21"/>
                      <w:highlight w:val="none"/>
                    </w:rPr>
                    <w:t>性状纯品是无色透明的晶体。熔点318.4℃、沸点1390℃、相对密度2.130、溶解性易溶于水，同时强烈放热。并溶于乙醇和甘油；不溶于丙酮、乙醚。露放在空气中，最后会完全溶解成溶液。性能特点：固体主体为白色，有光泽，允许带颜色，具有吸湿性，易溶于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润滑油</w:t>
                  </w:r>
                </w:p>
              </w:tc>
              <w:tc>
                <w:tcPr>
                  <w:tcW w:w="42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caps w:val="0"/>
                      <w:color w:val="auto"/>
                      <w:spacing w:val="0"/>
                      <w:sz w:val="21"/>
                      <w:szCs w:val="21"/>
                      <w:shd w:val="clear" w:color="auto" w:fill="FFFFFF"/>
                    </w:rPr>
                    <w:t>润滑油是用在各种类型汽车、机械设备上以减少摩擦，保护机械及加工件的液体或半固体润滑剂，主要起润滑、冷却、防锈、清洁、密封和缓冲等作用(Roab)。</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59" w:hRule="atLeast"/>
                <w:jc w:val="center"/>
              </w:trPr>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p>
              </w:tc>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乳化液</w:t>
                  </w:r>
                </w:p>
              </w:tc>
              <w:tc>
                <w:tcPr>
                  <w:tcW w:w="420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乳化液是一种高性能的半合成金属加工液，特别适用于铝金属及其合金的加工，但不适用于含铅的材料，比如一些黄铜和锡类金属。产品使用寿命很长，完全不受渗漏油、混入油的影响，最好用软水进行调配。乳化液采用不含氯的特制配方，专门用于解决铝金属及其合金加工时出现的种种问题(比如:切屑粘结、刀具磨损、工件表面精度差以及表面受到污染等)。它能应用于包括绞孔在内的所有操作。乳化液亦能有效地防止加工工件生锈或受到化学腐蚀，还能有效的防止细菌侵蚀感染。</w:t>
                  </w:r>
                </w:p>
              </w:tc>
            </w:tr>
          </w:tbl>
          <w:p>
            <w:pPr>
              <w:keepNext w:val="0"/>
              <w:keepLines w:val="0"/>
              <w:pageBreakBefore w:val="0"/>
              <w:widowControl w:val="0"/>
              <w:kinsoku/>
              <w:wordWrap/>
              <w:overflowPunct/>
              <w:topLinePunct w:val="0"/>
              <w:autoSpaceDE/>
              <w:autoSpaceDN/>
              <w:bidi w:val="0"/>
              <w:adjustRightInd/>
              <w:snapToGrid w:val="0"/>
              <w:spacing w:before="157" w:beforeLines="50" w:line="240" w:lineRule="auto"/>
              <w:ind w:right="0" w:rightChars="0" w:firstLine="0"/>
              <w:jc w:val="center"/>
              <w:textAlignment w:val="auto"/>
              <w:outlineLvl w:val="9"/>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表</w:t>
            </w:r>
            <w:r>
              <w:rPr>
                <w:rFonts w:hint="default" w:ascii="Times New Roman" w:hAnsi="Times New Roman" w:eastAsia="宋体" w:cs="Times New Roman"/>
                <w:b/>
                <w:bCs/>
                <w:color w:val="000000"/>
                <w:sz w:val="21"/>
                <w:szCs w:val="21"/>
                <w:highlight w:val="none"/>
                <w:lang w:val="en-US" w:eastAsia="zh-CN"/>
              </w:rPr>
              <w:t>1-</w:t>
            </w:r>
            <w:r>
              <w:rPr>
                <w:rFonts w:hint="eastAsia" w:ascii="Times New Roman" w:hAnsi="Times New Roman" w:cs="Times New Roman"/>
                <w:b/>
                <w:bCs/>
                <w:color w:val="000000"/>
                <w:sz w:val="21"/>
                <w:szCs w:val="21"/>
                <w:highlight w:val="none"/>
                <w:lang w:val="en-US" w:eastAsia="zh-CN"/>
              </w:rPr>
              <w:t>6</w:t>
            </w:r>
            <w:r>
              <w:rPr>
                <w:rFonts w:hint="default" w:ascii="Times New Roman" w:hAnsi="Times New Roman" w:eastAsia="宋体" w:cs="Times New Roman"/>
                <w:b/>
                <w:bCs/>
                <w:color w:val="000000"/>
                <w:sz w:val="21"/>
                <w:szCs w:val="21"/>
                <w:highlight w:val="none"/>
                <w:lang w:eastAsia="zh-CN"/>
              </w:rPr>
              <w:t>项目能源消耗情况表</w:t>
            </w:r>
          </w:p>
          <w:tbl>
            <w:tblPr>
              <w:tblStyle w:val="26"/>
              <w:tblW w:w="4999"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69"/>
              <w:gridCol w:w="2000"/>
              <w:gridCol w:w="1807"/>
              <w:gridCol w:w="2042"/>
              <w:gridCol w:w="254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b/>
                      <w:bCs/>
                      <w:sz w:val="21"/>
                      <w:highlight w:val="none"/>
                      <w:lang w:val="en-US" w:eastAsia="zh-CN"/>
                    </w:rPr>
                  </w:pPr>
                  <w:r>
                    <w:rPr>
                      <w:rFonts w:hint="eastAsia" w:ascii="Times New Roman" w:hAnsi="Times New Roman" w:cs="Times New Roman"/>
                      <w:b/>
                      <w:bCs/>
                      <w:sz w:val="21"/>
                      <w:highlight w:val="none"/>
                      <w:lang w:val="en-US" w:eastAsia="zh-CN"/>
                    </w:rPr>
                    <w:t>序号</w:t>
                  </w:r>
                </w:p>
              </w:tc>
              <w:tc>
                <w:tcPr>
                  <w:tcW w:w="2000"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b/>
                      <w:bCs/>
                      <w:sz w:val="21"/>
                      <w:highlight w:val="none"/>
                      <w:lang w:val="en-US" w:eastAsia="zh-CN"/>
                    </w:rPr>
                  </w:pPr>
                  <w:r>
                    <w:rPr>
                      <w:rFonts w:hint="eastAsia" w:ascii="Times New Roman" w:hAnsi="Times New Roman" w:cs="Times New Roman"/>
                      <w:b/>
                      <w:bCs/>
                      <w:sz w:val="21"/>
                      <w:highlight w:val="none"/>
                      <w:lang w:val="en-US" w:eastAsia="zh-CN"/>
                    </w:rPr>
                    <w:t>项目</w:t>
                  </w:r>
                </w:p>
              </w:tc>
              <w:tc>
                <w:tcPr>
                  <w:tcW w:w="1807"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b/>
                      <w:bCs/>
                      <w:sz w:val="21"/>
                      <w:highlight w:val="none"/>
                      <w:lang w:val="en-US" w:eastAsia="zh-CN"/>
                    </w:rPr>
                  </w:pPr>
                  <w:r>
                    <w:rPr>
                      <w:rFonts w:hint="eastAsia" w:ascii="Times New Roman" w:hAnsi="Times New Roman" w:cs="Times New Roman"/>
                      <w:b/>
                      <w:bCs/>
                      <w:sz w:val="21"/>
                      <w:highlight w:val="none"/>
                      <w:lang w:val="en-US" w:eastAsia="zh-CN"/>
                    </w:rPr>
                    <w:t>单位</w:t>
                  </w:r>
                </w:p>
              </w:tc>
              <w:tc>
                <w:tcPr>
                  <w:tcW w:w="2042"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b/>
                      <w:bCs/>
                      <w:color w:val="000000"/>
                      <w:sz w:val="21"/>
                      <w:highlight w:val="none"/>
                      <w:lang w:val="en-US" w:eastAsia="zh-CN"/>
                    </w:rPr>
                  </w:pPr>
                  <w:r>
                    <w:rPr>
                      <w:rFonts w:hint="eastAsia" w:ascii="Times New Roman" w:hAnsi="Times New Roman" w:cs="Times New Roman"/>
                      <w:b/>
                      <w:bCs/>
                      <w:color w:val="000000"/>
                      <w:sz w:val="21"/>
                      <w:highlight w:val="none"/>
                      <w:lang w:val="en-US" w:eastAsia="zh-CN"/>
                    </w:rPr>
                    <w:t>数量</w:t>
                  </w:r>
                </w:p>
              </w:tc>
              <w:tc>
                <w:tcPr>
                  <w:tcW w:w="254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cs="Times New Roman"/>
                      <w:b/>
                      <w:bCs/>
                      <w:sz w:val="21"/>
                      <w:highlight w:val="none"/>
                      <w:lang w:val="en-US" w:eastAsia="zh-CN"/>
                    </w:rPr>
                  </w:pPr>
                  <w:r>
                    <w:rPr>
                      <w:rFonts w:hint="eastAsia" w:ascii="Times New Roman" w:hAnsi="Times New Roman" w:cs="Times New Roman"/>
                      <w:b/>
                      <w:bCs/>
                      <w:sz w:val="21"/>
                      <w:highlight w:val="none"/>
                      <w:lang w:val="en-US" w:eastAsia="zh-CN"/>
                    </w:rPr>
                    <w:t>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sz w:val="21"/>
                      <w:highlight w:val="none"/>
                      <w:lang w:val="en-US" w:eastAsia="zh-CN"/>
                    </w:rPr>
                  </w:pPr>
                  <w:r>
                    <w:rPr>
                      <w:rFonts w:hint="default" w:ascii="Times New Roman" w:hAnsi="Times New Roman" w:cs="Times New Roman"/>
                      <w:sz w:val="21"/>
                      <w:highlight w:val="none"/>
                      <w:lang w:val="en-US" w:eastAsia="zh-CN"/>
                    </w:rPr>
                    <w:t>1</w:t>
                  </w:r>
                </w:p>
              </w:tc>
              <w:tc>
                <w:tcPr>
                  <w:tcW w:w="2000"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电</w:t>
                  </w:r>
                </w:p>
              </w:tc>
              <w:tc>
                <w:tcPr>
                  <w:tcW w:w="1807"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万度/a</w:t>
                  </w:r>
                </w:p>
              </w:tc>
              <w:tc>
                <w:tcPr>
                  <w:tcW w:w="2042"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FF"/>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173</w:t>
                  </w:r>
                </w:p>
              </w:tc>
              <w:tc>
                <w:tcPr>
                  <w:tcW w:w="254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sz w:val="21"/>
                      <w:highlight w:val="none"/>
                      <w:lang w:val="en-US" w:eastAsia="zh-CN"/>
                    </w:rPr>
                    <w:t>市政电网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769" w:type="dxa"/>
                  <w:tcBorders>
                    <w:tl2br w:val="nil"/>
                    <w:tr2bl w:val="nil"/>
                  </w:tcBorders>
                  <w:noWrap w:val="0"/>
                  <w:vAlign w:val="center"/>
                </w:tcPr>
                <w:p>
                  <w:pPr>
                    <w:pStyle w:val="58"/>
                    <w:spacing w:line="240" w:lineRule="auto"/>
                    <w:ind w:left="0" w:right="0"/>
                    <w:jc w:val="center"/>
                    <w:rPr>
                      <w:rFonts w:hint="default" w:ascii="Times New Roman" w:hAnsi="Times New Roman" w:cs="Times New Roman"/>
                      <w:sz w:val="21"/>
                      <w:highlight w:val="none"/>
                      <w:lang w:val="en-US" w:eastAsia="zh-CN"/>
                    </w:rPr>
                  </w:pPr>
                  <w:r>
                    <w:rPr>
                      <w:rFonts w:hint="default" w:ascii="Times New Roman" w:hAnsi="Times New Roman" w:cs="Times New Roman"/>
                      <w:sz w:val="21"/>
                      <w:highlight w:val="none"/>
                      <w:lang w:val="en-US" w:eastAsia="zh-CN"/>
                    </w:rPr>
                    <w:t>2</w:t>
                  </w:r>
                </w:p>
              </w:tc>
              <w:tc>
                <w:tcPr>
                  <w:tcW w:w="2000"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水</w:t>
                  </w:r>
                </w:p>
              </w:tc>
              <w:tc>
                <w:tcPr>
                  <w:tcW w:w="1807"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default" w:ascii="Times New Roman" w:hAnsi="Times New Roman" w:cs="Times New Roman"/>
                      <w:sz w:val="21"/>
                      <w:highlight w:val="none"/>
                      <w:lang w:val="en-US" w:eastAsia="zh-CN"/>
                    </w:rPr>
                    <w:t>t/a</w:t>
                  </w:r>
                </w:p>
              </w:tc>
              <w:tc>
                <w:tcPr>
                  <w:tcW w:w="2042"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color w:val="0000FF"/>
                      <w:kern w:val="2"/>
                      <w:sz w:val="21"/>
                      <w:szCs w:val="24"/>
                      <w:highlight w:val="none"/>
                      <w:lang w:val="en-US" w:eastAsia="zh-CN" w:bidi="zh-CN"/>
                    </w:rPr>
                  </w:pPr>
                  <w:r>
                    <w:rPr>
                      <w:rFonts w:hint="default" w:ascii="Times New Roman" w:hAnsi="Times New Roman" w:cs="Times New Roman"/>
                      <w:color w:val="000000"/>
                      <w:sz w:val="21"/>
                      <w:highlight w:val="none"/>
                      <w:lang w:val="en-US" w:eastAsia="zh-CN"/>
                    </w:rPr>
                    <w:t>5095.142</w:t>
                  </w:r>
                </w:p>
              </w:tc>
              <w:tc>
                <w:tcPr>
                  <w:tcW w:w="2543" w:type="dxa"/>
                  <w:tcBorders>
                    <w:tl2br w:val="nil"/>
                    <w:tr2bl w:val="nil"/>
                  </w:tcBorders>
                  <w:noWrap w:val="0"/>
                  <w:vAlign w:val="center"/>
                </w:tcPr>
                <w:p>
                  <w:pPr>
                    <w:pStyle w:val="58"/>
                    <w:spacing w:line="240" w:lineRule="auto"/>
                    <w:ind w:left="0" w:leftChars="0" w:right="0" w:rightChars="0"/>
                    <w:jc w:val="center"/>
                    <w:rPr>
                      <w:rFonts w:hint="default" w:ascii="Times New Roman" w:hAnsi="Times New Roman" w:eastAsia="宋体" w:cs="Times New Roman"/>
                      <w:kern w:val="2"/>
                      <w:sz w:val="21"/>
                      <w:szCs w:val="24"/>
                      <w:highlight w:val="none"/>
                      <w:lang w:val="en-US" w:eastAsia="zh-CN" w:bidi="zh-CN"/>
                    </w:rPr>
                  </w:pPr>
                  <w:r>
                    <w:rPr>
                      <w:rFonts w:hint="eastAsia" w:ascii="Times New Roman" w:hAnsi="Times New Roman" w:cs="Times New Roman"/>
                      <w:sz w:val="21"/>
                      <w:highlight w:val="none"/>
                      <w:lang w:val="en-US" w:eastAsia="zh-CN"/>
                    </w:rPr>
                    <w:t>自来水</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firstLine="482"/>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b/>
                <w:bCs/>
                <w:color w:val="000000"/>
                <w:sz w:val="28"/>
                <w:szCs w:val="28"/>
                <w:highlight w:val="none"/>
                <w:lang w:eastAsia="zh-CN"/>
              </w:rPr>
              <w:t>三、公用工程</w:t>
            </w:r>
          </w:p>
          <w:p>
            <w:pPr>
              <w:keepNext w:val="0"/>
              <w:keepLines w:val="0"/>
              <w:pageBreakBefore w:val="0"/>
              <w:widowControl w:val="0"/>
              <w:kinsoku/>
              <w:wordWrap/>
              <w:overflowPunct/>
              <w:topLinePunct w:val="0"/>
              <w:autoSpaceDE/>
              <w:autoSpaceDN/>
              <w:bidi w:val="0"/>
              <w:adjustRightInd w:val="0"/>
              <w:snapToGrid w:val="0"/>
              <w:spacing w:line="360" w:lineRule="auto"/>
              <w:ind w:left="480" w:right="0" w:rightChars="0"/>
              <w:jc w:val="both"/>
              <w:textAlignment w:val="auto"/>
              <w:outlineLvl w:val="9"/>
              <w:rPr>
                <w:rFonts w:hint="default" w:ascii="Times New Roman" w:hAnsi="Times New Roman" w:eastAsia="宋体" w:cs="Times New Roman"/>
                <w:b/>
                <w:bCs w:val="0"/>
                <w:color w:val="000000"/>
                <w:sz w:val="24"/>
                <w:highlight w:val="none"/>
                <w:lang w:val="en-US" w:eastAsia="zh-CN"/>
              </w:rPr>
            </w:pPr>
            <w:r>
              <w:rPr>
                <w:rFonts w:hint="default" w:ascii="Times New Roman" w:hAnsi="Times New Roman" w:eastAsia="宋体" w:cs="Times New Roman"/>
                <w:b/>
                <w:bCs w:val="0"/>
                <w:color w:val="000000"/>
                <w:sz w:val="24"/>
                <w:highlight w:val="none"/>
                <w:lang w:val="en-US" w:eastAsia="zh-CN"/>
              </w:rPr>
              <w:t>1、给水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eastAsia="zh-CN"/>
              </w:rPr>
              <w:t>本</w:t>
            </w:r>
            <w:r>
              <w:rPr>
                <w:rFonts w:hint="default" w:ascii="Times New Roman" w:hAnsi="Times New Roman" w:eastAsia="宋体" w:cs="Times New Roman"/>
                <w:color w:val="000000"/>
                <w:sz w:val="24"/>
                <w:highlight w:val="none"/>
              </w:rPr>
              <w:t>项目</w:t>
            </w:r>
            <w:r>
              <w:rPr>
                <w:rFonts w:hint="default" w:ascii="Times New Roman" w:hAnsi="Times New Roman" w:eastAsia="宋体" w:cs="Times New Roman"/>
                <w:color w:val="000000"/>
                <w:sz w:val="24"/>
                <w:highlight w:val="none"/>
                <w:lang w:eastAsia="zh-CN"/>
              </w:rPr>
              <w:t>给</w:t>
            </w:r>
            <w:r>
              <w:rPr>
                <w:rFonts w:hint="default" w:ascii="Times New Roman" w:hAnsi="Times New Roman" w:eastAsia="宋体" w:cs="Times New Roman"/>
                <w:color w:val="000000"/>
                <w:sz w:val="24"/>
                <w:highlight w:val="none"/>
              </w:rPr>
              <w:t>水为自来水。</w:t>
            </w:r>
            <w:r>
              <w:rPr>
                <w:rFonts w:hint="default" w:ascii="Times New Roman" w:hAnsi="Times New Roman" w:eastAsia="宋体" w:cs="Times New Roman"/>
                <w:color w:val="000000"/>
                <w:sz w:val="24"/>
                <w:highlight w:val="none"/>
                <w:lang w:eastAsia="zh-CN"/>
              </w:rPr>
              <w:t>用水</w:t>
            </w:r>
            <w:r>
              <w:rPr>
                <w:rFonts w:hint="default" w:ascii="Times New Roman" w:hAnsi="Times New Roman" w:eastAsia="宋体" w:cs="Times New Roman"/>
                <w:color w:val="000000"/>
                <w:sz w:val="24"/>
                <w:highlight w:val="none"/>
              </w:rPr>
              <w:t>依托</w:t>
            </w:r>
            <w:r>
              <w:rPr>
                <w:rFonts w:hint="default" w:ascii="Times New Roman" w:hAnsi="Times New Roman" w:eastAsia="宋体" w:cs="Times New Roman"/>
                <w:color w:val="000000"/>
                <w:sz w:val="24"/>
                <w:highlight w:val="none"/>
                <w:lang w:eastAsia="zh-CN"/>
              </w:rPr>
              <w:t>市政现有给水</w:t>
            </w:r>
            <w:r>
              <w:rPr>
                <w:rFonts w:hint="default" w:ascii="Times New Roman" w:hAnsi="Times New Roman" w:eastAsia="宋体" w:cs="Times New Roman"/>
                <w:color w:val="000000"/>
                <w:sz w:val="24"/>
                <w:highlight w:val="none"/>
              </w:rPr>
              <w:t>管网，供水稳定。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000000"/>
                <w:kern w:val="0"/>
                <w:sz w:val="24"/>
                <w:highlight w:val="none"/>
                <w:lang w:val="en-US" w:eastAsia="zh-CN"/>
              </w:rPr>
            </w:pPr>
            <w:r>
              <w:rPr>
                <w:rFonts w:hint="default" w:ascii="Times New Roman" w:hAnsi="Times New Roman" w:eastAsia="宋体" w:cs="Times New Roman"/>
                <w:b/>
                <w:bCs/>
                <w:color w:val="000000"/>
                <w:kern w:val="0"/>
                <w:sz w:val="24"/>
                <w:highlight w:val="none"/>
                <w:lang w:val="en-US" w:eastAsia="zh-CN"/>
              </w:rPr>
              <w:t>排水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default" w:ascii="Times New Roman" w:hAnsi="Times New Roman" w:eastAsia="宋体" w:cs="Times New Roman"/>
                <w:color w:val="000000"/>
                <w:kern w:val="0"/>
                <w:sz w:val="24"/>
                <w:highlight w:val="none"/>
                <w:lang w:val="en-US" w:eastAsia="zh-CN"/>
              </w:rPr>
            </w:pPr>
            <w:r>
              <w:rPr>
                <w:rFonts w:hint="default" w:ascii="Times New Roman" w:hAnsi="Times New Roman" w:eastAsia="宋体" w:cs="Times New Roman"/>
                <w:color w:val="000000"/>
                <w:kern w:val="0"/>
                <w:sz w:val="24"/>
                <w:highlight w:val="none"/>
                <w:lang w:val="en-US" w:eastAsia="zh-CN"/>
              </w:rPr>
              <w:t>食堂废水经隔油器处理后，同生活污水一起经化粪池处理后纳入市政污水管网，进入高新区污水处理厂处理达标后排入渭河</w:t>
            </w:r>
            <w:r>
              <w:rPr>
                <w:rFonts w:hint="eastAsia" w:ascii="Times New Roman" w:hAnsi="Times New Roman" w:cs="Times New Roman"/>
                <w:color w:val="000000"/>
                <w:kern w:val="0"/>
                <w:sz w:val="24"/>
                <w:highlight w:val="none"/>
                <w:lang w:val="en-US" w:eastAsia="zh-CN"/>
              </w:rPr>
              <w:t>；生产废水经企业自建污水处理站处理后回用于生产，不外排。</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000000"/>
                <w:kern w:val="0"/>
                <w:sz w:val="24"/>
                <w:highlight w:val="none"/>
                <w:lang w:val="en-US" w:eastAsia="zh-CN"/>
              </w:rPr>
            </w:pPr>
            <w:r>
              <w:rPr>
                <w:rFonts w:hint="default" w:ascii="Times New Roman" w:hAnsi="Times New Roman" w:eastAsia="宋体" w:cs="Times New Roman"/>
                <w:b/>
                <w:bCs/>
                <w:color w:val="000000"/>
                <w:kern w:val="0"/>
                <w:sz w:val="24"/>
                <w:highlight w:val="none"/>
                <w:lang w:val="en-US" w:eastAsia="zh-CN"/>
              </w:rPr>
              <w:t>供电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default" w:ascii="Times New Roman" w:hAnsi="Times New Roman" w:eastAsia="宋体" w:cs="Times New Roman"/>
                <w:color w:val="000000"/>
                <w:kern w:val="0"/>
                <w:sz w:val="24"/>
                <w:highlight w:val="none"/>
                <w:lang w:val="en-US" w:eastAsia="zh-CN"/>
              </w:rPr>
            </w:pPr>
            <w:r>
              <w:rPr>
                <w:rFonts w:hint="default" w:ascii="Times New Roman" w:hAnsi="Times New Roman" w:eastAsia="宋体" w:cs="Times New Roman"/>
                <w:color w:val="000000"/>
                <w:kern w:val="0"/>
                <w:sz w:val="24"/>
                <w:highlight w:val="none"/>
                <w:lang w:val="en-US" w:eastAsia="zh-CN"/>
              </w:rPr>
              <w:t>本项目供电由高新区</w:t>
            </w:r>
            <w:r>
              <w:rPr>
                <w:rFonts w:hint="default" w:ascii="Times New Roman" w:hAnsi="Times New Roman" w:eastAsia="宋体" w:cs="Times New Roman"/>
                <w:color w:val="000000"/>
                <w:sz w:val="24"/>
                <w:highlight w:val="none"/>
                <w:lang w:val="en-US" w:eastAsia="zh-CN"/>
              </w:rPr>
              <w:t>电网供给</w:t>
            </w:r>
            <w:r>
              <w:rPr>
                <w:rFonts w:hint="default" w:ascii="Times New Roman" w:hAnsi="Times New Roman" w:eastAsia="宋体" w:cs="Times New Roman"/>
                <w:color w:val="000000"/>
                <w:kern w:val="0"/>
                <w:sz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000000"/>
                <w:kern w:val="0"/>
                <w:sz w:val="24"/>
                <w:highlight w:val="none"/>
                <w:lang w:val="en-US" w:eastAsia="zh-CN"/>
              </w:rPr>
            </w:pPr>
            <w:r>
              <w:rPr>
                <w:rFonts w:hint="default" w:ascii="Times New Roman" w:hAnsi="Times New Roman" w:eastAsia="宋体" w:cs="Times New Roman"/>
                <w:b/>
                <w:bCs/>
                <w:color w:val="000000"/>
                <w:kern w:val="0"/>
                <w:sz w:val="24"/>
                <w:highlight w:val="none"/>
                <w:lang w:val="en-US" w:eastAsia="zh-CN"/>
              </w:rPr>
              <w:t>供暖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default" w:ascii="Times New Roman" w:hAnsi="Times New Roman" w:eastAsia="宋体" w:cs="Times New Roman"/>
                <w:color w:val="000000"/>
                <w:sz w:val="24"/>
                <w:szCs w:val="24"/>
                <w:highlight w:val="none"/>
                <w:lang w:eastAsia="zh-CN"/>
              </w:rPr>
            </w:pPr>
            <w:r>
              <w:rPr>
                <w:rFonts w:hint="default" w:ascii="Times New Roman" w:hAnsi="Times New Roman" w:eastAsia="宋体" w:cs="Times New Roman"/>
                <w:color w:val="000000"/>
                <w:kern w:val="0"/>
                <w:sz w:val="24"/>
                <w:highlight w:val="none"/>
                <w:lang w:val="en-US" w:eastAsia="zh-CN"/>
              </w:rPr>
              <w:t>本项目办公区采用电暖气供暖</w:t>
            </w:r>
            <w:r>
              <w:rPr>
                <w:rFonts w:hint="default" w:ascii="Times New Roman" w:hAnsi="Times New Roman" w:eastAsia="宋体" w:cs="Times New Roman"/>
                <w:color w:val="000000"/>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480"/>
              <w:jc w:val="both"/>
              <w:textAlignment w:val="auto"/>
              <w:outlineLvl w:val="9"/>
              <w:rPr>
                <w:rFonts w:hint="default" w:ascii="Times New Roman" w:hAnsi="Times New Roman" w:eastAsia="宋体" w:cs="Times New Roman"/>
                <w:b/>
                <w:bCs/>
                <w:color w:val="000000"/>
                <w:sz w:val="28"/>
                <w:szCs w:val="28"/>
                <w:highlight w:val="none"/>
                <w:lang w:eastAsia="zh-CN"/>
              </w:rPr>
            </w:pPr>
            <w:r>
              <w:rPr>
                <w:rFonts w:hint="default" w:ascii="Times New Roman" w:hAnsi="Times New Roman" w:eastAsia="宋体" w:cs="Times New Roman"/>
                <w:b/>
                <w:bCs/>
                <w:color w:val="000000"/>
                <w:sz w:val="28"/>
                <w:szCs w:val="28"/>
                <w:highlight w:val="none"/>
                <w:lang w:eastAsia="zh-CN"/>
              </w:rPr>
              <w:t>主要设备使用情况</w:t>
            </w:r>
          </w:p>
          <w:p>
            <w:pPr>
              <w:keepNext w:val="0"/>
              <w:keepLines w:val="0"/>
              <w:pageBreakBefore w:val="0"/>
              <w:widowControl w:val="0"/>
              <w:kinsoku/>
              <w:wordWrap/>
              <w:overflowPunct/>
              <w:topLinePunct w:val="0"/>
              <w:autoSpaceDE/>
              <w:autoSpaceDN/>
              <w:bidi w:val="0"/>
              <w:adjustRightInd/>
              <w:snapToGrid w:val="0"/>
              <w:spacing w:line="360" w:lineRule="auto"/>
              <w:ind w:left="480" w:right="0" w:rightChars="0"/>
              <w:jc w:val="both"/>
              <w:textAlignment w:val="auto"/>
              <w:outlineLvl w:val="9"/>
              <w:rPr>
                <w:rFonts w:hint="default" w:ascii="Times New Roman" w:hAnsi="Times New Roman" w:eastAsia="宋体" w:cs="Times New Roman"/>
                <w:b w:val="0"/>
                <w:bCs/>
                <w:color w:val="000000"/>
                <w:sz w:val="24"/>
                <w:highlight w:val="none"/>
                <w:lang w:val="en-US" w:eastAsia="zh-CN"/>
              </w:rPr>
            </w:pPr>
            <w:r>
              <w:rPr>
                <w:rFonts w:hint="default" w:ascii="Times New Roman" w:hAnsi="Times New Roman" w:eastAsia="宋体" w:cs="Times New Roman"/>
                <w:b w:val="0"/>
                <w:bCs/>
                <w:color w:val="000000"/>
                <w:sz w:val="24"/>
                <w:highlight w:val="none"/>
                <w:lang w:val="en-US" w:eastAsia="zh-CN"/>
              </w:rPr>
              <w:t>本项目主要设备使用情况详见下表1-</w:t>
            </w:r>
            <w:r>
              <w:rPr>
                <w:rFonts w:hint="eastAsia" w:ascii="Times New Roman" w:hAnsi="Times New Roman" w:cs="Times New Roman"/>
                <w:b w:val="0"/>
                <w:bCs/>
                <w:color w:val="000000"/>
                <w:sz w:val="24"/>
                <w:highlight w:val="none"/>
                <w:lang w:val="en-US" w:eastAsia="zh-CN"/>
              </w:rPr>
              <w:t>7</w:t>
            </w:r>
            <w:r>
              <w:rPr>
                <w:rFonts w:hint="default" w:ascii="Times New Roman" w:hAnsi="Times New Roman" w:eastAsia="宋体" w:cs="Times New Roman"/>
                <w:b w:val="0"/>
                <w:bCs/>
                <w:color w:val="000000"/>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right="0" w:rightChars="0"/>
              <w:jc w:val="center"/>
              <w:textAlignment w:val="auto"/>
              <w:outlineLvl w:val="9"/>
              <w:rPr>
                <w:rFonts w:hint="default" w:ascii="Times New Roman" w:hAnsi="Times New Roman" w:eastAsia="宋体" w:cs="Times New Roman"/>
                <w:b/>
                <w:bCs w:val="0"/>
                <w:color w:val="000000"/>
                <w:szCs w:val="21"/>
                <w:highlight w:val="none"/>
              </w:rPr>
            </w:pPr>
            <w:r>
              <w:rPr>
                <w:rFonts w:hint="default" w:ascii="Times New Roman" w:hAnsi="Times New Roman" w:eastAsia="宋体" w:cs="Times New Roman"/>
                <w:b/>
                <w:bCs w:val="0"/>
                <w:color w:val="000000"/>
                <w:szCs w:val="21"/>
                <w:highlight w:val="none"/>
              </w:rPr>
              <w:t>表</w:t>
            </w:r>
            <w:r>
              <w:rPr>
                <w:rFonts w:hint="default" w:ascii="Times New Roman" w:hAnsi="Times New Roman" w:eastAsia="宋体" w:cs="Times New Roman"/>
                <w:b/>
                <w:bCs w:val="0"/>
                <w:color w:val="000000"/>
                <w:szCs w:val="21"/>
                <w:highlight w:val="none"/>
                <w:lang w:val="en-US" w:eastAsia="zh-CN"/>
              </w:rPr>
              <w:t>1-</w:t>
            </w:r>
            <w:r>
              <w:rPr>
                <w:rFonts w:hint="default" w:ascii="Times New Roman" w:hAnsi="Times New Roman" w:cs="Times New Roman"/>
                <w:b/>
                <w:bCs w:val="0"/>
                <w:color w:val="000000"/>
                <w:szCs w:val="21"/>
                <w:highlight w:val="none"/>
                <w:lang w:val="en-US" w:eastAsia="zh-CN"/>
              </w:rPr>
              <w:t>7</w:t>
            </w:r>
            <w:r>
              <w:rPr>
                <w:rFonts w:hint="default" w:ascii="Times New Roman" w:hAnsi="Times New Roman" w:eastAsia="宋体" w:cs="Times New Roman"/>
                <w:b/>
                <w:bCs w:val="0"/>
                <w:color w:val="000000"/>
                <w:szCs w:val="21"/>
                <w:highlight w:val="none"/>
              </w:rPr>
              <w:t xml:space="preserve"> </w:t>
            </w:r>
            <w:r>
              <w:rPr>
                <w:rFonts w:hint="default" w:ascii="Times New Roman" w:hAnsi="Times New Roman" w:eastAsia="宋体" w:cs="Times New Roman"/>
                <w:b/>
                <w:bCs w:val="0"/>
                <w:color w:val="000000"/>
                <w:szCs w:val="21"/>
                <w:highlight w:val="none"/>
                <w:lang w:val="en-US" w:eastAsia="zh-CN"/>
              </w:rPr>
              <w:t xml:space="preserve"> </w:t>
            </w:r>
            <w:r>
              <w:rPr>
                <w:rFonts w:hint="default" w:ascii="Times New Roman" w:hAnsi="Times New Roman" w:eastAsia="宋体" w:cs="Times New Roman"/>
                <w:b/>
                <w:bCs w:val="0"/>
                <w:color w:val="000000"/>
                <w:szCs w:val="21"/>
                <w:highlight w:val="none"/>
              </w:rPr>
              <w:t xml:space="preserve">  主要设备使用情况一览表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680"/>
              <w:gridCol w:w="2847"/>
              <w:gridCol w:w="24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blHeader/>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序号</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5" w:firstLine="13" w:firstLineChars="6"/>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pacing w:val="3"/>
                      <w:kern w:val="0"/>
                      <w:sz w:val="21"/>
                      <w:szCs w:val="21"/>
                      <w:highlight w:val="none"/>
                    </w:rPr>
                    <w:t xml:space="preserve">内    </w:t>
                  </w:r>
                  <w:r>
                    <w:rPr>
                      <w:rFonts w:hint="default" w:ascii="Times New Roman" w:hAnsi="Times New Roman" w:eastAsia="宋体" w:cs="Times New Roman"/>
                      <w:b/>
                      <w:bCs/>
                      <w:color w:val="000000"/>
                      <w:spacing w:val="-4"/>
                      <w:kern w:val="0"/>
                      <w:sz w:val="21"/>
                      <w:szCs w:val="21"/>
                      <w:highlight w:val="none"/>
                    </w:rPr>
                    <w:t>容</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lang w:val="en-US" w:eastAsia="zh-CN"/>
                    </w:rPr>
                  </w:pPr>
                  <w:r>
                    <w:rPr>
                      <w:rFonts w:hint="default" w:ascii="Times New Roman" w:hAnsi="Times New Roman" w:eastAsia="宋体" w:cs="Times New Roman"/>
                      <w:b/>
                      <w:bCs/>
                      <w:color w:val="000000"/>
                      <w:sz w:val="21"/>
                      <w:szCs w:val="21"/>
                      <w:highlight w:val="none"/>
                      <w:lang w:val="en-US" w:eastAsia="zh-CN"/>
                    </w:rPr>
                    <w:t>规格</w:t>
                  </w:r>
                  <w:r>
                    <w:rPr>
                      <w:rFonts w:hint="default" w:ascii="Times New Roman" w:hAnsi="Times New Roman" w:cs="Times New Roman"/>
                      <w:b/>
                      <w:bCs/>
                      <w:color w:val="000000"/>
                      <w:sz w:val="21"/>
                      <w:szCs w:val="21"/>
                      <w:highlight w:val="none"/>
                      <w:lang w:val="en-US" w:eastAsia="zh-CN"/>
                    </w:rPr>
                    <w:t>/型号</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1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一、铆焊车间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氩弧焊机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电焊机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8台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空压机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8台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穿孔机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行车</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机床</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1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
                      <w:bCs/>
                      <w:color w:val="000000"/>
                      <w:sz w:val="21"/>
                      <w:szCs w:val="21"/>
                      <w:highlight w:val="none"/>
                      <w:lang w:eastAsia="zh-CN"/>
                    </w:rPr>
                    <w:t>二、板材车间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剪板机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QC11Y-16×6000</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切割机（砂轮）</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4台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退火炉</w:t>
                  </w:r>
                  <w:r>
                    <w:rPr>
                      <w:rFonts w:hint="eastAsia" w:ascii="Times New Roman" w:hAnsi="Times New Roman" w:cs="Times New Roman"/>
                      <w:color w:val="000000"/>
                      <w:sz w:val="21"/>
                      <w:szCs w:val="21"/>
                      <w:highlight w:val="none"/>
                      <w:lang w:eastAsia="zh-CN"/>
                    </w:rPr>
                    <w:t>（电加热）</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RJ2-240-9</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行车</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加热炉（热轧）</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6</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冷热轧机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锯床</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8</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小卷板机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9</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三辊卷板机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W11-30×2500</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10</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eastAsia="zh-CN"/>
                    </w:rPr>
                    <w:t>摇臂钻床</w:t>
                  </w:r>
                  <w:r>
                    <w:rPr>
                      <w:rFonts w:hint="default" w:ascii="Times New Roman" w:hAnsi="Times New Roman" w:cs="Times New Roman"/>
                      <w:color w:val="000000"/>
                      <w:sz w:val="21"/>
                      <w:szCs w:val="21"/>
                      <w:highlight w:val="none"/>
                      <w:lang w:val="en-US" w:eastAsia="zh-CN"/>
                    </w:rPr>
                    <w:t>80</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Z3080×25</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eastAsia="zh-CN"/>
                    </w:rPr>
                    <w:t>摇臂钻床</w:t>
                  </w:r>
                  <w:r>
                    <w:rPr>
                      <w:rFonts w:hint="default" w:ascii="Times New Roman" w:hAnsi="Times New Roman" w:cs="Times New Roman"/>
                      <w:color w:val="000000"/>
                      <w:sz w:val="21"/>
                      <w:szCs w:val="21"/>
                      <w:highlight w:val="none"/>
                      <w:lang w:val="en-US" w:eastAsia="zh-CN"/>
                    </w:rPr>
                    <w:t>50</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Z3050×16</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锻压机床（剪板机小）</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Q11-15×2500</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13</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剪板机（大）</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QC12Y-20×2500</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14</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穿孔机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5台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15</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手推车</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6台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16</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铣</w:t>
                  </w:r>
                  <w:r>
                    <w:rPr>
                      <w:rFonts w:hint="default" w:ascii="Times New Roman" w:hAnsi="Times New Roman" w:cs="Times New Roman"/>
                      <w:color w:val="000000"/>
                      <w:sz w:val="21"/>
                      <w:szCs w:val="21"/>
                      <w:highlight w:val="none"/>
                      <w:lang w:val="en-US" w:eastAsia="zh-CN"/>
                    </w:rPr>
                    <w:t>床</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3</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17</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角磨机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2用2备</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4</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1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三、管材车间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轧管机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LG100H</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研磨机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管材车床（下料）</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直径最大76，最小25</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普通车床</w:t>
                  </w:r>
                  <w:r>
                    <w:rPr>
                      <w:rFonts w:hint="default" w:ascii="Times New Roman" w:hAnsi="Times New Roman" w:cs="Times New Roman"/>
                      <w:color w:val="000000"/>
                      <w:sz w:val="21"/>
                      <w:szCs w:val="21"/>
                      <w:highlight w:val="none"/>
                      <w:lang w:val="en-US" w:eastAsia="zh-CN"/>
                    </w:rPr>
                    <w:t>C616</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回转直径320mm，最大工件长度750mm</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eastAsia"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老式管材轧机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eastAsia"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三辊冷轧机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LD15-60</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r>
                    <w:rPr>
                      <w:rFonts w:hint="eastAsia"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7</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校直机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轧最大80，最小21</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3台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8</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扒皮机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T×8/2/50</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9</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穿孔机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油压机（</w:t>
                  </w:r>
                  <w:r>
                    <w:rPr>
                      <w:rFonts w:hint="eastAsia" w:ascii="Times New Roman" w:hAnsi="Times New Roman" w:cs="Times New Roman"/>
                      <w:color w:val="000000"/>
                      <w:sz w:val="21"/>
                      <w:szCs w:val="21"/>
                      <w:highlight w:val="none"/>
                      <w:lang w:val="en-US" w:eastAsia="zh-CN"/>
                    </w:rPr>
                    <w:t>备用</w:t>
                  </w:r>
                  <w:r>
                    <w:rPr>
                      <w:rFonts w:hint="default" w:ascii="Times New Roman" w:hAnsi="Times New Roman" w:eastAsia="宋体" w:cs="Times New Roman"/>
                      <w:color w:val="000000"/>
                      <w:sz w:val="21"/>
                      <w:szCs w:val="21"/>
                      <w:highlight w:val="none"/>
                      <w:lang w:val="en-US" w:eastAsia="zh-CN"/>
                    </w:rPr>
                    <w:t>）</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最大公称压力100t,最大工作行程550mm</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两辊冷轧机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真空退火炉（电）</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kern w:val="2"/>
                      <w:sz w:val="21"/>
                      <w:szCs w:val="21"/>
                      <w:highlight w:val="none"/>
                      <w:lang w:val="en-US" w:eastAsia="zh-CN" w:bidi="ar-SA"/>
                    </w:rPr>
                  </w:pPr>
                  <w:r>
                    <w:rPr>
                      <w:rFonts w:hint="eastAsia" w:ascii="Times New Roman" w:hAnsi="Times New Roman"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1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
                      <w:bCs/>
                      <w:color w:val="000000"/>
                      <w:sz w:val="21"/>
                      <w:szCs w:val="21"/>
                      <w:highlight w:val="none"/>
                      <w:lang w:val="en-US" w:eastAsia="zh-CN"/>
                    </w:rPr>
                    <w:t>四、试验办公楼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线切割机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万能试验机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kern w:val="2"/>
                      <w:sz w:val="21"/>
                      <w:szCs w:val="21"/>
                      <w:highlight w:val="none"/>
                      <w:lang w:val="en-US" w:eastAsia="zh-CN" w:bidi="ar-SA"/>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1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b/>
                      <w:bCs/>
                      <w:color w:val="000000"/>
                      <w:sz w:val="21"/>
                      <w:szCs w:val="21"/>
                      <w:highlight w:val="none"/>
                      <w:lang w:val="en-US" w:eastAsia="zh-CN"/>
                    </w:rPr>
                    <w:t>五、</w:t>
                  </w:r>
                  <w:r>
                    <w:rPr>
                      <w:rFonts w:hint="eastAsia" w:ascii="Times New Roman" w:hAnsi="Times New Roman" w:cs="Times New Roman"/>
                      <w:b/>
                      <w:bCs/>
                      <w:color w:val="000000"/>
                      <w:sz w:val="21"/>
                      <w:szCs w:val="21"/>
                      <w:highlight w:val="none"/>
                      <w:lang w:val="en-US" w:eastAsia="zh-CN"/>
                    </w:rPr>
                    <w:t>酸碱洗及喷砂</w:t>
                  </w:r>
                  <w:r>
                    <w:rPr>
                      <w:rFonts w:hint="default" w:ascii="Times New Roman" w:hAnsi="Times New Roman" w:eastAsia="宋体" w:cs="Times New Roman"/>
                      <w:b/>
                      <w:bCs/>
                      <w:color w:val="000000"/>
                      <w:sz w:val="21"/>
                      <w:szCs w:val="21"/>
                      <w:highlight w:val="none"/>
                      <w:lang w:val="en-US" w:eastAsia="zh-CN"/>
                    </w:rPr>
                    <w:t>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碱爆槽</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2.3m*1.5m*2.0m</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水洗槽</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2.5m*1.0m*1.5m</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酸洗槽</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8.0m*0.6m*1.0m</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4</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水洗</w:t>
                  </w:r>
                  <w:r>
                    <w:rPr>
                      <w:rFonts w:hint="default" w:ascii="Times New Roman" w:hAnsi="Times New Roman" w:eastAsia="宋体" w:cs="Times New Roman"/>
                      <w:color w:val="000000"/>
                      <w:sz w:val="21"/>
                      <w:szCs w:val="21"/>
                      <w:highlight w:val="none"/>
                      <w:lang w:eastAsia="zh-CN"/>
                    </w:rPr>
                    <w:t>槽</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9m*0.8m*0.6m</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5</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除油池</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6</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水压池</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7</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水泵</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3</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8</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板框压滤机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2台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9</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喷砂设备</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10</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密闭酸碱洗房</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11</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密闭喷砂房</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1间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1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cs="Times New Roman"/>
                      <w:b/>
                      <w:bCs/>
                      <w:color w:val="000000"/>
                      <w:sz w:val="21"/>
                      <w:szCs w:val="21"/>
                      <w:highlight w:val="none"/>
                      <w:lang w:val="en-US" w:eastAsia="zh-CN"/>
                    </w:rPr>
                    <w:t>六</w:t>
                  </w:r>
                  <w:r>
                    <w:rPr>
                      <w:rFonts w:hint="default" w:ascii="Times New Roman" w:hAnsi="Times New Roman" w:eastAsia="宋体" w:cs="Times New Roman"/>
                      <w:b/>
                      <w:bCs/>
                      <w:color w:val="000000"/>
                      <w:sz w:val="21"/>
                      <w:szCs w:val="21"/>
                      <w:highlight w:val="none"/>
                      <w:lang w:val="en-US" w:eastAsia="zh-CN"/>
                    </w:rPr>
                    <w:t>、</w:t>
                  </w:r>
                  <w:r>
                    <w:rPr>
                      <w:rFonts w:hint="default" w:ascii="Times New Roman" w:hAnsi="Times New Roman" w:cs="Times New Roman"/>
                      <w:b/>
                      <w:bCs/>
                      <w:color w:val="000000"/>
                      <w:sz w:val="21"/>
                      <w:szCs w:val="21"/>
                      <w:highlight w:val="none"/>
                      <w:lang w:val="en-US" w:eastAsia="zh-CN"/>
                    </w:rPr>
                    <w:t>备用设备间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8</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刨边机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4</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9</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剪板机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cs="Times New Roman"/>
                      <w:color w:val="000000"/>
                      <w:sz w:val="21"/>
                      <w:szCs w:val="21"/>
                      <w:highlight w:val="none"/>
                      <w:lang w:val="en-US" w:eastAsia="zh-CN"/>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10</w:t>
                  </w:r>
                </w:p>
              </w:tc>
              <w:tc>
                <w:tcPr>
                  <w:tcW w:w="26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水切割机</w:t>
                  </w:r>
                </w:p>
              </w:tc>
              <w:tc>
                <w:tcPr>
                  <w:tcW w:w="284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p>
              </w:tc>
              <w:tc>
                <w:tcPr>
                  <w:tcW w:w="24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1台</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rPr>
                <w:rFonts w:hint="default" w:ascii="Times New Roman" w:hAnsi="Times New Roman" w:eastAsia="宋体" w:cs="Times New Roman"/>
                <w:b/>
                <w:bCs/>
                <w:color w:val="000000"/>
                <w:sz w:val="28"/>
                <w:szCs w:val="28"/>
                <w:highlight w:val="none"/>
              </w:rPr>
            </w:pPr>
            <w:r>
              <w:rPr>
                <w:rFonts w:hint="default" w:ascii="Times New Roman" w:hAnsi="Times New Roman" w:eastAsia="宋体" w:cs="Times New Roman"/>
                <w:b/>
                <w:bCs/>
                <w:color w:val="000000"/>
                <w:sz w:val="28"/>
                <w:szCs w:val="28"/>
                <w:highlight w:val="none"/>
                <w:lang w:eastAsia="zh-CN"/>
              </w:rPr>
              <w:t>五</w:t>
            </w:r>
            <w:r>
              <w:rPr>
                <w:rFonts w:hint="default" w:ascii="Times New Roman" w:hAnsi="Times New Roman" w:eastAsia="宋体" w:cs="Times New Roman"/>
                <w:b/>
                <w:bCs/>
                <w:color w:val="000000"/>
                <w:sz w:val="28"/>
                <w:szCs w:val="28"/>
                <w:highlight w:val="none"/>
              </w:rPr>
              <w:t>、</w:t>
            </w:r>
            <w:r>
              <w:rPr>
                <w:rFonts w:hint="default" w:ascii="Times New Roman" w:hAnsi="Times New Roman" w:eastAsia="宋体" w:cs="Times New Roman"/>
                <w:b/>
                <w:bCs/>
                <w:color w:val="000000"/>
                <w:sz w:val="28"/>
                <w:szCs w:val="28"/>
                <w:highlight w:val="none"/>
                <w:lang w:eastAsia="zh-CN"/>
              </w:rPr>
              <w:t>总</w:t>
            </w:r>
            <w:r>
              <w:rPr>
                <w:rFonts w:hint="default" w:ascii="Times New Roman" w:hAnsi="Times New Roman" w:eastAsia="宋体" w:cs="Times New Roman"/>
                <w:b/>
                <w:bCs/>
                <w:color w:val="000000"/>
                <w:sz w:val="28"/>
                <w:szCs w:val="28"/>
                <w:highlight w:val="none"/>
              </w:rPr>
              <w:t>平面布置</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baseline"/>
              <w:outlineLvl w:val="1"/>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本项目厂区严格按《建筑设计防火规范》要求进行总平面布置，建筑物之间的间距不小于建筑设计规范的要求。厂区主干道宽阔、通畅，可保证消防车顺利通行。该厂</w:t>
            </w:r>
            <w:r>
              <w:rPr>
                <w:rFonts w:hint="default" w:ascii="Times New Roman" w:hAnsi="Times New Roman" w:eastAsia="宋体" w:cs="Times New Roman"/>
                <w:color w:val="000000"/>
                <w:sz w:val="24"/>
                <w:highlight w:val="none"/>
                <w:lang w:eastAsia="zh-CN"/>
              </w:rPr>
              <w:t>被渭滨大道隔开，分为南、北两个厂区；主生产区位于南厂区，由东向西主要布置为板材车间、铆焊车间、管材车间、喷砂和</w:t>
            </w:r>
            <w:r>
              <w:rPr>
                <w:rFonts w:hint="eastAsia" w:ascii="Times New Roman" w:hAnsi="Times New Roman" w:cs="Times New Roman"/>
                <w:color w:val="000000"/>
                <w:sz w:val="24"/>
                <w:highlight w:val="none"/>
                <w:lang w:eastAsia="zh-CN"/>
              </w:rPr>
              <w:t>酸碱洗</w:t>
            </w:r>
            <w:r>
              <w:rPr>
                <w:rFonts w:hint="default" w:ascii="Times New Roman" w:hAnsi="Times New Roman" w:eastAsia="宋体" w:cs="Times New Roman"/>
                <w:color w:val="000000"/>
                <w:sz w:val="24"/>
                <w:highlight w:val="none"/>
                <w:lang w:eastAsia="zh-CN"/>
              </w:rPr>
              <w:t>车间，配套有办公区、库房和配件室；</w:t>
            </w:r>
            <w:r>
              <w:rPr>
                <w:rFonts w:hint="default" w:ascii="Times New Roman" w:hAnsi="Times New Roman" w:eastAsia="宋体" w:cs="Times New Roman"/>
                <w:color w:val="000000"/>
                <w:sz w:val="24"/>
                <w:highlight w:val="none"/>
                <w:lang w:val="en-US" w:eastAsia="zh-CN"/>
              </w:rPr>
              <w:t>办公楼、厂房周围为绿化树木、花草等。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baseline"/>
              <w:outlineLvl w:val="1"/>
              <w:rPr>
                <w:rFonts w:hint="default" w:ascii="Times New Roman" w:hAnsi="Times New Roman" w:eastAsia="宋体" w:cs="Times New Roman"/>
                <w:bCs/>
                <w:color w:val="000000"/>
                <w:sz w:val="24"/>
                <w:highlight w:val="none"/>
              </w:rPr>
            </w:pPr>
            <w:r>
              <w:rPr>
                <w:rFonts w:hint="default" w:ascii="Times New Roman" w:hAnsi="Times New Roman" w:eastAsia="宋体" w:cs="Times New Roman"/>
                <w:color w:val="000000"/>
                <w:sz w:val="24"/>
                <w:highlight w:val="none"/>
                <w:lang w:val="en-US" w:eastAsia="zh-CN"/>
              </w:rPr>
              <w:t>厂区平面布局情况详见附图</w:t>
            </w:r>
            <w:r>
              <w:rPr>
                <w:rFonts w:hint="eastAsia" w:ascii="Times New Roman" w:hAnsi="Times New Roman" w:cs="Times New Roman"/>
                <w:color w:val="000000"/>
                <w:sz w:val="24"/>
                <w:highlight w:val="none"/>
                <w:lang w:val="en-US" w:eastAsia="zh-CN"/>
              </w:rPr>
              <w:t>二</w:t>
            </w:r>
            <w:r>
              <w:rPr>
                <w:rFonts w:hint="default" w:ascii="Times New Roman" w:hAnsi="Times New Roman" w:eastAsia="宋体" w:cs="Times New Roman"/>
                <w:color w:val="000000"/>
                <w:sz w:val="24"/>
                <w:highlight w:val="none"/>
                <w:lang w:val="en-US" w:eastAsia="zh-CN"/>
              </w:rPr>
              <w:t>《建设项目平面布置图》。</w:t>
            </w:r>
          </w:p>
          <w:p>
            <w:pPr>
              <w:pStyle w:val="3"/>
              <w:keepNext w:val="0"/>
              <w:keepLines w:val="0"/>
              <w:pageBreakBefore w:val="0"/>
              <w:widowControl w:val="0"/>
              <w:kinsoku/>
              <w:wordWrap/>
              <w:overflowPunct/>
              <w:topLinePunct w:val="0"/>
              <w:autoSpaceDE/>
              <w:autoSpaceDN/>
              <w:bidi w:val="0"/>
              <w:spacing w:line="360" w:lineRule="auto"/>
              <w:ind w:left="0" w:leftChars="0" w:firstLine="562" w:firstLineChars="200"/>
              <w:rPr>
                <w:rFonts w:hint="default" w:ascii="Times New Roman" w:hAnsi="Times New Roman" w:eastAsia="宋体" w:cs="Times New Roman"/>
                <w:b/>
                <w:bCs/>
                <w:color w:val="000000"/>
                <w:kern w:val="2"/>
                <w:sz w:val="28"/>
                <w:szCs w:val="28"/>
                <w:highlight w:val="none"/>
                <w:lang w:val="en-US" w:eastAsia="zh-CN" w:bidi="ar-SA"/>
              </w:rPr>
            </w:pPr>
            <w:r>
              <w:rPr>
                <w:rFonts w:hint="default" w:ascii="Times New Roman" w:hAnsi="Times New Roman" w:eastAsia="宋体" w:cs="Times New Roman"/>
                <w:b/>
                <w:bCs/>
                <w:color w:val="000000"/>
                <w:kern w:val="2"/>
                <w:sz w:val="28"/>
                <w:szCs w:val="28"/>
                <w:highlight w:val="none"/>
                <w:lang w:val="en-US" w:eastAsia="zh-CN" w:bidi="ar-SA"/>
              </w:rPr>
              <w:t>五、项目投资</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baseline"/>
              <w:outlineLvl w:val="1"/>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项目建设总投资6800万元，其中环保投资</w:t>
            </w:r>
            <w:r>
              <w:rPr>
                <w:rFonts w:hint="eastAsia" w:ascii="Times New Roman" w:hAnsi="Times New Roman" w:cs="Times New Roman"/>
                <w:color w:val="000000"/>
                <w:sz w:val="24"/>
                <w:highlight w:val="none"/>
                <w:lang w:val="en-US" w:eastAsia="zh-CN"/>
              </w:rPr>
              <w:t>129</w:t>
            </w:r>
            <w:r>
              <w:rPr>
                <w:rFonts w:hint="default" w:ascii="Times New Roman" w:hAnsi="Times New Roman" w:eastAsia="宋体" w:cs="Times New Roman"/>
                <w:color w:val="000000"/>
                <w:sz w:val="24"/>
                <w:highlight w:val="none"/>
                <w:lang w:eastAsia="zh-CN"/>
              </w:rPr>
              <w:t>万元，占总投资的</w:t>
            </w:r>
            <w:r>
              <w:rPr>
                <w:rFonts w:hint="eastAsia" w:ascii="Times New Roman" w:hAnsi="Times New Roman" w:cs="Times New Roman"/>
                <w:color w:val="000000"/>
                <w:sz w:val="24"/>
                <w:highlight w:val="none"/>
                <w:lang w:val="en-US" w:eastAsia="zh-CN"/>
              </w:rPr>
              <w:t>1.9</w:t>
            </w:r>
            <w:r>
              <w:rPr>
                <w:rFonts w:hint="default" w:ascii="Times New Roman" w:hAnsi="Times New Roman" w:eastAsia="宋体" w:cs="Times New Roman"/>
                <w:color w:val="000000"/>
                <w:sz w:val="24"/>
                <w:highlight w:val="none"/>
                <w:lang w:val="en-US" w:eastAsia="zh-CN"/>
              </w:rPr>
              <w:t>%</w:t>
            </w:r>
            <w:r>
              <w:rPr>
                <w:rFonts w:hint="default" w:ascii="Times New Roman" w:hAnsi="Times New Roman" w:eastAsia="宋体" w:cs="Times New Roman"/>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rPr>
                <w:rFonts w:hint="default" w:ascii="Times New Roman" w:hAnsi="Times New Roman" w:eastAsia="宋体" w:cs="Times New Roman"/>
                <w:b/>
                <w:bCs/>
                <w:color w:val="000000"/>
                <w:sz w:val="28"/>
                <w:szCs w:val="28"/>
                <w:highlight w:val="none"/>
              </w:rPr>
            </w:pPr>
            <w:r>
              <w:rPr>
                <w:rFonts w:hint="default" w:ascii="Times New Roman" w:hAnsi="Times New Roman" w:eastAsia="宋体" w:cs="Times New Roman"/>
                <w:b/>
                <w:bCs/>
                <w:color w:val="000000"/>
                <w:sz w:val="28"/>
                <w:szCs w:val="28"/>
                <w:highlight w:val="none"/>
                <w:lang w:eastAsia="zh-CN"/>
              </w:rPr>
              <w:t>六</w:t>
            </w:r>
            <w:r>
              <w:rPr>
                <w:rFonts w:hint="default" w:ascii="Times New Roman" w:hAnsi="Times New Roman" w:eastAsia="宋体" w:cs="Times New Roman"/>
                <w:b/>
                <w:bCs/>
                <w:color w:val="000000"/>
                <w:sz w:val="28"/>
                <w:szCs w:val="28"/>
                <w:highlight w:val="none"/>
              </w:rPr>
              <w:t>、劳动定员及工作制度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rPr>
                <w:rFonts w:hint="default" w:ascii="Times New Roman" w:hAnsi="Times New Roman" w:eastAsia="宋体" w:cs="Times New Roman"/>
                <w:b/>
                <w:bCs/>
                <w:color w:val="000000"/>
                <w:sz w:val="24"/>
                <w:highlight w:val="none"/>
                <w:lang w:eastAsia="zh-CN"/>
              </w:rPr>
            </w:pPr>
            <w:r>
              <w:rPr>
                <w:rFonts w:hint="default" w:ascii="Times New Roman" w:hAnsi="Times New Roman" w:eastAsia="宋体" w:cs="Times New Roman"/>
                <w:b/>
                <w:bCs/>
                <w:color w:val="000000"/>
                <w:sz w:val="24"/>
                <w:highlight w:val="none"/>
                <w:lang w:val="en-US" w:eastAsia="zh-CN"/>
              </w:rPr>
              <w:t>1、</w:t>
            </w:r>
            <w:r>
              <w:rPr>
                <w:rFonts w:hint="default" w:ascii="Times New Roman" w:hAnsi="Times New Roman" w:eastAsia="宋体" w:cs="Times New Roman"/>
                <w:b/>
                <w:bCs/>
                <w:color w:val="000000"/>
                <w:sz w:val="24"/>
                <w:highlight w:val="none"/>
                <w:lang w:eastAsia="zh-CN"/>
              </w:rPr>
              <w:t>劳动定员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项目劳动定员</w:t>
            </w:r>
            <w:r>
              <w:rPr>
                <w:rFonts w:hint="default" w:ascii="Times New Roman" w:hAnsi="Times New Roman" w:cs="Times New Roman"/>
                <w:color w:val="000000"/>
                <w:sz w:val="24"/>
                <w:highlight w:val="none"/>
                <w:lang w:val="en-US" w:eastAsia="zh-CN"/>
              </w:rPr>
              <w:t>256</w:t>
            </w:r>
            <w:r>
              <w:rPr>
                <w:rFonts w:hint="default" w:ascii="Times New Roman" w:hAnsi="Times New Roman" w:eastAsia="宋体" w:cs="Times New Roman"/>
                <w:color w:val="000000"/>
                <w:sz w:val="24"/>
                <w:highlight w:val="none"/>
                <w:lang w:val="en-US" w:eastAsia="zh-CN"/>
              </w:rPr>
              <w:t>人，其中</w:t>
            </w:r>
            <w:r>
              <w:rPr>
                <w:rFonts w:hint="default" w:ascii="Times New Roman" w:hAnsi="Times New Roman" w:cs="Times New Roman"/>
                <w:color w:val="000000"/>
                <w:sz w:val="24"/>
                <w:highlight w:val="none"/>
                <w:lang w:val="en-US" w:eastAsia="zh-CN"/>
              </w:rPr>
              <w:t>5</w:t>
            </w:r>
            <w:r>
              <w:rPr>
                <w:rFonts w:hint="default" w:ascii="Times New Roman" w:hAnsi="Times New Roman" w:eastAsia="宋体" w:cs="Times New Roman"/>
                <w:color w:val="000000"/>
                <w:sz w:val="24"/>
                <w:highlight w:val="none"/>
                <w:lang w:val="en-US" w:eastAsia="zh-CN"/>
              </w:rPr>
              <w:t>0人在厂区食宿，</w:t>
            </w:r>
            <w:r>
              <w:rPr>
                <w:rFonts w:hint="default" w:ascii="Times New Roman" w:hAnsi="Times New Roman" w:cs="Times New Roman"/>
                <w:color w:val="000000"/>
                <w:sz w:val="24"/>
                <w:highlight w:val="none"/>
                <w:lang w:val="en-US" w:eastAsia="zh-CN"/>
              </w:rPr>
              <w:t>206</w:t>
            </w:r>
            <w:r>
              <w:rPr>
                <w:rFonts w:hint="default" w:ascii="Times New Roman" w:hAnsi="Times New Roman" w:eastAsia="宋体" w:cs="Times New Roman"/>
                <w:color w:val="000000"/>
                <w:sz w:val="24"/>
                <w:highlight w:val="none"/>
                <w:lang w:val="en-US" w:eastAsia="zh-CN"/>
              </w:rPr>
              <w:t>人不在厂区食宿。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rPr>
                <w:rFonts w:hint="default" w:ascii="Times New Roman" w:hAnsi="Times New Roman" w:eastAsia="宋体" w:cs="Times New Roman"/>
                <w:b/>
                <w:bCs/>
                <w:color w:val="000000"/>
                <w:sz w:val="24"/>
                <w:highlight w:val="none"/>
                <w:lang w:eastAsia="zh-CN"/>
              </w:rPr>
            </w:pPr>
            <w:r>
              <w:rPr>
                <w:rFonts w:hint="default" w:ascii="Times New Roman" w:hAnsi="Times New Roman" w:eastAsia="宋体" w:cs="Times New Roman"/>
                <w:b/>
                <w:bCs/>
                <w:color w:val="000000"/>
                <w:sz w:val="24"/>
                <w:highlight w:val="none"/>
                <w:lang w:val="en-US" w:eastAsia="zh-CN"/>
              </w:rPr>
              <w:t>2、</w:t>
            </w:r>
            <w:r>
              <w:rPr>
                <w:rFonts w:hint="default" w:ascii="Times New Roman" w:hAnsi="Times New Roman" w:eastAsia="宋体" w:cs="Times New Roman"/>
                <w:b/>
                <w:bCs/>
                <w:color w:val="000000"/>
                <w:sz w:val="24"/>
                <w:highlight w:val="none"/>
                <w:lang w:eastAsia="zh-CN"/>
              </w:rPr>
              <w:t>工作制度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FF0000"/>
                <w:sz w:val="24"/>
                <w:highlight w:val="none"/>
                <w:lang w:eastAsia="zh-CN"/>
              </w:rPr>
              <w:t>厂区全年有效生产天数</w:t>
            </w:r>
            <w:r>
              <w:rPr>
                <w:rFonts w:hint="default" w:ascii="Times New Roman" w:hAnsi="Times New Roman" w:cs="Times New Roman"/>
                <w:color w:val="FF0000"/>
                <w:sz w:val="24"/>
                <w:highlight w:val="none"/>
                <w:lang w:val="en-US" w:eastAsia="zh-CN"/>
              </w:rPr>
              <w:t>300</w:t>
            </w:r>
            <w:r>
              <w:rPr>
                <w:rFonts w:hint="default" w:ascii="Times New Roman" w:hAnsi="Times New Roman" w:eastAsia="宋体" w:cs="Times New Roman"/>
                <w:color w:val="FF0000"/>
                <w:sz w:val="24"/>
                <w:highlight w:val="none"/>
                <w:lang w:eastAsia="zh-CN"/>
              </w:rPr>
              <w:t>天，每天一个班，实行每天日间</w:t>
            </w:r>
            <w:r>
              <w:rPr>
                <w:rFonts w:hint="default" w:ascii="Times New Roman" w:hAnsi="Times New Roman" w:eastAsia="宋体" w:cs="Times New Roman"/>
                <w:color w:val="FF0000"/>
                <w:sz w:val="24"/>
                <w:highlight w:val="none"/>
                <w:lang w:val="en-US" w:eastAsia="zh-CN"/>
              </w:rPr>
              <w:t>8h工作制</w:t>
            </w:r>
            <w:r>
              <w:rPr>
                <w:rFonts w:hint="eastAsia" w:ascii="Times New Roman" w:hAnsi="Times New Roman" w:cs="Times New Roman"/>
                <w:color w:val="FF0000"/>
                <w:sz w:val="24"/>
                <w:highlight w:val="none"/>
                <w:lang w:val="en-US" w:eastAsia="zh-CN"/>
              </w:rPr>
              <w:t>，修磨、焊接、切割、喷砂、酸洗、碱洗工序年有效工作时间分别为200h、2100h、200h、600h、2000h。</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2" w:firstLineChars="200"/>
              <w:jc w:val="both"/>
              <w:rPr>
                <w:rFonts w:hint="default" w:ascii="Times New Roman" w:hAnsi="Times New Roman" w:eastAsia="宋体" w:cs="Times New Roman"/>
                <w:b/>
                <w:bCs/>
                <w:color w:val="000000"/>
                <w:sz w:val="28"/>
                <w:szCs w:val="28"/>
                <w:highlight w:val="none"/>
                <w:lang w:eastAsia="zh-CN"/>
              </w:rPr>
            </w:pPr>
            <w:r>
              <w:rPr>
                <w:rFonts w:hint="default" w:ascii="Times New Roman" w:hAnsi="Times New Roman" w:eastAsia="宋体" w:cs="Times New Roman"/>
                <w:b/>
                <w:bCs/>
                <w:color w:val="000000"/>
                <w:sz w:val="28"/>
                <w:szCs w:val="28"/>
                <w:highlight w:val="none"/>
                <w:lang w:eastAsia="zh-CN"/>
              </w:rPr>
              <w:t>七</w:t>
            </w:r>
            <w:r>
              <w:rPr>
                <w:rFonts w:hint="default" w:ascii="Times New Roman" w:hAnsi="Times New Roman" w:eastAsia="宋体" w:cs="Times New Roman"/>
                <w:b/>
                <w:bCs/>
                <w:color w:val="000000"/>
                <w:sz w:val="28"/>
                <w:szCs w:val="28"/>
                <w:highlight w:val="none"/>
              </w:rPr>
              <w:t>、</w:t>
            </w:r>
            <w:r>
              <w:rPr>
                <w:rFonts w:hint="default" w:ascii="Times New Roman" w:hAnsi="Times New Roman" w:eastAsia="宋体" w:cs="Times New Roman"/>
                <w:b/>
                <w:bCs/>
                <w:color w:val="000000"/>
                <w:sz w:val="28"/>
                <w:szCs w:val="28"/>
                <w:highlight w:val="none"/>
                <w:lang w:eastAsia="zh-CN"/>
              </w:rPr>
              <w:t>依托工程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项目生活污水全部排入市政污水管网，进入高新区污水处理厂处理后排入渭河。宝鸡高新区污水处理厂位于虢镇桥以西，渭河南岸，高新大道以北，滨河路以南，毗邻渭河。主要服务区域涵盖高新区东区一期、二期、三期渭河以南地区的工业废水和生活污水，建设配套污水管网51.4公里，可收集渭河以南地区，西至石坝河桥南片区、东到高新三十路区域内的工业废水和生活污水，服务人口约26万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目前污水处理厂设计总规模10万m</w:t>
            </w:r>
            <w:r>
              <w:rPr>
                <w:rFonts w:hint="default" w:ascii="Times New Roman" w:hAnsi="Times New Roman" w:eastAsia="宋体" w:cs="Times New Roman"/>
                <w:color w:val="000000"/>
                <w:sz w:val="24"/>
                <w:highlight w:val="none"/>
                <w:vertAlign w:val="superscript"/>
                <w:lang w:val="en-US" w:eastAsia="zh-CN"/>
              </w:rPr>
              <w:t>3</w:t>
            </w:r>
            <w:r>
              <w:rPr>
                <w:rFonts w:hint="default" w:ascii="Times New Roman" w:hAnsi="Times New Roman" w:eastAsia="宋体" w:cs="Times New Roman"/>
                <w:color w:val="000000"/>
                <w:sz w:val="24"/>
                <w:highlight w:val="none"/>
                <w:lang w:val="en-US" w:eastAsia="zh-CN"/>
              </w:rPr>
              <w:t>/d，进水水质要求COD≤600mg/L、SS≤235mg/L、BOD5≤245mg/L，污水处理工艺A2/O+高效澄清池+D型滤池，污水处理后达到 GB18918-2002《城镇污水处理厂污染物排放标准》中的一级A标准后排入渭河。</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63" w:hRule="atLeast"/>
        </w:trPr>
        <w:tc>
          <w:tcPr>
            <w:tcW w:w="9378" w:type="dxa"/>
            <w:gridSpan w:val="8"/>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rPr>
                <w:rFonts w:hint="default" w:ascii="Times New Roman" w:hAnsi="Times New Roman" w:eastAsia="宋体" w:cs="Times New Roman"/>
                <w:b/>
                <w:bCs/>
                <w:color w:val="000000"/>
                <w:sz w:val="24"/>
                <w:highlight w:val="none"/>
                <w:lang w:val="en-US" w:eastAsia="zh-CN"/>
              </w:rPr>
            </w:pPr>
            <w:r>
              <w:rPr>
                <w:rFonts w:hint="default" w:ascii="Times New Roman" w:hAnsi="Times New Roman" w:eastAsia="宋体" w:cs="Times New Roman"/>
                <w:b/>
                <w:bCs/>
                <w:color w:val="000000"/>
                <w:sz w:val="24"/>
                <w:highlight w:val="none"/>
                <w:lang w:val="en-US" w:eastAsia="zh-CN"/>
              </w:rPr>
              <w:t>与本项目有关的原有污染情况及主要环境问题：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1、根据现场勘查情况，</w:t>
            </w:r>
            <w:r>
              <w:rPr>
                <w:rFonts w:hint="default" w:ascii="Times New Roman" w:hAnsi="Times New Roman" w:eastAsia="宋体" w:cs="Times New Roman"/>
                <w:color w:val="FF0000"/>
                <w:sz w:val="24"/>
                <w:highlight w:val="none"/>
                <w:lang w:val="en-US" w:eastAsia="zh-CN"/>
              </w:rPr>
              <w:t>本项目</w:t>
            </w:r>
            <w:r>
              <w:rPr>
                <w:rFonts w:hint="eastAsia" w:ascii="Times New Roman" w:hAnsi="Times New Roman" w:cs="Times New Roman"/>
                <w:color w:val="FF0000"/>
                <w:sz w:val="24"/>
                <w:highlight w:val="none"/>
                <w:lang w:val="en-US" w:eastAsia="zh-CN"/>
              </w:rPr>
              <w:t>已建成，现将项目的现有污染情况及主要环境问题总结归纳如下：</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rightChars="0" w:firstLine="480" w:firstLineChars="200"/>
              <w:jc w:val="both"/>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（1）、废气</w:t>
            </w:r>
          </w:p>
          <w:p>
            <w:pPr>
              <w:pStyle w:val="34"/>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eastAsia="宋体" w:cs="Times New Roman"/>
                <w:color w:val="FF0000"/>
                <w:sz w:val="24"/>
                <w:highlight w:val="none"/>
                <w:lang w:val="en-US" w:eastAsia="zh-CN"/>
              </w:rPr>
              <w:t>该项目现有焊接、修磨、切割、喷砂、退火工序均无防治环境污染的环保设施，食堂油烟废气未经处理直接排放。</w:t>
            </w:r>
          </w:p>
          <w:p>
            <w:pPr>
              <w:pStyle w:val="34"/>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eastAsia="宋体" w:cs="Times New Roman"/>
                <w:color w:val="FF0000"/>
                <w:sz w:val="24"/>
                <w:highlight w:val="none"/>
                <w:lang w:val="en-US" w:eastAsia="zh-CN"/>
              </w:rPr>
              <w:t>（2）、废水</w:t>
            </w:r>
          </w:p>
          <w:p>
            <w:pPr>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eastAsia" w:ascii="Times New Roman" w:hAnsi="Times New Roman"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食堂废水未经隔油隔渣处理直接排放。</w:t>
            </w:r>
          </w:p>
          <w:p>
            <w:pPr>
              <w:pStyle w:val="2"/>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color w:val="FF0000"/>
                <w:lang w:val="en-US" w:eastAsia="zh-CN"/>
              </w:rPr>
            </w:pPr>
            <w:r>
              <w:rPr>
                <w:rFonts w:hint="eastAsia" w:ascii="Times New Roman" w:hAnsi="Times New Roman" w:cs="Times New Roman"/>
                <w:color w:val="FF0000"/>
                <w:sz w:val="24"/>
                <w:highlight w:val="none"/>
                <w:lang w:val="en-US" w:eastAsia="zh-CN"/>
              </w:rPr>
              <w:t>（3）、固体废物</w:t>
            </w:r>
          </w:p>
          <w:p>
            <w:pPr>
              <w:pStyle w:val="34"/>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eastAsia="宋体" w:cs="Times New Roman"/>
                <w:color w:val="FF0000"/>
                <w:sz w:val="24"/>
                <w:highlight w:val="none"/>
                <w:lang w:val="en-US" w:eastAsia="zh-CN"/>
              </w:rPr>
              <w:t>企业目前无固定的边角料、废砂轮等一般固废暂存间；无废液压油、润滑液及废油桶等危险废物暂存间。</w:t>
            </w:r>
          </w:p>
          <w:p>
            <w:pPr>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（4）、</w:t>
            </w:r>
            <w:r>
              <w:rPr>
                <w:rFonts w:hint="default" w:ascii="Times New Roman" w:hAnsi="Times New Roman" w:cs="Times New Roman"/>
                <w:color w:val="FF0000"/>
                <w:sz w:val="24"/>
                <w:szCs w:val="20"/>
              </w:rPr>
              <w:t>环境管理</w:t>
            </w:r>
            <w:r>
              <w:rPr>
                <w:rFonts w:hint="eastAsia" w:ascii="Times New Roman" w:hAnsi="Times New Roman" w:cs="Times New Roman"/>
                <w:color w:val="FF0000"/>
                <w:sz w:val="24"/>
                <w:szCs w:val="20"/>
                <w:lang w:eastAsia="zh-CN"/>
              </w:rPr>
              <w:t>制度</w:t>
            </w:r>
            <w:r>
              <w:rPr>
                <w:rFonts w:hint="default" w:ascii="Times New Roman" w:hAnsi="Times New Roman" w:cs="Times New Roman"/>
                <w:color w:val="FF0000"/>
                <w:sz w:val="24"/>
                <w:szCs w:val="20"/>
              </w:rPr>
              <w:t>及环境监测计划</w:t>
            </w:r>
          </w:p>
          <w:p>
            <w:pPr>
              <w:pStyle w:val="34"/>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eastAsia="宋体" w:cs="Times New Roman"/>
                <w:color w:val="FF0000"/>
                <w:sz w:val="24"/>
                <w:highlight w:val="none"/>
                <w:lang w:val="en-US" w:eastAsia="zh-CN"/>
              </w:rPr>
              <w:t>企业目前无环境管理制度和环境监测计划。</w:t>
            </w:r>
          </w:p>
          <w:p>
            <w:pPr>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2、针对以上问题，本次环评提出了以下整改措施和要求：</w:t>
            </w:r>
          </w:p>
          <w:p>
            <w:pPr>
              <w:pStyle w:val="34"/>
              <w:keepNext w:val="0"/>
              <w:keepLines w:val="0"/>
              <w:pageBreakBefore w:val="0"/>
              <w:widowControl w:val="0"/>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eastAsia="宋体" w:cs="Times New Roman"/>
                <w:color w:val="FF0000"/>
                <w:sz w:val="24"/>
                <w:highlight w:val="none"/>
                <w:lang w:val="en-US" w:eastAsia="zh-CN"/>
              </w:rPr>
              <w:t>（1）废气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cs="Times New Roman"/>
                <w:color w:val="FF0000"/>
                <w:kern w:val="2"/>
                <w:sz w:val="24"/>
                <w:szCs w:val="24"/>
                <w:highlight w:val="none"/>
                <w:lang w:val="en-US" w:eastAsia="zh-CN" w:bidi="ar-SA"/>
              </w:rPr>
            </w:pPr>
            <w:r>
              <w:rPr>
                <w:rFonts w:hint="default" w:ascii="Times New Roman" w:hAnsi="Times New Roman" w:cs="Times New Roman"/>
                <w:color w:val="FF0000"/>
                <w:kern w:val="2"/>
                <w:sz w:val="24"/>
                <w:szCs w:val="24"/>
                <w:highlight w:val="none"/>
                <w:lang w:val="en-US" w:eastAsia="zh-CN" w:bidi="ar-SA"/>
              </w:rPr>
              <w:t>①修磨粉尘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cs="Times New Roman"/>
                <w:color w:val="FF0000"/>
                <w:kern w:val="2"/>
                <w:sz w:val="24"/>
                <w:szCs w:val="24"/>
                <w:highlight w:val="none"/>
                <w:lang w:val="en-US" w:eastAsia="zh-CN" w:bidi="ar-SA"/>
              </w:rPr>
            </w:pPr>
            <w:r>
              <w:rPr>
                <w:rFonts w:hint="default" w:ascii="Times New Roman" w:hAnsi="Times New Roman" w:cs="Times New Roman"/>
                <w:color w:val="FF0000"/>
                <w:sz w:val="24"/>
                <w:szCs w:val="22"/>
              </w:rPr>
              <w:t>建设单位</w:t>
            </w:r>
            <w:r>
              <w:rPr>
                <w:rFonts w:hint="default" w:ascii="Times New Roman" w:hAnsi="Times New Roman" w:cs="Times New Roman"/>
                <w:color w:val="FF0000"/>
                <w:sz w:val="24"/>
              </w:rPr>
              <w:t>拟采用集气罩（集气率可达</w:t>
            </w:r>
            <w:r>
              <w:rPr>
                <w:rFonts w:hint="default" w:ascii="Times New Roman" w:hAnsi="Times New Roman" w:cs="Times New Roman"/>
                <w:color w:val="FF0000"/>
                <w:sz w:val="24"/>
                <w:lang w:val="en-US" w:eastAsia="zh-CN"/>
              </w:rPr>
              <w:t>7</w:t>
            </w:r>
            <w:r>
              <w:rPr>
                <w:rFonts w:hint="default" w:ascii="Times New Roman" w:hAnsi="Times New Roman" w:cs="Times New Roman"/>
                <w:color w:val="FF0000"/>
                <w:sz w:val="24"/>
              </w:rPr>
              <w:t>5%）+移动式</w:t>
            </w:r>
            <w:r>
              <w:rPr>
                <w:rFonts w:hint="default" w:ascii="Times New Roman" w:hAnsi="Times New Roman" w:cs="Times New Roman"/>
                <w:color w:val="FF0000"/>
                <w:sz w:val="24"/>
                <w:lang w:eastAsia="zh-CN"/>
              </w:rPr>
              <w:t>布袋除尘器</w:t>
            </w:r>
            <w:r>
              <w:rPr>
                <w:rFonts w:hint="default" w:ascii="Times New Roman" w:hAnsi="Times New Roman" w:cs="Times New Roman"/>
                <w:color w:val="FF0000"/>
                <w:sz w:val="24"/>
              </w:rPr>
              <w:t>(</w:t>
            </w:r>
            <w:r>
              <w:rPr>
                <w:rFonts w:hint="default" w:ascii="Times New Roman" w:hAnsi="Times New Roman" w:cs="Times New Roman"/>
                <w:color w:val="FF0000"/>
                <w:sz w:val="24"/>
                <w:lang w:eastAsia="zh-CN"/>
              </w:rPr>
              <w:t>除尘</w:t>
            </w:r>
            <w:r>
              <w:rPr>
                <w:rFonts w:hint="default" w:ascii="Times New Roman" w:hAnsi="Times New Roman" w:cs="Times New Roman"/>
                <w:color w:val="FF0000"/>
                <w:sz w:val="24"/>
              </w:rPr>
              <w:t>效率</w:t>
            </w:r>
            <w:r>
              <w:rPr>
                <w:rFonts w:hint="default" w:ascii="Times New Roman" w:hAnsi="Times New Roman" w:cs="Times New Roman"/>
                <w:color w:val="FF0000"/>
                <w:sz w:val="24"/>
                <w:lang w:val="en-US" w:eastAsia="zh-CN"/>
              </w:rPr>
              <w:t>9</w:t>
            </w:r>
            <w:r>
              <w:rPr>
                <w:rFonts w:hint="default" w:ascii="Times New Roman" w:hAnsi="Times New Roman" w:cs="Times New Roman"/>
                <w:color w:val="FF0000"/>
                <w:sz w:val="24"/>
              </w:rPr>
              <w:t>5%)</w:t>
            </w:r>
            <w:r>
              <w:rPr>
                <w:rFonts w:hint="default" w:ascii="Times New Roman" w:hAnsi="Times New Roman" w:cs="Times New Roman"/>
                <w:color w:val="FF0000"/>
                <w:sz w:val="24"/>
                <w:lang w:eastAsia="zh-CN"/>
              </w:rPr>
              <w:t>收集</w:t>
            </w:r>
            <w:r>
              <w:rPr>
                <w:rFonts w:hint="default" w:ascii="Times New Roman" w:hAnsi="Times New Roman" w:cs="Times New Roman"/>
                <w:color w:val="FF0000"/>
                <w:sz w:val="24"/>
              </w:rPr>
              <w:t>处理</w:t>
            </w:r>
            <w:r>
              <w:rPr>
                <w:rFonts w:hint="default" w:ascii="Times New Roman" w:hAnsi="Times New Roman" w:cs="Times New Roman"/>
                <w:color w:val="FF0000"/>
                <w:sz w:val="24"/>
                <w:lang w:eastAsia="zh-CN"/>
              </w:rPr>
              <w:t>修磨粉尘，</w:t>
            </w:r>
            <w:r>
              <w:rPr>
                <w:rFonts w:hint="default" w:ascii="Times New Roman" w:hAnsi="Times New Roman" w:cs="Times New Roman"/>
                <w:bCs/>
                <w:color w:val="FF0000"/>
                <w:sz w:val="24"/>
                <w:lang w:eastAsia="zh-CN"/>
              </w:rPr>
              <w:t>粉</w:t>
            </w:r>
            <w:r>
              <w:rPr>
                <w:rFonts w:hint="default" w:ascii="Times New Roman" w:hAnsi="Times New Roman" w:cs="Times New Roman"/>
                <w:bCs/>
                <w:color w:val="FF0000"/>
                <w:sz w:val="24"/>
              </w:rPr>
              <w:t>尘经过处理后</w:t>
            </w:r>
            <w:r>
              <w:rPr>
                <w:rFonts w:hint="default" w:ascii="Times New Roman" w:hAnsi="Times New Roman" w:cs="Times New Roman"/>
                <w:bCs/>
                <w:color w:val="FF0000"/>
                <w:sz w:val="24"/>
                <w:lang w:eastAsia="zh-CN"/>
              </w:rPr>
              <w:t>在车间内</w:t>
            </w:r>
            <w:r>
              <w:rPr>
                <w:rFonts w:hint="default" w:ascii="Times New Roman" w:hAnsi="Times New Roman" w:cs="Times New Roman"/>
                <w:bCs/>
                <w:color w:val="FF0000"/>
                <w:sz w:val="24"/>
              </w:rPr>
              <w:t>无组织排放。</w:t>
            </w:r>
          </w:p>
          <w:p>
            <w:pPr>
              <w:pStyle w:val="34"/>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FF0000"/>
                <w:kern w:val="2"/>
                <w:sz w:val="24"/>
                <w:szCs w:val="24"/>
                <w:highlight w:val="none"/>
                <w:lang w:val="en-US" w:eastAsia="zh-CN" w:bidi="ar-SA"/>
              </w:rPr>
            </w:pPr>
            <w:r>
              <w:rPr>
                <w:rFonts w:hint="default" w:ascii="Times New Roman" w:hAnsi="Times New Roman" w:eastAsia="宋体" w:cs="Times New Roman"/>
                <w:color w:val="FF0000"/>
                <w:kern w:val="2"/>
                <w:sz w:val="24"/>
                <w:szCs w:val="24"/>
                <w:highlight w:val="none"/>
                <w:lang w:val="en-US" w:eastAsia="zh-CN" w:bidi="ar-SA"/>
              </w:rPr>
              <w:t>②</w:t>
            </w:r>
            <w:r>
              <w:rPr>
                <w:rFonts w:hint="eastAsia" w:ascii="Times New Roman" w:hAnsi="Times New Roman" w:eastAsia="宋体" w:cs="Times New Roman"/>
                <w:color w:val="FF0000"/>
                <w:kern w:val="2"/>
                <w:sz w:val="24"/>
                <w:szCs w:val="24"/>
                <w:highlight w:val="none"/>
                <w:lang w:val="en-US" w:eastAsia="zh-CN" w:bidi="ar-SA"/>
              </w:rPr>
              <w:t>焊接、</w:t>
            </w:r>
            <w:r>
              <w:rPr>
                <w:rFonts w:hint="default" w:ascii="Times New Roman" w:hAnsi="Times New Roman" w:eastAsia="宋体" w:cs="Times New Roman"/>
                <w:color w:val="FF0000"/>
                <w:kern w:val="2"/>
                <w:sz w:val="24"/>
                <w:szCs w:val="24"/>
                <w:highlight w:val="none"/>
                <w:lang w:val="en-US" w:eastAsia="zh-CN" w:bidi="ar-SA"/>
              </w:rPr>
              <w:t>切割粉尘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FF0000"/>
                <w:sz w:val="24"/>
                <w:highlight w:val="none"/>
                <w:lang w:val="en-US" w:eastAsia="zh-CN"/>
              </w:rPr>
            </w:pPr>
            <w:r>
              <w:rPr>
                <w:rFonts w:hint="default" w:ascii="Times New Roman" w:hAnsi="Times New Roman" w:cs="Times New Roman"/>
                <w:color w:val="FF0000"/>
                <w:sz w:val="24"/>
                <w:highlight w:val="none"/>
                <w:lang w:val="en-US" w:eastAsia="zh-CN"/>
              </w:rPr>
              <w:t>通过</w:t>
            </w:r>
            <w:r>
              <w:rPr>
                <w:rFonts w:hint="default" w:ascii="Times New Roman" w:hAnsi="Times New Roman" w:cs="Times New Roman"/>
                <w:color w:val="FF0000"/>
                <w:sz w:val="24"/>
                <w:lang w:eastAsia="zh-CN"/>
              </w:rPr>
              <w:t>密闭焊接房（负压管道收集，风量</w:t>
            </w:r>
            <w:r>
              <w:rPr>
                <w:rFonts w:hint="default" w:ascii="Times New Roman" w:hAnsi="Times New Roman" w:cs="Times New Roman"/>
                <w:color w:val="FF0000"/>
                <w:sz w:val="24"/>
                <w:lang w:val="en-US" w:eastAsia="zh-CN"/>
              </w:rPr>
              <w:t>8000</w:t>
            </w:r>
            <w:r>
              <w:rPr>
                <w:rFonts w:hint="default" w:ascii="Times New Roman" w:hAnsi="Times New Roman" w:eastAsia="宋体" w:cs="Times New Roman"/>
                <w:b w:val="0"/>
                <w:bCs/>
                <w:color w:val="FF0000"/>
                <w:sz w:val="24"/>
                <w:szCs w:val="24"/>
                <w:highlight w:val="none"/>
                <w:lang w:val="en-GB"/>
              </w:rPr>
              <w:t>m</w:t>
            </w:r>
            <w:r>
              <w:rPr>
                <w:rFonts w:hint="default" w:ascii="Times New Roman" w:hAnsi="Times New Roman" w:eastAsia="宋体" w:cs="Times New Roman"/>
                <w:b w:val="0"/>
                <w:bCs/>
                <w:color w:val="FF0000"/>
                <w:sz w:val="24"/>
                <w:szCs w:val="24"/>
                <w:highlight w:val="none"/>
                <w:vertAlign w:val="superscript"/>
                <w:lang w:val="en-GB"/>
              </w:rPr>
              <w:t>3</w:t>
            </w:r>
            <w:r>
              <w:rPr>
                <w:rFonts w:hint="default" w:ascii="Times New Roman" w:hAnsi="Times New Roman" w:eastAsia="宋体" w:cs="Times New Roman"/>
                <w:b w:val="0"/>
                <w:bCs/>
                <w:color w:val="FF0000"/>
                <w:sz w:val="24"/>
                <w:szCs w:val="24"/>
                <w:highlight w:val="none"/>
                <w:lang w:val="en-GB"/>
              </w:rPr>
              <w:t>/</w:t>
            </w:r>
            <w:r>
              <w:rPr>
                <w:rFonts w:hint="default" w:ascii="Times New Roman" w:hAnsi="Times New Roman" w:cs="Times New Roman"/>
                <w:b w:val="0"/>
                <w:bCs/>
                <w:color w:val="FF0000"/>
                <w:sz w:val="24"/>
                <w:szCs w:val="24"/>
                <w:highlight w:val="none"/>
                <w:lang w:val="en-US" w:eastAsia="zh-CN"/>
              </w:rPr>
              <w:t>h</w:t>
            </w:r>
            <w:r>
              <w:rPr>
                <w:rFonts w:hint="default" w:ascii="Times New Roman" w:hAnsi="Times New Roman" w:cs="Times New Roman"/>
                <w:color w:val="FF0000"/>
                <w:sz w:val="24"/>
                <w:lang w:eastAsia="zh-CN"/>
              </w:rPr>
              <w:t>）</w:t>
            </w:r>
            <w:r>
              <w:rPr>
                <w:rFonts w:hint="default" w:ascii="Times New Roman" w:hAnsi="Times New Roman" w:cs="Times New Roman"/>
                <w:color w:val="FF0000"/>
                <w:sz w:val="24"/>
              </w:rPr>
              <w:t>+</w:t>
            </w:r>
            <w:r>
              <w:rPr>
                <w:rFonts w:hint="default" w:ascii="Times New Roman" w:hAnsi="Times New Roman" w:cs="Times New Roman"/>
                <w:color w:val="FF0000"/>
                <w:sz w:val="24"/>
                <w:lang w:eastAsia="zh-CN"/>
              </w:rPr>
              <w:t>布袋除尘器</w:t>
            </w:r>
            <w:r>
              <w:rPr>
                <w:rFonts w:hint="default" w:ascii="Times New Roman" w:hAnsi="Times New Roman" w:cs="Times New Roman"/>
                <w:color w:val="FF0000"/>
                <w:sz w:val="24"/>
              </w:rPr>
              <w:t>(</w:t>
            </w:r>
            <w:r>
              <w:rPr>
                <w:rFonts w:hint="default" w:ascii="Times New Roman" w:hAnsi="Times New Roman" w:cs="Times New Roman"/>
                <w:color w:val="FF0000"/>
                <w:sz w:val="24"/>
                <w:lang w:eastAsia="zh-CN"/>
              </w:rPr>
              <w:t>除尘</w:t>
            </w:r>
            <w:r>
              <w:rPr>
                <w:rFonts w:hint="default" w:ascii="Times New Roman" w:hAnsi="Times New Roman" w:cs="Times New Roman"/>
                <w:color w:val="FF0000"/>
                <w:sz w:val="24"/>
              </w:rPr>
              <w:t>效率</w:t>
            </w:r>
            <w:r>
              <w:rPr>
                <w:rFonts w:hint="default" w:ascii="Times New Roman" w:hAnsi="Times New Roman" w:cs="Times New Roman"/>
                <w:color w:val="FF0000"/>
                <w:sz w:val="24"/>
                <w:lang w:val="en-US" w:eastAsia="zh-CN"/>
              </w:rPr>
              <w:t>9</w:t>
            </w:r>
            <w:r>
              <w:rPr>
                <w:rFonts w:hint="default" w:ascii="Times New Roman" w:hAnsi="Times New Roman" w:cs="Times New Roman"/>
                <w:color w:val="FF0000"/>
                <w:sz w:val="24"/>
              </w:rPr>
              <w:t>5%)</w:t>
            </w:r>
            <w:r>
              <w:rPr>
                <w:rFonts w:hint="default" w:ascii="Times New Roman" w:hAnsi="Times New Roman" w:cs="Times New Roman"/>
                <w:color w:val="FF0000"/>
                <w:sz w:val="24"/>
                <w:lang w:eastAsia="zh-CN"/>
              </w:rPr>
              <w:t>收集</w:t>
            </w:r>
            <w:r>
              <w:rPr>
                <w:rFonts w:hint="default" w:ascii="Times New Roman" w:hAnsi="Times New Roman" w:cs="Times New Roman"/>
                <w:color w:val="FF0000"/>
                <w:sz w:val="24"/>
              </w:rPr>
              <w:t>处理</w:t>
            </w:r>
            <w:r>
              <w:rPr>
                <w:rFonts w:hint="default" w:ascii="Times New Roman" w:hAnsi="Times New Roman" w:cs="Times New Roman"/>
                <w:bCs/>
                <w:color w:val="FF0000"/>
                <w:sz w:val="24"/>
              </w:rPr>
              <w:t>后</w:t>
            </w:r>
            <w:r>
              <w:rPr>
                <w:rFonts w:hint="default" w:ascii="Times New Roman" w:hAnsi="Times New Roman" w:cs="Times New Roman"/>
                <w:bCs/>
                <w:color w:val="FF0000"/>
                <w:sz w:val="24"/>
                <w:lang w:eastAsia="zh-CN"/>
              </w:rPr>
              <w:t>经不低于</w:t>
            </w:r>
            <w:r>
              <w:rPr>
                <w:rFonts w:hint="default" w:ascii="Times New Roman" w:hAnsi="Times New Roman" w:cs="Times New Roman"/>
                <w:bCs/>
                <w:color w:val="FF0000"/>
                <w:sz w:val="24"/>
                <w:lang w:val="en-US" w:eastAsia="zh-CN"/>
              </w:rPr>
              <w:t>15m排气筒P1排放</w:t>
            </w:r>
            <w:r>
              <w:rPr>
                <w:rFonts w:hint="default" w:ascii="Times New Roman" w:hAnsi="Times New Roman" w:cs="Times New Roman"/>
                <w:bCs/>
                <w:color w:val="FF0000"/>
                <w:sz w:val="24"/>
              </w:rPr>
              <w:t>。</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③喷砂粉尘</w:t>
            </w:r>
          </w:p>
          <w:p>
            <w:pPr>
              <w:keepNext w:val="0"/>
              <w:keepLines w:val="0"/>
              <w:pageBreakBefore w:val="0"/>
              <w:widowControl w:val="0"/>
              <w:kinsoku/>
              <w:wordWrap/>
              <w:overflowPunct/>
              <w:topLinePunct w:val="0"/>
              <w:bidi w:val="0"/>
              <w:spacing w:line="360" w:lineRule="auto"/>
              <w:ind w:firstLine="456" w:firstLineChars="200"/>
              <w:textAlignment w:val="auto"/>
              <w:rPr>
                <w:rFonts w:hint="default" w:ascii="Times New Roman" w:hAnsi="Times New Roman" w:cs="Times New Roman"/>
                <w:color w:val="FF0000"/>
                <w:sz w:val="24"/>
                <w:szCs w:val="24"/>
              </w:rPr>
            </w:pPr>
            <w:r>
              <w:rPr>
                <w:rFonts w:hint="default" w:ascii="Times New Roman" w:hAnsi="Times New Roman" w:cs="Times New Roman"/>
                <w:color w:val="FF0000"/>
                <w:spacing w:val="-6"/>
                <w:kern w:val="0"/>
                <w:sz w:val="24"/>
                <w:szCs w:val="24"/>
              </w:rPr>
              <w:t>本项目</w:t>
            </w:r>
            <w:r>
              <w:rPr>
                <w:rFonts w:hint="default" w:ascii="Times New Roman" w:hAnsi="Times New Roman" w:cs="Times New Roman"/>
                <w:color w:val="FF0000"/>
                <w:spacing w:val="-6"/>
                <w:kern w:val="0"/>
                <w:sz w:val="24"/>
                <w:szCs w:val="24"/>
                <w:lang w:eastAsia="zh-CN"/>
              </w:rPr>
              <w:t>设</w:t>
            </w:r>
            <w:r>
              <w:rPr>
                <w:rFonts w:hint="default" w:ascii="Times New Roman" w:hAnsi="Times New Roman" w:cs="Times New Roman"/>
                <w:color w:val="FF0000"/>
                <w:spacing w:val="-6"/>
                <w:kern w:val="0"/>
                <w:sz w:val="24"/>
                <w:szCs w:val="24"/>
                <w:lang w:val="en-US" w:eastAsia="zh-CN"/>
              </w:rPr>
              <w:t>1</w:t>
            </w:r>
            <w:r>
              <w:rPr>
                <w:rFonts w:hint="default" w:ascii="Times New Roman" w:hAnsi="Times New Roman" w:cs="Times New Roman"/>
                <w:color w:val="FF0000"/>
                <w:spacing w:val="-6"/>
                <w:kern w:val="0"/>
                <w:sz w:val="24"/>
                <w:szCs w:val="24"/>
                <w:lang w:eastAsia="zh-CN"/>
              </w:rPr>
              <w:t>间专用密闭喷砂房</w:t>
            </w:r>
            <w:r>
              <w:rPr>
                <w:rFonts w:hint="default" w:ascii="Times New Roman" w:hAnsi="Times New Roman" w:cs="Times New Roman"/>
                <w:color w:val="FF0000"/>
                <w:spacing w:val="-6"/>
                <w:kern w:val="0"/>
                <w:sz w:val="24"/>
                <w:szCs w:val="24"/>
                <w:lang w:val="en-US" w:eastAsia="zh-CN"/>
              </w:rPr>
              <w:t>，</w:t>
            </w:r>
            <w:r>
              <w:rPr>
                <w:rFonts w:hint="default" w:ascii="Times New Roman" w:hAnsi="Times New Roman" w:cs="Times New Roman"/>
                <w:color w:val="FF0000"/>
                <w:sz w:val="24"/>
                <w:szCs w:val="24"/>
                <w:lang w:eastAsia="zh-CN"/>
              </w:rPr>
              <w:t>配套</w:t>
            </w:r>
            <w:r>
              <w:rPr>
                <w:rFonts w:hint="default" w:ascii="Times New Roman" w:hAnsi="Times New Roman" w:cs="Times New Roman"/>
                <w:color w:val="FF0000"/>
                <w:sz w:val="24"/>
                <w:szCs w:val="24"/>
                <w:lang w:val="en-US" w:eastAsia="zh-CN"/>
              </w:rPr>
              <w:t>1个风机，</w:t>
            </w:r>
            <w:r>
              <w:rPr>
                <w:rFonts w:hint="default" w:ascii="Times New Roman" w:hAnsi="Times New Roman" w:cs="Times New Roman"/>
                <w:color w:val="FF0000"/>
                <w:sz w:val="24"/>
                <w:szCs w:val="24"/>
              </w:rPr>
              <w:t>风机</w:t>
            </w:r>
            <w:r>
              <w:rPr>
                <w:rFonts w:hint="default" w:ascii="Times New Roman" w:hAnsi="Times New Roman" w:cs="Times New Roman"/>
                <w:color w:val="FF0000"/>
                <w:sz w:val="24"/>
                <w:szCs w:val="24"/>
                <w:lang w:eastAsia="zh-CN"/>
              </w:rPr>
              <w:t>总</w:t>
            </w:r>
            <w:r>
              <w:rPr>
                <w:rFonts w:hint="default" w:ascii="Times New Roman" w:hAnsi="Times New Roman" w:cs="Times New Roman"/>
                <w:color w:val="FF0000"/>
                <w:sz w:val="24"/>
                <w:szCs w:val="24"/>
              </w:rPr>
              <w:t>风量</w:t>
            </w:r>
            <w:r>
              <w:rPr>
                <w:rFonts w:hint="default" w:ascii="Times New Roman" w:hAnsi="Times New Roman" w:cs="Times New Roman"/>
                <w:color w:val="FF0000"/>
                <w:sz w:val="24"/>
                <w:szCs w:val="24"/>
                <w:lang w:eastAsia="zh-CN"/>
              </w:rPr>
              <w:t>约</w:t>
            </w:r>
            <w:r>
              <w:rPr>
                <w:rFonts w:hint="default" w:ascii="Times New Roman" w:hAnsi="Times New Roman" w:cs="Times New Roman"/>
                <w:color w:val="FF0000"/>
                <w:sz w:val="24"/>
                <w:szCs w:val="24"/>
              </w:rPr>
              <w:t>为</w:t>
            </w:r>
            <w:r>
              <w:rPr>
                <w:rFonts w:hint="default" w:ascii="Times New Roman" w:hAnsi="Times New Roman" w:cs="Times New Roman"/>
                <w:color w:val="FF0000"/>
                <w:sz w:val="24"/>
                <w:szCs w:val="24"/>
                <w:lang w:val="en-US" w:eastAsia="zh-CN"/>
              </w:rPr>
              <w:t>5000</w:t>
            </w:r>
            <w:r>
              <w:rPr>
                <w:rFonts w:hint="default" w:ascii="Times New Roman" w:hAnsi="Times New Roman" w:cs="Times New Roman"/>
                <w:color w:val="FF0000"/>
                <w:sz w:val="24"/>
                <w:szCs w:val="24"/>
              </w:rPr>
              <w:t>m</w:t>
            </w:r>
            <w:r>
              <w:rPr>
                <w:rFonts w:hint="default" w:ascii="Times New Roman" w:hAnsi="Times New Roman" w:cs="Times New Roman"/>
                <w:color w:val="FF0000"/>
                <w:sz w:val="24"/>
                <w:szCs w:val="24"/>
                <w:vertAlign w:val="superscript"/>
              </w:rPr>
              <w:t>3</w:t>
            </w:r>
            <w:r>
              <w:rPr>
                <w:rFonts w:hint="default" w:ascii="Times New Roman" w:hAnsi="Times New Roman" w:cs="Times New Roman"/>
                <w:color w:val="FF0000"/>
                <w:sz w:val="24"/>
                <w:szCs w:val="24"/>
              </w:rPr>
              <w:t>/h，</w:t>
            </w:r>
            <w:r>
              <w:rPr>
                <w:rFonts w:hint="default" w:ascii="Times New Roman" w:hAnsi="Times New Roman" w:cs="Times New Roman"/>
                <w:color w:val="FF0000"/>
                <w:sz w:val="24"/>
                <w:szCs w:val="24"/>
                <w:lang w:eastAsia="zh-CN"/>
              </w:rPr>
              <w:t>喷砂</w:t>
            </w:r>
            <w:r>
              <w:rPr>
                <w:rFonts w:hint="default" w:ascii="Times New Roman" w:hAnsi="Times New Roman" w:cs="Times New Roman"/>
                <w:color w:val="FF0000"/>
                <w:sz w:val="24"/>
                <w:szCs w:val="24"/>
              </w:rPr>
              <w:t>粉尘</w:t>
            </w:r>
            <w:r>
              <w:rPr>
                <w:rFonts w:hint="default" w:ascii="Times New Roman" w:hAnsi="Times New Roman" w:cs="Times New Roman"/>
                <w:color w:val="FF0000"/>
                <w:sz w:val="24"/>
                <w:szCs w:val="24"/>
                <w:lang w:eastAsia="zh-CN"/>
              </w:rPr>
              <w:t>经负压抽风收尘</w:t>
            </w:r>
            <w:r>
              <w:rPr>
                <w:rFonts w:hint="default" w:ascii="Times New Roman" w:hAnsi="Times New Roman" w:cs="Times New Roman"/>
                <w:color w:val="FF0000"/>
                <w:sz w:val="24"/>
                <w:szCs w:val="24"/>
              </w:rPr>
              <w:t>管道收集</w:t>
            </w:r>
            <w:r>
              <w:rPr>
                <w:rFonts w:hint="default" w:ascii="Times New Roman" w:hAnsi="Times New Roman" w:cs="Times New Roman"/>
                <w:color w:val="FF0000"/>
                <w:sz w:val="24"/>
                <w:szCs w:val="24"/>
                <w:lang w:eastAsia="zh-CN"/>
              </w:rPr>
              <w:t>后</w:t>
            </w:r>
            <w:r>
              <w:rPr>
                <w:rFonts w:hint="default" w:ascii="Times New Roman" w:hAnsi="Times New Roman" w:cs="Times New Roman"/>
                <w:color w:val="FF0000"/>
                <w:sz w:val="24"/>
                <w:szCs w:val="24"/>
              </w:rPr>
              <w:t>进入布袋</w:t>
            </w:r>
            <w:r>
              <w:rPr>
                <w:rFonts w:hint="default" w:ascii="Times New Roman" w:hAnsi="Times New Roman" w:cs="Times New Roman"/>
                <w:color w:val="FF0000"/>
                <w:sz w:val="24"/>
                <w:szCs w:val="24"/>
                <w:lang w:eastAsia="zh-CN"/>
              </w:rPr>
              <w:t>收尘</w:t>
            </w:r>
            <w:r>
              <w:rPr>
                <w:rFonts w:hint="default" w:ascii="Times New Roman" w:hAnsi="Times New Roman" w:cs="Times New Roman"/>
                <w:color w:val="FF0000"/>
                <w:sz w:val="24"/>
                <w:szCs w:val="24"/>
              </w:rPr>
              <w:t>器</w:t>
            </w:r>
            <w:r>
              <w:rPr>
                <w:rFonts w:hint="default" w:ascii="Times New Roman" w:hAnsi="Times New Roman" w:cs="Times New Roman"/>
                <w:color w:val="FF0000"/>
                <w:sz w:val="24"/>
                <w:szCs w:val="24"/>
                <w:lang w:eastAsia="zh-CN"/>
              </w:rPr>
              <w:t>处理后通过不低于</w:t>
            </w:r>
            <w:r>
              <w:rPr>
                <w:rFonts w:hint="default" w:ascii="Times New Roman" w:hAnsi="Times New Roman" w:cs="Times New Roman"/>
                <w:color w:val="FF0000"/>
                <w:sz w:val="24"/>
                <w:szCs w:val="24"/>
                <w:lang w:val="en-US" w:eastAsia="zh-CN"/>
              </w:rPr>
              <w:t>15m排气筒P</w:t>
            </w:r>
            <w:r>
              <w:rPr>
                <w:rFonts w:hint="eastAsia" w:ascii="Times New Roman" w:hAnsi="Times New Roman" w:cs="Times New Roman"/>
                <w:color w:val="FF0000"/>
                <w:sz w:val="24"/>
                <w:szCs w:val="24"/>
                <w:lang w:val="en-US" w:eastAsia="zh-CN"/>
              </w:rPr>
              <w:t>2</w:t>
            </w:r>
            <w:r>
              <w:rPr>
                <w:rFonts w:hint="default" w:ascii="Times New Roman" w:hAnsi="Times New Roman" w:cs="Times New Roman"/>
                <w:color w:val="FF0000"/>
                <w:sz w:val="24"/>
                <w:szCs w:val="24"/>
                <w:lang w:val="en-US" w:eastAsia="zh-CN"/>
              </w:rPr>
              <w:t>排放</w:t>
            </w:r>
            <w:r>
              <w:rPr>
                <w:rFonts w:hint="default" w:ascii="Times New Roman" w:hAnsi="Times New Roman" w:cs="Times New Roman"/>
                <w:color w:val="FF0000"/>
                <w:sz w:val="24"/>
                <w:szCs w:val="24"/>
              </w:rPr>
              <w:t>。</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cs="Times New Roman"/>
                <w:color w:val="FF0000"/>
                <w:kern w:val="2"/>
                <w:sz w:val="24"/>
                <w:szCs w:val="24"/>
                <w:highlight w:val="none"/>
                <w:lang w:val="en-US" w:eastAsia="zh-CN" w:bidi="ar-SA"/>
              </w:rPr>
            </w:pPr>
            <w:r>
              <w:rPr>
                <w:rFonts w:hint="default" w:ascii="Times New Roman" w:hAnsi="Times New Roman" w:eastAsia="宋体" w:cs="Times New Roman"/>
                <w:color w:val="FF0000"/>
                <w:kern w:val="2"/>
                <w:sz w:val="24"/>
                <w:szCs w:val="24"/>
                <w:highlight w:val="none"/>
                <w:lang w:val="en-US" w:eastAsia="zh-CN" w:bidi="ar-SA"/>
              </w:rPr>
              <w:t>④</w:t>
            </w:r>
            <w:r>
              <w:rPr>
                <w:rFonts w:hint="default" w:ascii="Times New Roman" w:hAnsi="Times New Roman" w:cs="Times New Roman"/>
                <w:color w:val="FF0000"/>
                <w:kern w:val="2"/>
                <w:sz w:val="24"/>
                <w:szCs w:val="24"/>
                <w:highlight w:val="none"/>
                <w:lang w:val="en-US" w:eastAsia="zh-CN" w:bidi="ar-SA"/>
              </w:rPr>
              <w:t>退火</w:t>
            </w:r>
            <w:r>
              <w:rPr>
                <w:rFonts w:hint="default" w:ascii="Times New Roman" w:hAnsi="Times New Roman" w:cs="Times New Roman"/>
                <w:color w:val="FF0000"/>
                <w:spacing w:val="-6"/>
                <w:sz w:val="24"/>
                <w:szCs w:val="24"/>
              </w:rPr>
              <w:t>炉</w:t>
            </w:r>
            <w:r>
              <w:rPr>
                <w:rFonts w:hint="default" w:ascii="Times New Roman" w:hAnsi="Times New Roman" w:cs="Times New Roman"/>
                <w:color w:val="FF0000"/>
                <w:kern w:val="2"/>
                <w:sz w:val="24"/>
                <w:szCs w:val="24"/>
                <w:highlight w:val="none"/>
                <w:lang w:val="en-US" w:eastAsia="zh-CN" w:bidi="ar-SA"/>
              </w:rPr>
              <w:t>废气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cs="Times New Roman"/>
                <w:color w:val="FF0000"/>
                <w:sz w:val="24"/>
                <w:szCs w:val="24"/>
                <w:lang w:eastAsia="zh-CN"/>
              </w:rPr>
            </w:pPr>
            <w:r>
              <w:rPr>
                <w:rFonts w:hint="eastAsia" w:ascii="Times New Roman" w:hAnsi="Times New Roman" w:cs="Times New Roman"/>
                <w:color w:val="FF0000"/>
                <w:sz w:val="24"/>
                <w:szCs w:val="24"/>
                <w:lang w:eastAsia="zh-CN"/>
              </w:rPr>
              <w:t>根据企业目前的经营现状和计划，淘汰原有老旧退火炉，重新购买新型正规电退火炉。因此，项目整改后无退火炉废气产生。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FF0000"/>
                <w:kern w:val="2"/>
                <w:sz w:val="24"/>
                <w:szCs w:val="24"/>
                <w:highlight w:val="none"/>
                <w:lang w:val="en-US" w:eastAsia="zh-CN" w:bidi="ar-SA"/>
              </w:rPr>
            </w:pPr>
            <w:r>
              <w:rPr>
                <w:rFonts w:hint="default" w:ascii="Times New Roman" w:hAnsi="Times New Roman" w:eastAsia="宋体" w:cs="Times New Roman"/>
                <w:color w:val="FF0000"/>
                <w:kern w:val="2"/>
                <w:sz w:val="24"/>
                <w:szCs w:val="24"/>
                <w:highlight w:val="none"/>
                <w:lang w:val="en-US" w:eastAsia="zh-CN" w:bidi="ar-SA"/>
              </w:rPr>
              <w:t>⑤</w:t>
            </w:r>
            <w:r>
              <w:rPr>
                <w:rFonts w:hint="eastAsia" w:ascii="Times New Roman" w:hAnsi="Times New Roman" w:cs="Times New Roman"/>
                <w:color w:val="FF0000"/>
                <w:kern w:val="2"/>
                <w:sz w:val="24"/>
                <w:szCs w:val="24"/>
                <w:highlight w:val="none"/>
                <w:lang w:val="en-US" w:eastAsia="zh-CN" w:bidi="ar-SA"/>
              </w:rPr>
              <w:t>食堂油烟废气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FF0000"/>
                <w:kern w:val="2"/>
                <w:sz w:val="24"/>
                <w:szCs w:val="24"/>
                <w:highlight w:val="none"/>
                <w:lang w:val="en-US" w:eastAsia="zh-CN" w:bidi="ar-SA"/>
              </w:rPr>
            </w:pPr>
            <w:r>
              <w:rPr>
                <w:rFonts w:hint="eastAsia" w:ascii="Times New Roman" w:hAnsi="Times New Roman" w:cs="Times New Roman"/>
                <w:color w:val="FF0000"/>
                <w:kern w:val="2"/>
                <w:sz w:val="24"/>
                <w:szCs w:val="24"/>
                <w:highlight w:val="none"/>
                <w:lang w:val="en-US" w:eastAsia="zh-CN" w:bidi="ar-SA"/>
              </w:rPr>
              <w:t>食堂配套集气罩+油烟净化器对油烟废气净化处理后达标排放。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cs="Times New Roman"/>
                <w:color w:val="FF0000"/>
                <w:kern w:val="2"/>
                <w:sz w:val="24"/>
                <w:szCs w:val="24"/>
                <w:highlight w:val="none"/>
                <w:lang w:val="en-US" w:eastAsia="zh-CN" w:bidi="ar-SA"/>
              </w:rPr>
            </w:pPr>
            <w:r>
              <w:rPr>
                <w:rFonts w:hint="eastAsia" w:ascii="Times New Roman" w:hAnsi="Times New Roman" w:cs="Times New Roman"/>
                <w:color w:val="FF0000"/>
                <w:kern w:val="2"/>
                <w:sz w:val="24"/>
                <w:szCs w:val="24"/>
                <w:highlight w:val="none"/>
                <w:lang w:val="en-US" w:eastAsia="zh-CN" w:bidi="ar-SA"/>
              </w:rPr>
              <w:t>⑥酸碱洗</w:t>
            </w:r>
            <w:r>
              <w:rPr>
                <w:rFonts w:hint="default" w:ascii="Times New Roman" w:hAnsi="Times New Roman" w:eastAsia="宋体" w:cs="Times New Roman"/>
                <w:color w:val="FF0000"/>
                <w:kern w:val="2"/>
                <w:sz w:val="24"/>
                <w:szCs w:val="24"/>
                <w:highlight w:val="none"/>
                <w:lang w:val="en-US" w:eastAsia="zh-CN" w:bidi="ar-SA"/>
              </w:rPr>
              <w:t>工序</w:t>
            </w:r>
            <w:r>
              <w:rPr>
                <w:rFonts w:hint="default" w:ascii="Times New Roman" w:hAnsi="Times New Roman" w:cs="Times New Roman"/>
                <w:color w:val="FF0000"/>
                <w:kern w:val="2"/>
                <w:sz w:val="24"/>
                <w:szCs w:val="24"/>
                <w:highlight w:val="none"/>
                <w:lang w:val="en-US" w:eastAsia="zh-CN" w:bidi="ar-SA"/>
              </w:rPr>
              <w:t>废气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FF0000"/>
                <w:kern w:val="2"/>
                <w:sz w:val="24"/>
                <w:szCs w:val="24"/>
                <w:highlight w:val="none"/>
                <w:lang w:val="zh-CN" w:eastAsia="zh-CN" w:bidi="ar-SA"/>
              </w:rPr>
            </w:pPr>
            <w:r>
              <w:rPr>
                <w:rFonts w:hint="eastAsia" w:ascii="Times New Roman" w:hAnsi="Times New Roman" w:eastAsia="宋体" w:cs="Times New Roman"/>
                <w:color w:val="FF0000"/>
                <w:sz w:val="24"/>
                <w:highlight w:val="none"/>
                <w:lang w:val="en-US" w:eastAsia="zh-CN"/>
              </w:rPr>
              <w:t>本次新增酸碱洗工序产生的废气，</w:t>
            </w:r>
            <w:r>
              <w:rPr>
                <w:rFonts w:hint="default" w:ascii="Times New Roman" w:hAnsi="Times New Roman" w:eastAsia="宋体" w:cs="Times New Roman"/>
                <w:color w:val="FF0000"/>
                <w:kern w:val="2"/>
                <w:sz w:val="24"/>
                <w:szCs w:val="24"/>
                <w:highlight w:val="none"/>
                <w:lang w:val="zh-CN" w:eastAsia="zh-CN" w:bidi="ar-SA"/>
              </w:rPr>
              <w:t>建设单位</w:t>
            </w:r>
            <w:r>
              <w:rPr>
                <w:rFonts w:hint="default" w:ascii="Times New Roman" w:hAnsi="Times New Roman" w:cs="Times New Roman"/>
                <w:color w:val="FF0000"/>
                <w:kern w:val="2"/>
                <w:sz w:val="24"/>
                <w:szCs w:val="24"/>
                <w:highlight w:val="none"/>
                <w:lang w:val="zh-CN" w:eastAsia="zh-CN" w:bidi="ar-SA"/>
              </w:rPr>
              <w:t>拟</w:t>
            </w:r>
            <w:r>
              <w:rPr>
                <w:rFonts w:hint="default" w:ascii="Times New Roman" w:hAnsi="Times New Roman" w:eastAsia="宋体" w:cs="Times New Roman"/>
                <w:color w:val="FF0000"/>
                <w:kern w:val="2"/>
                <w:sz w:val="24"/>
                <w:szCs w:val="24"/>
                <w:highlight w:val="none"/>
                <w:lang w:val="zh-CN" w:eastAsia="zh-CN" w:bidi="ar-SA"/>
              </w:rPr>
              <w:t>设置</w:t>
            </w:r>
            <w:r>
              <w:rPr>
                <w:rFonts w:hint="default" w:ascii="Times New Roman" w:hAnsi="Times New Roman" w:cs="Times New Roman"/>
                <w:color w:val="FF0000"/>
                <w:kern w:val="2"/>
                <w:sz w:val="24"/>
                <w:szCs w:val="24"/>
                <w:highlight w:val="none"/>
                <w:lang w:val="zh-CN" w:eastAsia="zh-CN" w:bidi="ar-SA"/>
              </w:rPr>
              <w:t>密闭式</w:t>
            </w:r>
            <w:r>
              <w:rPr>
                <w:rFonts w:hint="eastAsia" w:ascii="Times New Roman" w:hAnsi="Times New Roman" w:cs="Times New Roman"/>
                <w:color w:val="FF0000"/>
                <w:kern w:val="2"/>
                <w:sz w:val="24"/>
                <w:szCs w:val="24"/>
                <w:highlight w:val="none"/>
                <w:lang w:val="zh-CN" w:eastAsia="zh-CN" w:bidi="ar-SA"/>
              </w:rPr>
              <w:t>酸碱洗</w:t>
            </w:r>
            <w:r>
              <w:rPr>
                <w:rFonts w:hint="default" w:ascii="Times New Roman" w:hAnsi="Times New Roman" w:cs="Times New Roman"/>
                <w:color w:val="FF0000"/>
                <w:kern w:val="2"/>
                <w:sz w:val="24"/>
                <w:szCs w:val="24"/>
                <w:highlight w:val="none"/>
                <w:lang w:val="zh-CN" w:eastAsia="zh-CN" w:bidi="ar-SA"/>
              </w:rPr>
              <w:t>车间，通过负压抽吸全面收集碱洗和酸洗废气，</w:t>
            </w:r>
            <w:r>
              <w:rPr>
                <w:rFonts w:hint="default" w:ascii="Times New Roman" w:hAnsi="Times New Roman" w:eastAsia="宋体" w:cs="Times New Roman"/>
                <w:b w:val="0"/>
                <w:bCs w:val="0"/>
                <w:color w:val="FF0000"/>
                <w:sz w:val="24"/>
                <w:highlight w:val="none"/>
              </w:rPr>
              <w:t>收集后统一经</w:t>
            </w:r>
            <w:r>
              <w:rPr>
                <w:rFonts w:hint="default" w:ascii="Times New Roman" w:hAnsi="Times New Roman" w:eastAsia="宋体" w:cs="Times New Roman"/>
                <w:b w:val="0"/>
                <w:bCs w:val="0"/>
                <w:color w:val="FF0000"/>
                <w:sz w:val="24"/>
                <w:highlight w:val="none"/>
                <w:lang w:eastAsia="zh-CN"/>
              </w:rPr>
              <w:t>酸雾净化塔</w:t>
            </w:r>
            <w:r>
              <w:rPr>
                <w:rFonts w:hint="default" w:ascii="Times New Roman" w:hAnsi="Times New Roman" w:eastAsia="宋体" w:cs="Times New Roman"/>
                <w:b w:val="0"/>
                <w:bCs w:val="0"/>
                <w:color w:val="FF0000"/>
                <w:sz w:val="24"/>
                <w:highlight w:val="none"/>
              </w:rPr>
              <w:t>处理后经</w:t>
            </w:r>
            <w:r>
              <w:rPr>
                <w:rFonts w:hint="default" w:ascii="Times New Roman" w:hAnsi="Times New Roman" w:cs="Times New Roman"/>
                <w:b w:val="0"/>
                <w:bCs w:val="0"/>
                <w:color w:val="FF0000"/>
                <w:sz w:val="24"/>
                <w:highlight w:val="none"/>
                <w:lang w:eastAsia="zh-CN"/>
              </w:rPr>
              <w:t>不低于</w:t>
            </w:r>
            <w:r>
              <w:rPr>
                <w:rFonts w:hint="default" w:ascii="Times New Roman" w:hAnsi="Times New Roman" w:eastAsia="宋体" w:cs="Times New Roman"/>
                <w:b w:val="0"/>
                <w:bCs w:val="0"/>
                <w:color w:val="FF0000"/>
                <w:sz w:val="24"/>
                <w:highlight w:val="none"/>
              </w:rPr>
              <w:t>15m高排气筒</w:t>
            </w:r>
            <w:r>
              <w:rPr>
                <w:rFonts w:hint="default" w:ascii="Times New Roman" w:hAnsi="Times New Roman" w:cs="Times New Roman"/>
                <w:b w:val="0"/>
                <w:bCs w:val="0"/>
                <w:color w:val="FF0000"/>
                <w:sz w:val="24"/>
                <w:highlight w:val="none"/>
                <w:lang w:val="en-US" w:eastAsia="zh-CN"/>
              </w:rPr>
              <w:t>P</w:t>
            </w:r>
            <w:r>
              <w:rPr>
                <w:rFonts w:hint="eastAsia" w:ascii="Times New Roman" w:hAnsi="Times New Roman" w:cs="Times New Roman"/>
                <w:b w:val="0"/>
                <w:bCs w:val="0"/>
                <w:color w:val="FF0000"/>
                <w:sz w:val="24"/>
                <w:highlight w:val="none"/>
                <w:lang w:val="en-US" w:eastAsia="zh-CN"/>
              </w:rPr>
              <w:t>3</w:t>
            </w:r>
            <w:r>
              <w:rPr>
                <w:rFonts w:hint="default" w:ascii="Times New Roman" w:hAnsi="Times New Roman" w:cs="Times New Roman"/>
                <w:b w:val="0"/>
                <w:bCs w:val="0"/>
                <w:color w:val="FF0000"/>
                <w:sz w:val="24"/>
                <w:highlight w:val="none"/>
                <w:lang w:eastAsia="zh-CN"/>
              </w:rPr>
              <w:t>有组织</w:t>
            </w:r>
            <w:r>
              <w:rPr>
                <w:rFonts w:hint="default" w:ascii="Times New Roman" w:hAnsi="Times New Roman" w:eastAsia="宋体" w:cs="Times New Roman"/>
                <w:b w:val="0"/>
                <w:bCs w:val="0"/>
                <w:color w:val="FF0000"/>
                <w:sz w:val="24"/>
                <w:highlight w:val="none"/>
              </w:rPr>
              <w:t>排放</w:t>
            </w:r>
            <w:r>
              <w:rPr>
                <w:rFonts w:hint="default" w:ascii="Times New Roman" w:hAnsi="Times New Roman" w:eastAsia="宋体" w:cs="Times New Roman"/>
                <w:color w:val="FF0000"/>
                <w:kern w:val="2"/>
                <w:sz w:val="24"/>
                <w:szCs w:val="24"/>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eastAsia="宋体" w:cs="Times New Roman"/>
                <w:color w:val="FF0000"/>
                <w:sz w:val="24"/>
                <w:highlight w:val="none"/>
                <w:lang w:val="en-US" w:eastAsia="zh-CN"/>
              </w:rPr>
            </w:pPr>
            <w:r>
              <w:rPr>
                <w:rFonts w:hint="eastAsia" w:ascii="Times New Roman" w:hAnsi="Times New Roman" w:eastAsia="宋体" w:cs="Times New Roman"/>
                <w:color w:val="FF0000"/>
                <w:sz w:val="24"/>
                <w:highlight w:val="none"/>
                <w:lang w:val="en-US" w:eastAsia="zh-CN"/>
              </w:rPr>
              <w:t>（2）、废水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①食堂废水经隔油隔渣处理后进入厂区化粪池预处理后通过市政污水管网排入高新区污水处理厂处理后达标排放。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②</w:t>
            </w:r>
            <w:r>
              <w:rPr>
                <w:rFonts w:hint="eastAsia" w:ascii="Times New Roman" w:hAnsi="Times New Roman" w:eastAsia="宋体" w:cs="Times New Roman"/>
                <w:color w:val="FF0000"/>
                <w:sz w:val="24"/>
                <w:highlight w:val="none"/>
                <w:lang w:val="en-US" w:eastAsia="zh-CN"/>
              </w:rPr>
              <w:t>本次新增酸碱洗工序产生的</w:t>
            </w:r>
            <w:r>
              <w:rPr>
                <w:rFonts w:hint="eastAsia" w:ascii="Times New Roman" w:hAnsi="Times New Roman" w:cs="Times New Roman"/>
                <w:color w:val="FF0000"/>
                <w:sz w:val="24"/>
                <w:highlight w:val="none"/>
                <w:lang w:val="en-US" w:eastAsia="zh-CN"/>
              </w:rPr>
              <w:t>清洗废水，经企业自建的污水处理站处理后回用于生产。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（3）、固体废物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imes New Roman" w:hAnsi="Times New Roman"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本次环评要求企业建设一般固废暂存间，将生产过程中产生的一般固废集中收集，统一暂存于一般固废暂存间；对于危险废物，要求企业按照环保相关要求建立危险废物暂存间，将危险废物集中暂存，并与有资质的危险废物处置单位签订合同，定期尤其清运处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cs="Times New Roman"/>
                <w:color w:val="FF0000"/>
                <w:sz w:val="24"/>
                <w:szCs w:val="20"/>
              </w:rPr>
            </w:pPr>
            <w:r>
              <w:rPr>
                <w:rFonts w:hint="eastAsia" w:ascii="Times New Roman" w:hAnsi="Times New Roman" w:cs="Times New Roman"/>
                <w:color w:val="FF0000"/>
                <w:sz w:val="24"/>
                <w:highlight w:val="none"/>
                <w:lang w:val="en-US" w:eastAsia="zh-CN"/>
              </w:rPr>
              <w:t>（4）、</w:t>
            </w:r>
            <w:r>
              <w:rPr>
                <w:rFonts w:hint="default" w:ascii="Times New Roman" w:hAnsi="Times New Roman" w:cs="Times New Roman"/>
                <w:color w:val="FF0000"/>
                <w:sz w:val="24"/>
                <w:szCs w:val="20"/>
              </w:rPr>
              <w:t>环境管理</w:t>
            </w:r>
            <w:r>
              <w:rPr>
                <w:rFonts w:hint="eastAsia" w:ascii="Times New Roman" w:hAnsi="Times New Roman" w:cs="Times New Roman"/>
                <w:color w:val="FF0000"/>
                <w:sz w:val="24"/>
                <w:szCs w:val="20"/>
                <w:lang w:eastAsia="zh-CN"/>
              </w:rPr>
              <w:t>制度</w:t>
            </w:r>
            <w:r>
              <w:rPr>
                <w:rFonts w:hint="default" w:ascii="Times New Roman" w:hAnsi="Times New Roman" w:cs="Times New Roman"/>
                <w:color w:val="FF0000"/>
                <w:sz w:val="24"/>
                <w:szCs w:val="20"/>
              </w:rPr>
              <w:t>及环境监测计划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本次在环评内容中明确提出了</w:t>
            </w:r>
            <w:r>
              <w:rPr>
                <w:rFonts w:hint="eastAsia" w:ascii="Times New Roman" w:hAnsi="Times New Roman" w:eastAsia="宋体" w:cs="Times New Roman"/>
                <w:color w:val="FF0000"/>
                <w:sz w:val="24"/>
                <w:highlight w:val="none"/>
                <w:lang w:val="en-US" w:eastAsia="zh-CN"/>
              </w:rPr>
              <w:t>环境管理</w:t>
            </w:r>
            <w:r>
              <w:rPr>
                <w:rFonts w:hint="eastAsia" w:ascii="Times New Roman" w:hAnsi="Times New Roman" w:cs="Times New Roman"/>
                <w:color w:val="FF0000"/>
                <w:sz w:val="24"/>
                <w:highlight w:val="none"/>
                <w:lang w:val="en-US" w:eastAsia="zh-CN"/>
              </w:rPr>
              <w:t>与</w:t>
            </w:r>
            <w:r>
              <w:rPr>
                <w:rFonts w:hint="eastAsia" w:ascii="Times New Roman" w:hAnsi="Times New Roman" w:eastAsia="宋体" w:cs="Times New Roman"/>
                <w:color w:val="FF0000"/>
                <w:sz w:val="24"/>
                <w:highlight w:val="none"/>
                <w:lang w:val="en-US" w:eastAsia="zh-CN"/>
              </w:rPr>
              <w:t>环境</w:t>
            </w:r>
            <w:r>
              <w:rPr>
                <w:rFonts w:hint="eastAsia" w:ascii="Times New Roman" w:hAnsi="Times New Roman" w:cs="Times New Roman"/>
                <w:color w:val="FF0000"/>
                <w:sz w:val="24"/>
                <w:highlight w:val="none"/>
                <w:lang w:val="en-US" w:eastAsia="zh-CN"/>
              </w:rPr>
              <w:t>监控</w:t>
            </w:r>
            <w:r>
              <w:rPr>
                <w:rFonts w:hint="eastAsia" w:ascii="Times New Roman" w:hAnsi="Times New Roman" w:eastAsia="宋体" w:cs="Times New Roman"/>
                <w:color w:val="FF0000"/>
                <w:sz w:val="24"/>
                <w:highlight w:val="none"/>
                <w:lang w:val="en-US" w:eastAsia="zh-CN"/>
              </w:rPr>
              <w:t>计划</w:t>
            </w:r>
            <w:r>
              <w:rPr>
                <w:rFonts w:hint="eastAsia" w:ascii="Times New Roman" w:hAnsi="Times New Roman" w:cs="Times New Roman"/>
                <w:color w:val="FF0000"/>
                <w:sz w:val="24"/>
                <w:highlight w:val="none"/>
                <w:lang w:val="en-US" w:eastAsia="zh-CN"/>
              </w:rPr>
              <w:t>相关的内容和要求</w:t>
            </w:r>
            <w:r>
              <w:rPr>
                <w:rFonts w:hint="eastAsia" w:ascii="Times New Roman" w:hAnsi="Times New Roman" w:eastAsia="宋体" w:cs="Times New Roman"/>
                <w:color w:val="FF0000"/>
                <w:sz w:val="24"/>
                <w:highlight w:val="none"/>
                <w:lang w:val="en-US" w:eastAsia="zh-CN"/>
              </w:rPr>
              <w:t>。</w:t>
            </w:r>
          </w:p>
          <w:p>
            <w:pPr>
              <w:pStyle w:val="34"/>
              <w:keepNext w:val="0"/>
              <w:keepLines w:val="0"/>
              <w:pageBreakBefore w:val="0"/>
              <w:widowControl w:val="0"/>
              <w:kinsoku/>
              <w:wordWrap/>
              <w:overflowPunct/>
              <w:topLinePunct w:val="0"/>
              <w:bidi w:val="0"/>
              <w:adjustRightInd w:val="0"/>
              <w:snapToGrid w:val="0"/>
              <w:spacing w:line="360" w:lineRule="auto"/>
              <w:ind w:leftChars="0" w:firstLine="0" w:firstLineChars="0"/>
              <w:textAlignment w:val="auto"/>
              <w:rPr>
                <w:rFonts w:hint="default" w:ascii="Times New Roman" w:hAnsi="Times New Roman" w:eastAsia="宋体" w:cs="Times New Roman"/>
                <w:color w:val="000000"/>
                <w:sz w:val="24"/>
                <w:highlight w:val="none"/>
                <w:lang w:val="en-US" w:eastAsia="zh-CN"/>
              </w:rPr>
            </w:pPr>
          </w:p>
          <w:p>
            <w:pPr>
              <w:keepNext w:val="0"/>
              <w:keepLines w:val="0"/>
              <w:pageBreakBefore w:val="0"/>
              <w:widowControl w:val="0"/>
              <w:kinsoku/>
              <w:wordWrap/>
              <w:overflowPunct/>
              <w:topLinePunct w:val="0"/>
              <w:bidi w:val="0"/>
              <w:adjustRightInd w:val="0"/>
              <w:snapToGrid w:val="0"/>
              <w:spacing w:line="360" w:lineRule="auto"/>
              <w:ind w:leftChars="0" w:firstLine="0" w:firstLineChars="0"/>
              <w:textAlignment w:val="auto"/>
              <w:rPr>
                <w:rFonts w:hint="default" w:ascii="Times New Roman" w:hAnsi="Times New Roman" w:eastAsia="宋体" w:cs="Times New Roman"/>
                <w:color w:val="000000"/>
                <w:sz w:val="24"/>
                <w:highlight w:val="none"/>
                <w:lang w:val="en-US" w:eastAsia="zh-CN"/>
              </w:rPr>
            </w:pPr>
          </w:p>
          <w:p>
            <w:pPr>
              <w:pStyle w:val="34"/>
              <w:keepNext w:val="0"/>
              <w:keepLines w:val="0"/>
              <w:pageBreakBefore w:val="0"/>
              <w:widowControl w:val="0"/>
              <w:kinsoku/>
              <w:wordWrap/>
              <w:overflowPunct/>
              <w:topLinePunct w:val="0"/>
              <w:bidi w:val="0"/>
              <w:adjustRightInd w:val="0"/>
              <w:snapToGrid w:val="0"/>
              <w:spacing w:line="360" w:lineRule="auto"/>
              <w:ind w:leftChars="0" w:firstLine="0" w:firstLineChars="0"/>
              <w:textAlignment w:val="auto"/>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2"/>
              <w:rPr>
                <w:rFonts w:hint="default" w:ascii="Times New Roman" w:hAnsi="Times New Roman" w:eastAsia="宋体" w:cs="Times New Roman"/>
                <w:color w:val="000000"/>
                <w:sz w:val="24"/>
                <w:highlight w:val="none"/>
                <w:lang w:val="en-US" w:eastAsia="zh-CN"/>
              </w:rPr>
            </w:pPr>
          </w:p>
          <w:p>
            <w:pPr>
              <w:rPr>
                <w:rFonts w:hint="default"/>
                <w:lang w:val="en-US" w:eastAsia="zh-CN"/>
              </w:rPr>
            </w:pPr>
          </w:p>
          <w:p>
            <w:pPr>
              <w:keepNext w:val="0"/>
              <w:keepLines w:val="0"/>
              <w:pageBreakBefore w:val="0"/>
              <w:widowControl w:val="0"/>
              <w:kinsoku/>
              <w:wordWrap/>
              <w:overflowPunct/>
              <w:topLinePunct w:val="0"/>
              <w:bidi w:val="0"/>
              <w:adjustRightInd w:val="0"/>
              <w:snapToGrid w:val="0"/>
              <w:spacing w:line="360" w:lineRule="auto"/>
              <w:ind w:leftChars="0" w:firstLine="0" w:firstLineChars="0"/>
              <w:textAlignment w:val="auto"/>
              <w:rPr>
                <w:rFonts w:hint="default" w:ascii="Times New Roman" w:hAnsi="Times New Roman" w:eastAsia="宋体" w:cs="Times New Roman"/>
                <w:color w:val="000000"/>
                <w:sz w:val="24"/>
                <w:highlight w:val="none"/>
                <w:lang w:val="en-US" w:eastAsia="zh-CN"/>
              </w:rPr>
            </w:pPr>
          </w:p>
          <w:p>
            <w:pPr>
              <w:pStyle w:val="2"/>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2"/>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2"/>
              <w:rPr>
                <w:rFonts w:hint="default" w:ascii="Times New Roman" w:hAnsi="Times New Roman" w:eastAsia="宋体" w:cs="Times New Roman"/>
                <w:color w:val="000000"/>
                <w:sz w:val="24"/>
                <w:highlight w:val="none"/>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rPr>
                <w:rFonts w:hint="default" w:ascii="Times New Roman" w:hAnsi="Times New Roman" w:eastAsia="宋体" w:cs="Times New Roman"/>
                <w:color w:val="000000"/>
                <w:sz w:val="24"/>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500" w:lineRule="atLeast"/>
        <w:textAlignment w:val="auto"/>
        <w:rPr>
          <w:rFonts w:hint="default" w:ascii="Times New Roman" w:hAnsi="Times New Roman" w:eastAsia="黑体" w:cs="Times New Roman"/>
          <w:b/>
          <w:bCs/>
          <w:color w:val="000000"/>
          <w:sz w:val="28"/>
          <w:szCs w:val="28"/>
          <w:highlight w:val="none"/>
        </w:rPr>
      </w:pPr>
      <w:r>
        <w:rPr>
          <w:rFonts w:hint="default" w:ascii="Times New Roman" w:hAnsi="Times New Roman" w:eastAsia="黑体" w:cs="Times New Roman"/>
          <w:b/>
          <w:bCs/>
          <w:color w:val="000000"/>
          <w:sz w:val="28"/>
          <w:szCs w:val="28"/>
          <w:highlight w:val="none"/>
          <w:lang w:eastAsia="zh-CN"/>
        </w:rPr>
        <w:t>二、</w:t>
      </w:r>
      <w:r>
        <w:rPr>
          <w:rFonts w:hint="default" w:ascii="Times New Roman" w:hAnsi="Times New Roman" w:eastAsia="黑体" w:cs="Times New Roman"/>
          <w:b/>
          <w:bCs/>
          <w:color w:val="000000"/>
          <w:sz w:val="28"/>
          <w:szCs w:val="28"/>
          <w:highlight w:val="none"/>
        </w:rPr>
        <w:t>建设项目所在地自然环境简况</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37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615" w:hRule="atLeast"/>
        </w:trPr>
        <w:tc>
          <w:tcPr>
            <w:tcW w:w="9378"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480" w:lineRule="exact"/>
              <w:ind w:left="0" w:leftChars="0" w:right="0" w:rightChars="0"/>
              <w:jc w:val="both"/>
              <w:textAlignment w:val="auto"/>
              <w:outlineLvl w:val="9"/>
              <w:rPr>
                <w:rFonts w:hint="default" w:ascii="Times New Roman" w:hAnsi="Times New Roman" w:eastAsia="宋体" w:cs="Times New Roman"/>
                <w:color w:val="000000"/>
                <w:sz w:val="28"/>
                <w:highlight w:val="none"/>
              </w:rPr>
            </w:pPr>
            <w:r>
              <w:rPr>
                <w:rFonts w:hint="default" w:ascii="Times New Roman" w:hAnsi="Times New Roman" w:eastAsia="宋体" w:cs="Times New Roman"/>
                <w:b/>
                <w:bCs/>
                <w:color w:val="000000"/>
                <w:sz w:val="28"/>
                <w:highlight w:val="none"/>
              </w:rPr>
              <w:t>自然环境简况（地形、地质、气候、气象、水文、植被、生物多样性等）：</w:t>
            </w:r>
          </w:p>
          <w:p>
            <w:pPr>
              <w:spacing w:line="360" w:lineRule="auto"/>
              <w:ind w:firstLine="562" w:firstLineChars="200"/>
              <w:rPr>
                <w:rStyle w:val="74"/>
                <w:rFonts w:hint="default" w:ascii="Times New Roman" w:hAnsi="Times New Roman" w:eastAsia="宋体" w:cs="Times New Roman"/>
                <w:b/>
                <w:sz w:val="28"/>
                <w:szCs w:val="28"/>
                <w:lang w:val="en-GB"/>
              </w:rPr>
            </w:pPr>
            <w:r>
              <w:rPr>
                <w:rStyle w:val="74"/>
                <w:rFonts w:hint="default" w:ascii="Times New Roman" w:hAnsi="Times New Roman" w:eastAsia="宋体" w:cs="Times New Roman"/>
                <w:b/>
                <w:sz w:val="28"/>
                <w:szCs w:val="28"/>
                <w:lang w:val="en-GB" w:eastAsia="zh-CN"/>
              </w:rPr>
              <w:t>一</w:t>
            </w:r>
            <w:r>
              <w:rPr>
                <w:rStyle w:val="74"/>
                <w:rFonts w:hint="default" w:ascii="Times New Roman" w:hAnsi="Times New Roman" w:eastAsia="宋体" w:cs="Times New Roman"/>
                <w:b/>
                <w:sz w:val="28"/>
                <w:szCs w:val="28"/>
                <w:lang w:val="en-GB"/>
              </w:rPr>
              <w:t>、地形、地貌</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宝鸡市在大地构造单元上处于中国南北衔接、东西过渡的交汇地段，位于秦岭纬向构造体系与其他构造体系的复合、重接、斜接和截接部位，可分为南部的秦岭褶皱带、中部的渭河断陷带和北部的鄂尔多斯台向斜区三个地质构造单元。渭河断陷盆地为第四纪沉积物所覆盖，形成渭河平原及其两侧不对称的黄土高原。</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高新区所在地地貌单元为低山丘陵区，位于清水河沟谷内，海拔高度553.2～593.5m，地震烈度为7度。地层主要由第四系耕土、粉土、粗砾砂、粉质粘土、卵石等组成。从上往下各主要土层分布及承载力特征值如下。</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第1层：耕土层，层厚为0.30～1.20m；</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第2层：粉土，湿，可塑，中密，土质不均匀，层厚为0.40～4.40m，层底埋深557.53～562.68m，fak=130kPa；</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第3层：粗砾砂层，稍湿，稍密，分选中等，级配较差，层厚为0.50～3.20m，层底埋深557.93～561.03m，fak=170kPa；</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第4层：卵石层，稍湿，中密-密实，级配良好，层厚为7.20～8.90m，层底埋深1551.03-555.86m，fak=350kPa；</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第4-1层：粉质粘土层，很湿，可塑，局部软塑，层厚为0.60～2.00m，层底埋深553.57-558.98m，fak=120kPa；</w:t>
            </w:r>
          </w:p>
          <w:p>
            <w:pPr>
              <w:spacing w:line="360" w:lineRule="auto"/>
              <w:ind w:firstLine="560"/>
              <w:rPr>
                <w:rFonts w:hint="default" w:ascii="Times New Roman" w:hAnsi="Times New Roman" w:cs="Times New Roman"/>
              </w:rPr>
            </w:pPr>
            <w:r>
              <w:rPr>
                <w:rFonts w:hint="default" w:ascii="Times New Roman" w:hAnsi="Times New Roman" w:eastAsia="宋体" w:cs="Times New Roman"/>
                <w:sz w:val="24"/>
                <w:szCs w:val="24"/>
              </w:rPr>
              <w:t>第4-2层：中粗砂层，稍湿，稍密-中密，级配差，层厚为0.40～0.50m，层底埋深1.80～1.90m，fak=150kPa。</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根据《中国地震参数区划表》（2001）划分，厂址所在地区地震烈度为Ⅶ度。</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二、气候、气象</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宝鸡市位于中国内陆中心腹地，关中平原西部。属于中纬度暖温带，半湿润气候区。大陆性季风气候类型。该地属暖温带季风气候，半湿润区，四季分明。全年主导风向为东南风，频率为23.39%，次为西北风，频率18.02%，静风为23%。夏季闷热，雨量集中；冬季干燥，受西伯利亚寒潮影响多西北风，一般风力为3-4级，最大风力可达9级，平均风速1.3m/s，最大风速16 m/s。多年平均降水量664.2mm，6-9月份降水量是全年降水量的61.4%，水面蒸发量830mm，路面蒸发量550mm；年平均气温13.87℃，极端最高气温41.7℃，极端最低气温-11.3℃；相对湿度64.45%；历年平均日照时数1732.6h，无霜期210d，平均冻土日数37d，冻土最大深度29cm。</w:t>
            </w:r>
          </w:p>
          <w:p>
            <w:pPr>
              <w:spacing w:line="360" w:lineRule="auto"/>
              <w:ind w:firstLine="562" w:firstLineChars="200"/>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三、水文</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⑴水文地质</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评价区所在地分布有第四纪松散岩层中的潜水和第三纪岩层中的承压水，地下水埋深大于9m～30。</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潜水：渭河及其支流漫滩、一级阶地是区内潜水主要分布区，含水层厚度1-15m，渗透系数10-80m/d。潜水的补给来源主要为降水入渗、河流渗漏和南、北两侧塬区地下径流补给，其流动途径总的趋势是：渭河北岸流向东南，水力坡降6-10‰，渭河南岸流向北东，坡降2-8‰，流至渭河附近，再由西向东流出。潜水的排泄主要为人工开采、越流补给浅层承压水和以径流方式流出。</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浅层承压水：分布在新第三系灞河组上部的砂、砂砾石层中，是目前主要开采目的层。含水层的厚度和渗透性变化较大，一般远离渭河地段，厚度约8.5～2.5m，且含泥量大，透水性差，渗透系数0.39～2.14m/d；近渭河地段，含水层厚度约30-70m，颗粒较粗，含有一定泥质，透水性较好，渗透系数4-10m/d。浅层承压水的补给来源主要为来自区外的地下径流和接受上部潜水越流补给，其天然径流特征是由南北两侧分别向北东、南东方向流动，汇集于渭河附近，再向东流出。</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⑵地表水</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评价区所在地区地表水属渭河水系。建设项目位于</w:t>
            </w:r>
            <w:r>
              <w:rPr>
                <w:rFonts w:hint="default" w:ascii="Times New Roman" w:hAnsi="Times New Roman" w:eastAsia="宋体" w:cs="Times New Roman"/>
                <w:sz w:val="24"/>
                <w:szCs w:val="24"/>
                <w:lang w:eastAsia="zh-CN"/>
              </w:rPr>
              <w:t>西距</w:t>
            </w:r>
            <w:r>
              <w:rPr>
                <w:rFonts w:hint="default" w:ascii="Times New Roman" w:hAnsi="Times New Roman" w:eastAsia="宋体" w:cs="Times New Roman"/>
                <w:sz w:val="24"/>
                <w:szCs w:val="24"/>
              </w:rPr>
              <w:t>清水河</w:t>
            </w:r>
            <w:r>
              <w:rPr>
                <w:rFonts w:hint="default" w:ascii="Times New Roman" w:hAnsi="Times New Roman" w:eastAsia="宋体" w:cs="Times New Roman"/>
                <w:sz w:val="24"/>
                <w:szCs w:val="24"/>
                <w:lang w:val="en-US" w:eastAsia="zh-CN"/>
              </w:rPr>
              <w:t>760m，北距渭河1160m</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highlight w:val="none"/>
              </w:rPr>
              <w:t>项目生活污水经化粪池处理后排入</w:t>
            </w:r>
            <w:r>
              <w:rPr>
                <w:rFonts w:hint="default" w:ascii="Times New Roman" w:hAnsi="Times New Roman" w:cs="Times New Roman"/>
                <w:sz w:val="24"/>
                <w:szCs w:val="24"/>
                <w:highlight w:val="none"/>
                <w:lang w:eastAsia="zh-CN"/>
              </w:rPr>
              <w:t>市政</w:t>
            </w:r>
            <w:r>
              <w:rPr>
                <w:rFonts w:hint="default" w:ascii="Times New Roman" w:hAnsi="Times New Roman" w:eastAsia="宋体" w:cs="Times New Roman"/>
                <w:sz w:val="24"/>
                <w:szCs w:val="24"/>
                <w:highlight w:val="none"/>
              </w:rPr>
              <w:t>污水管网，</w:t>
            </w:r>
            <w:r>
              <w:rPr>
                <w:rFonts w:hint="default" w:ascii="Times New Roman" w:hAnsi="Times New Roman" w:cs="Times New Roman"/>
                <w:sz w:val="24"/>
                <w:szCs w:val="24"/>
                <w:highlight w:val="none"/>
                <w:lang w:eastAsia="zh-CN"/>
              </w:rPr>
              <w:t>最终</w:t>
            </w:r>
            <w:r>
              <w:rPr>
                <w:rFonts w:hint="default" w:ascii="Times New Roman" w:hAnsi="Times New Roman" w:eastAsia="宋体" w:cs="Times New Roman"/>
                <w:sz w:val="24"/>
                <w:szCs w:val="24"/>
                <w:highlight w:val="none"/>
              </w:rPr>
              <w:t>排入高新区污水处理厂处理后</w:t>
            </w:r>
            <w:r>
              <w:rPr>
                <w:rFonts w:hint="default" w:ascii="Times New Roman" w:hAnsi="Times New Roman" w:cs="Times New Roman"/>
                <w:sz w:val="24"/>
                <w:szCs w:val="24"/>
                <w:highlight w:val="none"/>
                <w:lang w:eastAsia="zh-CN"/>
              </w:rPr>
              <w:t>达标</w:t>
            </w:r>
            <w:r>
              <w:rPr>
                <w:rFonts w:hint="default" w:ascii="Times New Roman" w:hAnsi="Times New Roman" w:eastAsia="宋体" w:cs="Times New Roman"/>
                <w:sz w:val="24"/>
                <w:szCs w:val="24"/>
                <w:highlight w:val="none"/>
              </w:rPr>
              <w:t>排入渭河。</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①渭河</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渭河发源于甘肃省渭源县鸟鼠山，是黄河的第一大支流。该河从宝鸡峡进入宝鸡市渭滨区，由西向东纵贯全区，其间有清姜河、石坝河、金陵河和清水河汇入，清水河距离厂址西围墙约20m。据林家村水文站记载1933年渭河最大径流量曾达6550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/s，1972年枯水期最小径流量仅3.7m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/s，年平均径流量为81.4m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/s，年径流总量46.4亿m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，平均含砂量43.2kg/m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，近几年来渭河年平均流量呈递减趋势，1998年为36.6m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/s，2000年为22.85m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/s，2001年为19.8m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w:t>
            </w:r>
          </w:p>
          <w:p>
            <w:pPr>
              <w:spacing w:line="360" w:lineRule="auto"/>
              <w:ind w:firstLine="56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②清水河</w:t>
            </w:r>
          </w:p>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清水河属于渭河一级支流，发源于秦岭北麓，由南向北流入渭河，常年有水，河宽约20m，多年平均径流量为0.084m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w:t>
            </w:r>
          </w:p>
          <w:p>
            <w:pPr>
              <w:spacing w:line="360" w:lineRule="auto"/>
              <w:ind w:firstLine="562" w:firstLineChars="200"/>
              <w:rPr>
                <w:rFonts w:hint="default" w:ascii="Times New Roman" w:hAnsi="Times New Roman" w:eastAsia="宋体" w:cs="Times New Roman"/>
                <w:b/>
                <w:bCs/>
                <w:sz w:val="28"/>
                <w:szCs w:val="28"/>
              </w:rPr>
            </w:pPr>
            <w:bookmarkStart w:id="2" w:name="_Toc280453979"/>
            <w:bookmarkStart w:id="3" w:name="_Toc280461611"/>
            <w:r>
              <w:rPr>
                <w:rFonts w:hint="default" w:ascii="Times New Roman" w:hAnsi="Times New Roman" w:eastAsia="宋体" w:cs="Times New Roman"/>
                <w:b/>
                <w:bCs/>
                <w:sz w:val="28"/>
                <w:szCs w:val="28"/>
              </w:rPr>
              <w:t>四、</w:t>
            </w:r>
            <w:bookmarkEnd w:id="2"/>
            <w:bookmarkEnd w:id="3"/>
            <w:r>
              <w:rPr>
                <w:rFonts w:hint="default" w:ascii="Times New Roman" w:hAnsi="Times New Roman" w:eastAsia="宋体" w:cs="Times New Roman"/>
                <w:b/>
                <w:bCs/>
                <w:sz w:val="28"/>
                <w:szCs w:val="28"/>
              </w:rPr>
              <w:t>植被、生物多样性</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本项目评价区内无自然植被覆盖，植被以人工植被为主，根据现场勘查，项目所在地未发现珍稀植物资源，厂区附近无国家保护动物。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pStyle w:val="34"/>
              <w:rPr>
                <w:rFonts w:hint="default"/>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outlineLvl w:val="9"/>
              <w:rPr>
                <w:rFonts w:hint="default" w:ascii="Times New Roman" w:hAnsi="Times New Roman" w:eastAsia="宋体" w:cs="Times New Roman"/>
                <w:sz w:val="24"/>
                <w:szCs w:val="24"/>
              </w:rPr>
            </w:pPr>
          </w:p>
          <w:p>
            <w:pPr>
              <w:pStyle w:val="34"/>
              <w:rPr>
                <w:rFonts w:hint="default" w:ascii="Times New Roman" w:hAnsi="Times New Roman" w:eastAsia="宋体" w:cs="Times New Roman"/>
                <w:sz w:val="24"/>
                <w:szCs w:val="24"/>
              </w:rPr>
            </w:pPr>
          </w:p>
          <w:p>
            <w:pPr>
              <w:rPr>
                <w:rFonts w:hint="default"/>
              </w:rPr>
            </w:pP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outlineLvl w:val="9"/>
              <w:rPr>
                <w:rFonts w:hint="default" w:ascii="Times New Roman" w:hAnsi="Times New Roman" w:eastAsia="宋体" w:cs="Times New Roman"/>
                <w:color w:val="000000"/>
                <w:sz w:val="24"/>
                <w:szCs w:val="24"/>
                <w:highlight w:val="none"/>
                <w:lang w:eastAsia="zh-CN"/>
              </w:rPr>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黑体" w:cs="Times New Roman"/>
          <w:b/>
          <w:bCs/>
          <w:color w:val="000000"/>
          <w:sz w:val="28"/>
          <w:szCs w:val="28"/>
          <w:highlight w:val="none"/>
        </w:rPr>
      </w:pPr>
      <w:r>
        <w:rPr>
          <w:rFonts w:hint="default" w:ascii="Times New Roman" w:hAnsi="Times New Roman" w:eastAsia="黑体" w:cs="Times New Roman"/>
          <w:b/>
          <w:bCs/>
          <w:color w:val="000000"/>
          <w:sz w:val="28"/>
          <w:szCs w:val="28"/>
          <w:highlight w:val="none"/>
          <w:lang w:eastAsia="zh-CN"/>
        </w:rPr>
        <w:t>三、</w:t>
      </w:r>
      <w:r>
        <w:rPr>
          <w:rFonts w:hint="default" w:ascii="Times New Roman" w:hAnsi="Times New Roman" w:eastAsia="黑体" w:cs="Times New Roman"/>
          <w:b/>
          <w:bCs/>
          <w:color w:val="000000"/>
          <w:sz w:val="28"/>
          <w:szCs w:val="28"/>
          <w:highlight w:val="none"/>
        </w:rPr>
        <w:t>环境质量状况</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393"/>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2592" w:hRule="atLeast"/>
        </w:trPr>
        <w:tc>
          <w:tcPr>
            <w:tcW w:w="939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color w:val="000000"/>
                <w:sz w:val="28"/>
                <w:highlight w:val="none"/>
              </w:rPr>
            </w:pPr>
            <w:r>
              <w:rPr>
                <w:rFonts w:hint="default" w:ascii="Times New Roman" w:hAnsi="Times New Roman" w:eastAsia="宋体" w:cs="Times New Roman"/>
                <w:b/>
                <w:bCs/>
                <w:color w:val="000000"/>
                <w:sz w:val="28"/>
                <w:highlight w:val="none"/>
              </w:rPr>
              <w:t>建设项目所在地区域环境质量现状及主要环境问题（环境空气、地面水、地下水、声环境、生态环境等）</w:t>
            </w:r>
            <w:r>
              <w:rPr>
                <w:rFonts w:hint="default" w:ascii="Times New Roman" w:hAnsi="Times New Roman" w:eastAsia="宋体" w:cs="Times New Roman"/>
                <w:color w:val="000000"/>
                <w:sz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lang w:val="en-US" w:eastAsia="zh-CN"/>
              </w:rPr>
              <w:t xml:space="preserve">    1</w:t>
            </w:r>
            <w:r>
              <w:rPr>
                <w:rFonts w:hint="default" w:ascii="Times New Roman" w:hAnsi="Times New Roman" w:eastAsia="宋体" w:cs="Times New Roman"/>
                <w:b/>
                <w:bCs/>
                <w:color w:val="000000"/>
                <w:sz w:val="24"/>
                <w:highlight w:val="none"/>
              </w:rPr>
              <w:t>、</w:t>
            </w:r>
            <w:r>
              <w:rPr>
                <w:rFonts w:hint="default" w:ascii="Times New Roman" w:hAnsi="Times New Roman" w:eastAsia="宋体" w:cs="Times New Roman"/>
                <w:b/>
                <w:bCs/>
                <w:color w:val="000000"/>
                <w:sz w:val="24"/>
                <w:highlight w:val="none"/>
                <w:lang w:eastAsia="zh-CN"/>
              </w:rPr>
              <w:t>大气环境质量现状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Cs/>
                <w:color w:val="000000"/>
                <w:sz w:val="24"/>
                <w:highlight w:val="none"/>
                <w:lang w:eastAsia="zh-CN"/>
              </w:rPr>
            </w:pPr>
            <w:r>
              <w:rPr>
                <w:rFonts w:hint="default" w:ascii="Times New Roman" w:hAnsi="Times New Roman" w:eastAsia="宋体" w:cs="Times New Roman"/>
                <w:color w:val="000000"/>
                <w:sz w:val="24"/>
                <w:highlight w:val="none"/>
                <w:lang w:val="en-US" w:eastAsia="zh-CN"/>
              </w:rPr>
              <w:t xml:space="preserve">    </w:t>
            </w:r>
            <w:r>
              <w:rPr>
                <w:rFonts w:hint="default" w:ascii="Times New Roman" w:hAnsi="Times New Roman" w:eastAsia="宋体" w:cs="Times New Roman"/>
                <w:bCs/>
                <w:color w:val="000000"/>
                <w:sz w:val="24"/>
                <w:highlight w:val="none"/>
                <w:lang w:eastAsia="zh-CN"/>
              </w:rPr>
              <w:t>建设项目所在区域为二类环境空气质量功能区，环境空气质量执行《环境空气质量标准》（GB3095-2012）中的二级标准。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Cs/>
                <w:color w:val="000000"/>
                <w:sz w:val="24"/>
                <w:highlight w:val="none"/>
                <w:lang w:eastAsia="zh-CN"/>
              </w:rPr>
            </w:pPr>
            <w:r>
              <w:rPr>
                <w:rFonts w:hint="default" w:ascii="Times New Roman" w:hAnsi="Times New Roman" w:eastAsia="宋体" w:cs="Times New Roman"/>
                <w:bCs/>
                <w:color w:val="000000"/>
                <w:sz w:val="24"/>
                <w:highlight w:val="none"/>
                <w:lang w:eastAsia="zh-CN"/>
              </w:rPr>
              <w:t>根据《环境影响评价技术导则 大气环境》（HJ2.2-2018），项目所在区域达标判定，基本污染物环境质量现状数据优先采用国家或地方生态环境主管部门公开发布的评价基准年环境质量公告或环境质量报告中的数据或结论。为了解项目所在区域的环境空气质量现状，本次环境空气质量现状引用《宝鸡市2019年环境质量报告书》中的高新区的相关大气监测数据，监测因子为</w:t>
            </w:r>
            <w:r>
              <w:rPr>
                <w:rFonts w:hint="default" w:ascii="Times New Roman" w:hAnsi="Times New Roman" w:eastAsia="宋体" w:cs="Times New Roman"/>
                <w:bCs/>
                <w:color w:val="auto"/>
                <w:sz w:val="24"/>
                <w:szCs w:val="24"/>
                <w:highlight w:val="none"/>
              </w:rPr>
              <w:t>PM</w:t>
            </w:r>
            <w:r>
              <w:rPr>
                <w:rFonts w:hint="default" w:ascii="Times New Roman" w:hAnsi="Times New Roman" w:eastAsia="宋体" w:cs="Times New Roman"/>
                <w:bCs/>
                <w:color w:val="auto"/>
                <w:sz w:val="24"/>
                <w:szCs w:val="24"/>
                <w:highlight w:val="none"/>
                <w:vertAlign w:val="subscript"/>
              </w:rPr>
              <w:t>10</w:t>
            </w:r>
            <w:r>
              <w:rPr>
                <w:rFonts w:hint="default" w:ascii="Times New Roman" w:hAnsi="Times New Roman" w:eastAsia="宋体" w:cs="Times New Roman"/>
                <w:bCs/>
                <w:color w:val="auto"/>
                <w:sz w:val="24"/>
                <w:szCs w:val="24"/>
                <w:highlight w:val="none"/>
              </w:rPr>
              <w:t>、PM</w:t>
            </w:r>
            <w:r>
              <w:rPr>
                <w:rFonts w:hint="default" w:ascii="Times New Roman" w:hAnsi="Times New Roman" w:eastAsia="宋体" w:cs="Times New Roman"/>
                <w:bCs/>
                <w:color w:val="auto"/>
                <w:sz w:val="24"/>
                <w:szCs w:val="24"/>
                <w:highlight w:val="none"/>
                <w:vertAlign w:val="subscript"/>
              </w:rPr>
              <w:t>2.5</w:t>
            </w:r>
            <w:r>
              <w:rPr>
                <w:rFonts w:hint="default" w:ascii="Times New Roman" w:hAnsi="Times New Roman" w:eastAsia="宋体" w:cs="Times New Roman"/>
                <w:bCs/>
                <w:color w:val="auto"/>
                <w:sz w:val="24"/>
                <w:szCs w:val="24"/>
                <w:highlight w:val="none"/>
              </w:rPr>
              <w:t>、SO</w:t>
            </w:r>
            <w:r>
              <w:rPr>
                <w:rFonts w:hint="default" w:ascii="Times New Roman" w:hAnsi="Times New Roman" w:eastAsia="宋体" w:cs="Times New Roman"/>
                <w:bCs/>
                <w:color w:val="auto"/>
                <w:sz w:val="24"/>
                <w:szCs w:val="24"/>
                <w:highlight w:val="none"/>
                <w:vertAlign w:val="subscript"/>
              </w:rPr>
              <w:t>2</w:t>
            </w:r>
            <w:r>
              <w:rPr>
                <w:rFonts w:hint="default" w:ascii="Times New Roman" w:hAnsi="Times New Roman" w:eastAsia="宋体" w:cs="Times New Roman"/>
                <w:bCs/>
                <w:color w:val="auto"/>
                <w:sz w:val="24"/>
                <w:szCs w:val="24"/>
                <w:highlight w:val="none"/>
              </w:rPr>
              <w:t>、NO</w:t>
            </w:r>
            <w:r>
              <w:rPr>
                <w:rFonts w:hint="default" w:ascii="Times New Roman" w:hAnsi="Times New Roman" w:eastAsia="宋体" w:cs="Times New Roman"/>
                <w:bCs/>
                <w:color w:val="auto"/>
                <w:sz w:val="24"/>
                <w:szCs w:val="24"/>
                <w:highlight w:val="none"/>
                <w:vertAlign w:val="subscript"/>
              </w:rPr>
              <w:t>2</w:t>
            </w:r>
            <w:r>
              <w:rPr>
                <w:rFonts w:hint="default" w:ascii="Times New Roman" w:hAnsi="Times New Roman" w:eastAsia="宋体" w:cs="Times New Roman"/>
                <w:bCs/>
                <w:color w:val="auto"/>
                <w:sz w:val="24"/>
                <w:szCs w:val="24"/>
                <w:highlight w:val="none"/>
              </w:rPr>
              <w:t>、CO、O</w:t>
            </w:r>
            <w:r>
              <w:rPr>
                <w:rFonts w:hint="default" w:ascii="Times New Roman" w:hAnsi="Times New Roman" w:eastAsia="宋体" w:cs="Times New Roman"/>
                <w:bCs/>
                <w:color w:val="auto"/>
                <w:sz w:val="24"/>
                <w:szCs w:val="24"/>
                <w:highlight w:val="none"/>
                <w:vertAlign w:val="subscript"/>
              </w:rPr>
              <w:t>3</w:t>
            </w:r>
            <w:r>
              <w:rPr>
                <w:rFonts w:hint="default" w:ascii="Times New Roman" w:hAnsi="Times New Roman" w:eastAsia="宋体" w:cs="Times New Roman"/>
                <w:bCs/>
                <w:color w:val="000000"/>
                <w:sz w:val="24"/>
                <w:highlight w:val="none"/>
                <w:lang w:eastAsia="zh-CN"/>
              </w:rPr>
              <w:t>，监测结果见表</w:t>
            </w:r>
            <w:r>
              <w:rPr>
                <w:rFonts w:hint="default" w:ascii="Times New Roman" w:hAnsi="Times New Roman" w:eastAsia="宋体" w:cs="Times New Roman"/>
                <w:bCs/>
                <w:color w:val="000000"/>
                <w:sz w:val="24"/>
                <w:highlight w:val="none"/>
                <w:lang w:val="en-US" w:eastAsia="zh-CN"/>
              </w:rPr>
              <w:t>3-1</w:t>
            </w:r>
            <w:r>
              <w:rPr>
                <w:rFonts w:hint="default" w:ascii="Times New Roman" w:hAnsi="Times New Roman" w:eastAsia="宋体" w:cs="Times New Roman"/>
                <w:bCs/>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2" w:firstLineChars="200"/>
              <w:jc w:val="center"/>
              <w:textAlignment w:val="auto"/>
              <w:outlineLvl w:val="9"/>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表</w:t>
            </w:r>
            <w:r>
              <w:rPr>
                <w:rFonts w:hint="default" w:ascii="Times New Roman" w:hAnsi="Times New Roman" w:eastAsia="宋体" w:cs="Times New Roman"/>
                <w:b/>
                <w:color w:val="000000"/>
                <w:sz w:val="21"/>
                <w:szCs w:val="21"/>
                <w:highlight w:val="none"/>
                <w:lang w:val="en-US" w:eastAsia="zh-CN"/>
              </w:rPr>
              <w:t>3-1</w:t>
            </w:r>
            <w:r>
              <w:rPr>
                <w:rFonts w:hint="default" w:ascii="Times New Roman" w:hAnsi="Times New Roman" w:eastAsia="宋体" w:cs="Times New Roman"/>
                <w:b/>
                <w:color w:val="000000"/>
                <w:sz w:val="21"/>
                <w:szCs w:val="21"/>
                <w:highlight w:val="none"/>
              </w:rPr>
              <w:t xml:space="preserve">  </w:t>
            </w:r>
            <w:r>
              <w:rPr>
                <w:rFonts w:hint="default" w:ascii="Times New Roman" w:hAnsi="Times New Roman" w:eastAsia="宋体" w:cs="Times New Roman"/>
                <w:b/>
                <w:color w:val="000000"/>
                <w:sz w:val="21"/>
                <w:szCs w:val="21"/>
                <w:highlight w:val="none"/>
                <w:lang w:eastAsia="zh-CN"/>
              </w:rPr>
              <w:t>宝鸡市高新区</w:t>
            </w:r>
            <w:r>
              <w:rPr>
                <w:rFonts w:hint="default" w:ascii="Times New Roman" w:hAnsi="Times New Roman" w:eastAsia="宋体" w:cs="Times New Roman"/>
                <w:b/>
                <w:color w:val="000000"/>
                <w:sz w:val="21"/>
                <w:szCs w:val="21"/>
                <w:highlight w:val="none"/>
              </w:rPr>
              <w:t>环境空气监测结果统计表</w:t>
            </w:r>
          </w:p>
          <w:tbl>
            <w:tblPr>
              <w:tblStyle w:val="26"/>
              <w:tblW w:w="498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490"/>
              <w:gridCol w:w="1127"/>
              <w:gridCol w:w="1245"/>
              <w:gridCol w:w="1147"/>
              <w:gridCol w:w="1050"/>
              <w:gridCol w:w="1065"/>
              <w:gridCol w:w="11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4" w:type="dxa"/>
                  <w:vMerge w:val="restart"/>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kern w:val="0"/>
                      <w:sz w:val="21"/>
                      <w:szCs w:val="21"/>
                      <w:lang w:bidi="ar"/>
                    </w:rPr>
                    <w:t>监测点名称</w:t>
                  </w:r>
                </w:p>
              </w:tc>
              <w:tc>
                <w:tcPr>
                  <w:tcW w:w="1490" w:type="dxa"/>
                  <w:vMerge w:val="restart"/>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kern w:val="0"/>
                      <w:sz w:val="21"/>
                      <w:szCs w:val="21"/>
                      <w:lang w:bidi="ar"/>
                    </w:rPr>
                    <w:t>时间</w:t>
                  </w:r>
                </w:p>
              </w:tc>
              <w:tc>
                <w:tcPr>
                  <w:tcW w:w="6804" w:type="dxa"/>
                  <w:gridSpan w:val="6"/>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lang w:bidi="ar"/>
                    </w:rPr>
                  </w:pPr>
                  <w:r>
                    <w:rPr>
                      <w:rFonts w:hint="default" w:ascii="Times New Roman" w:hAnsi="Times New Roman" w:eastAsia="宋体" w:cs="Times New Roman"/>
                      <w:b/>
                      <w:bCs/>
                      <w:i w:val="0"/>
                      <w:iCs w:val="0"/>
                      <w:color w:val="auto"/>
                      <w:kern w:val="0"/>
                      <w:sz w:val="21"/>
                      <w:szCs w:val="21"/>
                      <w:lang w:bidi="ar"/>
                    </w:rPr>
                    <w:t>监测结果   单位</w:t>
                  </w:r>
                  <w:r>
                    <w:rPr>
                      <w:rFonts w:hint="default" w:ascii="Times New Roman" w:hAnsi="Times New Roman" w:eastAsia="宋体" w:cs="Times New Roman"/>
                      <w:b/>
                      <w:bCs/>
                      <w:i w:val="0"/>
                      <w:iCs w:val="0"/>
                      <w:color w:val="auto"/>
                      <w:sz w:val="21"/>
                      <w:szCs w:val="21"/>
                    </w:rPr>
                    <w:t>（μ</w:t>
                  </w:r>
                  <w:r>
                    <w:rPr>
                      <w:rFonts w:hint="default" w:ascii="Times New Roman" w:hAnsi="Times New Roman" w:eastAsia="宋体" w:cs="Times New Roman"/>
                      <w:b/>
                      <w:bCs/>
                      <w:i w:val="0"/>
                      <w:iCs w:val="0"/>
                      <w:color w:val="auto"/>
                      <w:kern w:val="0"/>
                      <w:sz w:val="21"/>
                      <w:szCs w:val="21"/>
                    </w:rPr>
                    <w:t>g/m</w:t>
                  </w:r>
                  <w:r>
                    <w:rPr>
                      <w:rFonts w:hint="default" w:ascii="Times New Roman" w:hAnsi="Times New Roman" w:eastAsia="宋体" w:cs="Times New Roman"/>
                      <w:b/>
                      <w:bCs/>
                      <w:i w:val="0"/>
                      <w:iCs w:val="0"/>
                      <w:color w:val="auto"/>
                      <w:kern w:val="0"/>
                      <w:sz w:val="21"/>
                      <w:szCs w:val="21"/>
                      <w:vertAlign w:val="superscript"/>
                    </w:rPr>
                    <w:t>3</w:t>
                  </w:r>
                  <w:r>
                    <w:rPr>
                      <w:rFonts w:hint="default" w:ascii="Times New Roman" w:hAnsi="Times New Roman" w:eastAsia="宋体" w:cs="Times New Roman"/>
                      <w:b/>
                      <w:bCs/>
                      <w:i w:val="0"/>
                      <w:iCs w:val="0"/>
                      <w:color w:val="auto"/>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p>
              </w:tc>
              <w:tc>
                <w:tcPr>
                  <w:tcW w:w="14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p>
              </w:tc>
              <w:tc>
                <w:tcPr>
                  <w:tcW w:w="112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PM</w:t>
                  </w:r>
                  <w:r>
                    <w:rPr>
                      <w:rFonts w:hint="default" w:ascii="Times New Roman" w:hAnsi="Times New Roman" w:eastAsia="宋体" w:cs="Times New Roman"/>
                      <w:b/>
                      <w:bCs/>
                      <w:i w:val="0"/>
                      <w:iCs w:val="0"/>
                      <w:color w:val="auto"/>
                      <w:sz w:val="21"/>
                      <w:szCs w:val="21"/>
                      <w:vertAlign w:val="subscript"/>
                    </w:rPr>
                    <w:t>10</w:t>
                  </w:r>
                </w:p>
              </w:tc>
              <w:tc>
                <w:tcPr>
                  <w:tcW w:w="124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kern w:val="0"/>
                      <w:sz w:val="21"/>
                      <w:szCs w:val="21"/>
                      <w:lang w:bidi="ar"/>
                    </w:rPr>
                  </w:pPr>
                  <w:r>
                    <w:rPr>
                      <w:rFonts w:hint="default" w:ascii="Times New Roman" w:hAnsi="Times New Roman" w:eastAsia="宋体" w:cs="Times New Roman"/>
                      <w:b/>
                      <w:bCs/>
                      <w:i w:val="0"/>
                      <w:iCs w:val="0"/>
                      <w:color w:val="auto"/>
                      <w:sz w:val="21"/>
                      <w:szCs w:val="21"/>
                    </w:rPr>
                    <w:t>PM</w:t>
                  </w:r>
                  <w:r>
                    <w:rPr>
                      <w:rFonts w:hint="default" w:ascii="Times New Roman" w:hAnsi="Times New Roman" w:eastAsia="宋体" w:cs="Times New Roman"/>
                      <w:b/>
                      <w:bCs/>
                      <w:i w:val="0"/>
                      <w:iCs w:val="0"/>
                      <w:color w:val="auto"/>
                      <w:sz w:val="21"/>
                      <w:szCs w:val="21"/>
                      <w:vertAlign w:val="subscript"/>
                    </w:rPr>
                    <w:t>2.5</w:t>
                  </w:r>
                </w:p>
              </w:tc>
              <w:tc>
                <w:tcPr>
                  <w:tcW w:w="114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b/>
                      <w:bCs/>
                      <w:i w:val="0"/>
                      <w:iCs w:val="0"/>
                      <w:color w:val="auto"/>
                      <w:sz w:val="21"/>
                      <w:szCs w:val="21"/>
                    </w:rPr>
                    <w:t>SO</w:t>
                  </w:r>
                  <w:r>
                    <w:rPr>
                      <w:rFonts w:hint="default" w:ascii="Times New Roman" w:hAnsi="Times New Roman" w:eastAsia="宋体" w:cs="Times New Roman"/>
                      <w:b/>
                      <w:bCs/>
                      <w:i w:val="0"/>
                      <w:iCs w:val="0"/>
                      <w:color w:val="auto"/>
                      <w:sz w:val="21"/>
                      <w:szCs w:val="21"/>
                      <w:vertAlign w:val="subscript"/>
                    </w:rPr>
                    <w:t>2</w:t>
                  </w:r>
                </w:p>
              </w:tc>
              <w:tc>
                <w:tcPr>
                  <w:tcW w:w="105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NO</w:t>
                  </w:r>
                  <w:r>
                    <w:rPr>
                      <w:rFonts w:hint="default" w:ascii="Times New Roman" w:hAnsi="Times New Roman" w:eastAsia="宋体" w:cs="Times New Roman"/>
                      <w:b/>
                      <w:bCs/>
                      <w:i w:val="0"/>
                      <w:iCs w:val="0"/>
                      <w:color w:val="auto"/>
                      <w:sz w:val="21"/>
                      <w:szCs w:val="21"/>
                      <w:vertAlign w:val="subscript"/>
                    </w:rPr>
                    <w:t>2</w:t>
                  </w:r>
                </w:p>
              </w:tc>
              <w:tc>
                <w:tcPr>
                  <w:tcW w:w="106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kern w:val="0"/>
                      <w:sz w:val="21"/>
                      <w:szCs w:val="21"/>
                      <w:lang w:bidi="ar"/>
                    </w:rPr>
                  </w:pPr>
                  <w:r>
                    <w:rPr>
                      <w:rFonts w:hint="default" w:ascii="Times New Roman" w:hAnsi="Times New Roman" w:eastAsia="宋体" w:cs="Times New Roman"/>
                      <w:b/>
                      <w:bCs/>
                      <w:i w:val="0"/>
                      <w:iCs w:val="0"/>
                      <w:color w:val="auto"/>
                      <w:sz w:val="21"/>
                      <w:szCs w:val="21"/>
                    </w:rPr>
                    <w:t>CO</w:t>
                  </w:r>
                </w:p>
              </w:tc>
              <w:tc>
                <w:tcPr>
                  <w:tcW w:w="117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kern w:val="0"/>
                      <w:sz w:val="21"/>
                      <w:szCs w:val="21"/>
                      <w:lang w:bidi="ar"/>
                    </w:rPr>
                  </w:pPr>
                  <w:r>
                    <w:rPr>
                      <w:rFonts w:hint="default" w:ascii="Times New Roman" w:hAnsi="Times New Roman" w:eastAsia="宋体" w:cs="Times New Roman"/>
                      <w:b/>
                      <w:bCs/>
                      <w:i w:val="0"/>
                      <w:iCs w:val="0"/>
                      <w:color w:val="auto"/>
                      <w:sz w:val="21"/>
                      <w:szCs w:val="21"/>
                    </w:rPr>
                    <w:t>O</w:t>
                  </w:r>
                  <w:r>
                    <w:rPr>
                      <w:rFonts w:hint="default" w:ascii="Times New Roman" w:hAnsi="Times New Roman" w:eastAsia="宋体" w:cs="Times New Roman"/>
                      <w:b/>
                      <w:bCs/>
                      <w:i w:val="0"/>
                      <w:iCs w:val="0"/>
                      <w:color w:val="auto"/>
                      <w:sz w:val="21"/>
                      <w:szCs w:val="21"/>
                      <w:vertAlign w:val="sub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p>
              </w:tc>
              <w:tc>
                <w:tcPr>
                  <w:tcW w:w="14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p>
              </w:tc>
              <w:tc>
                <w:tcPr>
                  <w:tcW w:w="112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均值</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（微克/立方米)</w:t>
                  </w:r>
                </w:p>
              </w:tc>
              <w:tc>
                <w:tcPr>
                  <w:tcW w:w="124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均值</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（微克/立方米)</w:t>
                  </w:r>
                </w:p>
              </w:tc>
              <w:tc>
                <w:tcPr>
                  <w:tcW w:w="114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均值</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kern w:val="0"/>
                      <w:sz w:val="21"/>
                      <w:szCs w:val="21"/>
                      <w:lang w:bidi="ar"/>
                    </w:rPr>
                  </w:pPr>
                  <w:r>
                    <w:rPr>
                      <w:rFonts w:hint="default" w:ascii="Times New Roman" w:hAnsi="Times New Roman" w:eastAsia="宋体" w:cs="Times New Roman"/>
                      <w:b/>
                      <w:bCs/>
                      <w:i w:val="0"/>
                      <w:iCs w:val="0"/>
                      <w:color w:val="auto"/>
                      <w:sz w:val="21"/>
                      <w:szCs w:val="21"/>
                    </w:rPr>
                    <w:t>（微克/立方米)</w:t>
                  </w:r>
                </w:p>
              </w:tc>
              <w:tc>
                <w:tcPr>
                  <w:tcW w:w="105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均值</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（微克/立方米)</w:t>
                  </w:r>
                </w:p>
              </w:tc>
              <w:tc>
                <w:tcPr>
                  <w:tcW w:w="106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第95百分位浓度</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kern w:val="0"/>
                      <w:sz w:val="21"/>
                      <w:szCs w:val="21"/>
                      <w:lang w:bidi="ar"/>
                    </w:rPr>
                  </w:pPr>
                  <w:r>
                    <w:rPr>
                      <w:rFonts w:hint="default" w:ascii="Times New Roman" w:hAnsi="Times New Roman" w:eastAsia="宋体" w:cs="Times New Roman"/>
                      <w:b/>
                      <w:bCs/>
                      <w:i w:val="0"/>
                      <w:iCs w:val="0"/>
                      <w:color w:val="auto"/>
                      <w:sz w:val="21"/>
                      <w:szCs w:val="21"/>
                    </w:rPr>
                    <w:t>（毫克/立方米)</w:t>
                  </w:r>
                </w:p>
              </w:tc>
              <w:tc>
                <w:tcPr>
                  <w:tcW w:w="117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第90百分位浓度</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rPr>
                      <w:rFonts w:hint="default" w:ascii="Times New Roman" w:hAnsi="Times New Roman" w:eastAsia="宋体" w:cs="Times New Roman"/>
                      <w:b/>
                      <w:bCs/>
                      <w:i w:val="0"/>
                      <w:iCs w:val="0"/>
                      <w:color w:val="auto"/>
                      <w:sz w:val="21"/>
                      <w:szCs w:val="21"/>
                    </w:rPr>
                  </w:pPr>
                  <w:r>
                    <w:rPr>
                      <w:rFonts w:hint="default" w:ascii="Times New Roman" w:hAnsi="Times New Roman" w:eastAsia="宋体" w:cs="Times New Roman"/>
                      <w:b/>
                      <w:bCs/>
                      <w:i w:val="0"/>
                      <w:iCs w:val="0"/>
                      <w:color w:val="auto"/>
                      <w:sz w:val="21"/>
                      <w:szCs w:val="21"/>
                    </w:rPr>
                    <w:t>（微克/立方米)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64" w:type="dxa"/>
                  <w:vMerge w:val="restart"/>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sz w:val="21"/>
                      <w:szCs w:val="21"/>
                    </w:rPr>
                    <w:t>高新区</w:t>
                  </w:r>
                </w:p>
              </w:tc>
              <w:tc>
                <w:tcPr>
                  <w:tcW w:w="149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sz w:val="21"/>
                      <w:szCs w:val="21"/>
                      <w:lang w:eastAsia="zh-CN"/>
                    </w:rPr>
                  </w:pPr>
                  <w:r>
                    <w:rPr>
                      <w:rFonts w:hint="default" w:ascii="Times New Roman" w:hAnsi="Times New Roman" w:eastAsia="宋体" w:cs="Times New Roman"/>
                      <w:i w:val="0"/>
                      <w:iCs w:val="0"/>
                      <w:color w:val="auto"/>
                      <w:kern w:val="0"/>
                      <w:sz w:val="21"/>
                      <w:szCs w:val="21"/>
                      <w:lang w:eastAsia="zh-CN" w:bidi="ar"/>
                    </w:rPr>
                    <w:t>环境质量公报监测数据</w:t>
                  </w:r>
                </w:p>
              </w:tc>
              <w:tc>
                <w:tcPr>
                  <w:tcW w:w="112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83</w:t>
                  </w:r>
                </w:p>
              </w:tc>
              <w:tc>
                <w:tcPr>
                  <w:tcW w:w="124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49</w:t>
                  </w:r>
                </w:p>
              </w:tc>
              <w:tc>
                <w:tcPr>
                  <w:tcW w:w="114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val="en-US" w:eastAsia="zh-CN" w:bidi="ar"/>
                    </w:rPr>
                    <w:t>7</w:t>
                  </w:r>
                </w:p>
              </w:tc>
              <w:tc>
                <w:tcPr>
                  <w:tcW w:w="105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36</w:t>
                  </w:r>
                </w:p>
              </w:tc>
              <w:tc>
                <w:tcPr>
                  <w:tcW w:w="106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bidi="ar"/>
                    </w:rPr>
                    <w:t>1.</w:t>
                  </w:r>
                  <w:r>
                    <w:rPr>
                      <w:rFonts w:hint="default" w:ascii="Times New Roman" w:hAnsi="Times New Roman" w:eastAsia="宋体" w:cs="Times New Roman"/>
                      <w:i w:val="0"/>
                      <w:iCs w:val="0"/>
                      <w:color w:val="auto"/>
                      <w:kern w:val="0"/>
                      <w:sz w:val="21"/>
                      <w:szCs w:val="21"/>
                      <w:lang w:val="en-US" w:eastAsia="zh-CN" w:bidi="ar"/>
                    </w:rPr>
                    <w:t>5</w:t>
                  </w:r>
                </w:p>
              </w:tc>
              <w:tc>
                <w:tcPr>
                  <w:tcW w:w="117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bidi="ar"/>
                    </w:rPr>
                    <w:t>1</w:t>
                  </w:r>
                  <w:r>
                    <w:rPr>
                      <w:rFonts w:hint="default" w:ascii="Times New Roman" w:hAnsi="Times New Roman" w:eastAsia="宋体" w:cs="Times New Roman"/>
                      <w:i w:val="0"/>
                      <w:iCs w:val="0"/>
                      <w:color w:val="auto"/>
                      <w:kern w:val="0"/>
                      <w:sz w:val="21"/>
                      <w:szCs w:val="21"/>
                      <w:lang w:val="en-US" w:eastAsia="zh-CN" w:bidi="ar"/>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i w:val="0"/>
                      <w:iCs w:val="0"/>
                      <w:color w:val="auto"/>
                      <w:sz w:val="21"/>
                      <w:szCs w:val="21"/>
                    </w:rPr>
                  </w:pPr>
                </w:p>
              </w:tc>
              <w:tc>
                <w:tcPr>
                  <w:tcW w:w="149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sz w:val="21"/>
                      <w:szCs w:val="21"/>
                    </w:rPr>
                  </w:pPr>
                  <w:r>
                    <w:rPr>
                      <w:rFonts w:hint="default" w:ascii="Times New Roman" w:hAnsi="Times New Roman" w:eastAsia="宋体" w:cs="Times New Roman"/>
                      <w:i w:val="0"/>
                      <w:iCs w:val="0"/>
                      <w:color w:val="auto"/>
                      <w:kern w:val="0"/>
                      <w:sz w:val="21"/>
                      <w:szCs w:val="21"/>
                      <w:lang w:bidi="ar"/>
                    </w:rPr>
                    <w:t>二级标准</w:t>
                  </w:r>
                </w:p>
              </w:tc>
              <w:tc>
                <w:tcPr>
                  <w:tcW w:w="112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bidi="ar"/>
                    </w:rPr>
                  </w:pPr>
                  <w:r>
                    <w:rPr>
                      <w:rFonts w:hint="default" w:ascii="Times New Roman" w:hAnsi="Times New Roman" w:eastAsia="宋体" w:cs="Times New Roman"/>
                      <w:i w:val="0"/>
                      <w:iCs w:val="0"/>
                      <w:color w:val="auto"/>
                      <w:kern w:val="0"/>
                      <w:sz w:val="21"/>
                      <w:szCs w:val="21"/>
                      <w:lang w:bidi="ar"/>
                    </w:rPr>
                    <w:t>70</w:t>
                  </w:r>
                </w:p>
              </w:tc>
              <w:tc>
                <w:tcPr>
                  <w:tcW w:w="124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bidi="ar"/>
                    </w:rPr>
                  </w:pPr>
                  <w:r>
                    <w:rPr>
                      <w:rFonts w:hint="default" w:ascii="Times New Roman" w:hAnsi="Times New Roman" w:eastAsia="宋体" w:cs="Times New Roman"/>
                      <w:i w:val="0"/>
                      <w:iCs w:val="0"/>
                      <w:color w:val="auto"/>
                      <w:kern w:val="0"/>
                      <w:sz w:val="21"/>
                      <w:szCs w:val="21"/>
                      <w:lang w:bidi="ar"/>
                    </w:rPr>
                    <w:t>35</w:t>
                  </w:r>
                </w:p>
              </w:tc>
              <w:tc>
                <w:tcPr>
                  <w:tcW w:w="114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bidi="ar"/>
                    </w:rPr>
                  </w:pPr>
                  <w:r>
                    <w:rPr>
                      <w:rFonts w:hint="default" w:ascii="Times New Roman" w:hAnsi="Times New Roman" w:eastAsia="宋体" w:cs="Times New Roman"/>
                      <w:i w:val="0"/>
                      <w:iCs w:val="0"/>
                      <w:color w:val="auto"/>
                      <w:kern w:val="0"/>
                      <w:sz w:val="21"/>
                      <w:szCs w:val="21"/>
                      <w:lang w:bidi="ar"/>
                    </w:rPr>
                    <w:t>60</w:t>
                  </w:r>
                </w:p>
              </w:tc>
              <w:tc>
                <w:tcPr>
                  <w:tcW w:w="105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bidi="ar"/>
                    </w:rPr>
                  </w:pPr>
                  <w:r>
                    <w:rPr>
                      <w:rFonts w:hint="default" w:ascii="Times New Roman" w:hAnsi="Times New Roman" w:eastAsia="宋体" w:cs="Times New Roman"/>
                      <w:i w:val="0"/>
                      <w:iCs w:val="0"/>
                      <w:color w:val="auto"/>
                      <w:kern w:val="0"/>
                      <w:sz w:val="21"/>
                      <w:szCs w:val="21"/>
                      <w:lang w:bidi="ar"/>
                    </w:rPr>
                    <w:t>40</w:t>
                  </w:r>
                </w:p>
              </w:tc>
              <w:tc>
                <w:tcPr>
                  <w:tcW w:w="106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bidi="ar"/>
                    </w:rPr>
                  </w:pPr>
                  <w:r>
                    <w:rPr>
                      <w:rFonts w:hint="default" w:ascii="Times New Roman" w:hAnsi="Times New Roman" w:eastAsia="宋体" w:cs="Times New Roman"/>
                      <w:i w:val="0"/>
                      <w:iCs w:val="0"/>
                      <w:color w:val="auto"/>
                      <w:kern w:val="0"/>
                      <w:sz w:val="21"/>
                      <w:szCs w:val="21"/>
                      <w:lang w:bidi="ar"/>
                    </w:rPr>
                    <w:t>4</w:t>
                  </w:r>
                </w:p>
              </w:tc>
              <w:tc>
                <w:tcPr>
                  <w:tcW w:w="117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bidi="ar"/>
                    </w:rPr>
                  </w:pPr>
                  <w:r>
                    <w:rPr>
                      <w:rFonts w:hint="default" w:ascii="Times New Roman" w:hAnsi="Times New Roman" w:eastAsia="宋体" w:cs="Times New Roman"/>
                      <w:i w:val="0"/>
                      <w:iCs w:val="0"/>
                      <w:color w:val="auto"/>
                      <w:kern w:val="0"/>
                      <w:sz w:val="21"/>
                      <w:szCs w:val="21"/>
                      <w:lang w:bidi="ar"/>
                    </w:rPr>
                    <w:t>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i w:val="0"/>
                      <w:iCs w:val="0"/>
                      <w:color w:val="auto"/>
                      <w:sz w:val="21"/>
                      <w:szCs w:val="21"/>
                    </w:rPr>
                  </w:pPr>
                </w:p>
              </w:tc>
              <w:tc>
                <w:tcPr>
                  <w:tcW w:w="149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sz w:val="21"/>
                      <w:szCs w:val="21"/>
                      <w:lang w:eastAsia="zh-CN"/>
                    </w:rPr>
                  </w:pPr>
                  <w:r>
                    <w:rPr>
                      <w:rFonts w:hint="default" w:ascii="Times New Roman" w:hAnsi="Times New Roman" w:eastAsia="宋体" w:cs="Times New Roman"/>
                      <w:i w:val="0"/>
                      <w:iCs w:val="0"/>
                      <w:color w:val="auto"/>
                      <w:sz w:val="21"/>
                      <w:szCs w:val="21"/>
                      <w:lang w:eastAsia="zh-CN"/>
                    </w:rPr>
                    <w:t>超标倍数</w:t>
                  </w:r>
                </w:p>
              </w:tc>
              <w:tc>
                <w:tcPr>
                  <w:tcW w:w="112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0.186</w:t>
                  </w:r>
                </w:p>
              </w:tc>
              <w:tc>
                <w:tcPr>
                  <w:tcW w:w="124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0.4</w:t>
                  </w:r>
                </w:p>
              </w:tc>
              <w:tc>
                <w:tcPr>
                  <w:tcW w:w="114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0</w:t>
                  </w:r>
                </w:p>
              </w:tc>
              <w:tc>
                <w:tcPr>
                  <w:tcW w:w="105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0</w:t>
                  </w:r>
                </w:p>
              </w:tc>
              <w:tc>
                <w:tcPr>
                  <w:tcW w:w="106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0</w:t>
                  </w:r>
                </w:p>
              </w:tc>
              <w:tc>
                <w:tcPr>
                  <w:tcW w:w="117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val="en-US" w:eastAsia="zh-CN" w:bidi="ar"/>
                    </w:rPr>
                  </w:pPr>
                  <w:r>
                    <w:rPr>
                      <w:rFonts w:hint="default" w:ascii="Times New Roman" w:hAnsi="Times New Roman" w:eastAsia="宋体" w:cs="Times New Roman"/>
                      <w:i w:val="0"/>
                      <w:iCs w:val="0"/>
                      <w:color w:val="auto"/>
                      <w:kern w:val="0"/>
                      <w:sz w:val="21"/>
                      <w:szCs w:val="21"/>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6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rPr>
                      <w:rFonts w:hint="default" w:ascii="Times New Roman" w:hAnsi="Times New Roman" w:eastAsia="宋体" w:cs="Times New Roman"/>
                      <w:i w:val="0"/>
                      <w:iCs w:val="0"/>
                      <w:color w:val="auto"/>
                      <w:sz w:val="21"/>
                      <w:szCs w:val="21"/>
                    </w:rPr>
                  </w:pPr>
                </w:p>
              </w:tc>
              <w:tc>
                <w:tcPr>
                  <w:tcW w:w="149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sz w:val="21"/>
                      <w:szCs w:val="21"/>
                      <w:lang w:eastAsia="zh-CN"/>
                    </w:rPr>
                  </w:pPr>
                  <w:r>
                    <w:rPr>
                      <w:rFonts w:hint="default" w:ascii="Times New Roman" w:hAnsi="Times New Roman" w:eastAsia="宋体" w:cs="Times New Roman"/>
                      <w:i w:val="0"/>
                      <w:iCs w:val="0"/>
                      <w:color w:val="auto"/>
                      <w:sz w:val="21"/>
                      <w:szCs w:val="21"/>
                      <w:lang w:eastAsia="zh-CN"/>
                    </w:rPr>
                    <w:t>判定结果</w:t>
                  </w:r>
                </w:p>
              </w:tc>
              <w:tc>
                <w:tcPr>
                  <w:tcW w:w="112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eastAsia="zh-CN" w:bidi="ar"/>
                    </w:rPr>
                    <w:t>超标</w:t>
                  </w:r>
                </w:p>
              </w:tc>
              <w:tc>
                <w:tcPr>
                  <w:tcW w:w="124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eastAsia="zh-CN" w:bidi="ar"/>
                    </w:rPr>
                    <w:t>超标</w:t>
                  </w:r>
                </w:p>
              </w:tc>
              <w:tc>
                <w:tcPr>
                  <w:tcW w:w="1147"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eastAsia="zh-CN" w:bidi="ar"/>
                    </w:rPr>
                    <w:t>达标</w:t>
                  </w:r>
                </w:p>
              </w:tc>
              <w:tc>
                <w:tcPr>
                  <w:tcW w:w="105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eastAsia="zh-CN" w:bidi="ar"/>
                    </w:rPr>
                    <w:t>达标</w:t>
                  </w:r>
                </w:p>
              </w:tc>
              <w:tc>
                <w:tcPr>
                  <w:tcW w:w="1065"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eastAsia="zh-CN" w:bidi="ar"/>
                    </w:rPr>
                    <w:t>达标</w:t>
                  </w:r>
                </w:p>
              </w:tc>
              <w:tc>
                <w:tcPr>
                  <w:tcW w:w="1170" w:type="dxa"/>
                  <w:tcBorders>
                    <w:tl2br w:val="nil"/>
                    <w:tr2bl w:val="nil"/>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spacing w:after="0" w:line="240" w:lineRule="auto"/>
                    <w:ind w:firstLine="0" w:firstLineChars="0"/>
                    <w:jc w:val="center"/>
                    <w:textAlignment w:val="center"/>
                    <w:rPr>
                      <w:rFonts w:hint="default" w:ascii="Times New Roman" w:hAnsi="Times New Roman" w:eastAsia="宋体" w:cs="Times New Roman"/>
                      <w:i w:val="0"/>
                      <w:iCs w:val="0"/>
                      <w:color w:val="auto"/>
                      <w:kern w:val="0"/>
                      <w:sz w:val="21"/>
                      <w:szCs w:val="21"/>
                      <w:lang w:eastAsia="zh-CN" w:bidi="ar"/>
                    </w:rPr>
                  </w:pPr>
                  <w:r>
                    <w:rPr>
                      <w:rFonts w:hint="default" w:ascii="Times New Roman" w:hAnsi="Times New Roman" w:eastAsia="宋体" w:cs="Times New Roman"/>
                      <w:i w:val="0"/>
                      <w:iCs w:val="0"/>
                      <w:color w:val="auto"/>
                      <w:kern w:val="0"/>
                      <w:sz w:val="21"/>
                      <w:szCs w:val="21"/>
                      <w:lang w:eastAsia="zh-CN" w:bidi="ar"/>
                    </w:rPr>
                    <w:t>达标</w:t>
                  </w:r>
                </w:p>
              </w:tc>
            </w:tr>
          </w:tbl>
          <w:p>
            <w:pPr>
              <w:autoSpaceDE w:val="0"/>
              <w:autoSpaceDN w:val="0"/>
              <w:spacing w:line="360" w:lineRule="auto"/>
              <w:ind w:firstLine="480"/>
              <w:jc w:val="left"/>
              <w:rPr>
                <w:rFonts w:hint="default" w:ascii="Times New Roman" w:hAnsi="Times New Roman" w:eastAsia="宋体" w:cs="Times New Roman"/>
                <w:b w:val="0"/>
                <w:bCs w:val="0"/>
                <w:i w:val="0"/>
                <w:iCs w:val="0"/>
                <w:color w:val="auto"/>
                <w:sz w:val="24"/>
                <w:szCs w:val="24"/>
              </w:rPr>
            </w:pPr>
            <w:r>
              <w:rPr>
                <w:rFonts w:hint="default" w:ascii="Times New Roman" w:hAnsi="Times New Roman" w:eastAsia="宋体" w:cs="Times New Roman"/>
                <w:b w:val="0"/>
                <w:bCs w:val="0"/>
                <w:i w:val="0"/>
                <w:iCs w:val="0"/>
                <w:color w:val="auto"/>
                <w:sz w:val="24"/>
                <w:szCs w:val="24"/>
              </w:rPr>
              <w:t>根据《环境影响评价技术导则 大气环境》（HJ2.2-2018），城市环境空气质量达标情况指标为SO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rPr>
              <w:t>、NO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rPr>
              <w:t>、PM</w:t>
            </w:r>
            <w:r>
              <w:rPr>
                <w:rFonts w:hint="default" w:ascii="Times New Roman" w:hAnsi="Times New Roman" w:eastAsia="宋体" w:cs="Times New Roman"/>
                <w:b w:val="0"/>
                <w:bCs w:val="0"/>
                <w:i w:val="0"/>
                <w:iCs w:val="0"/>
                <w:color w:val="auto"/>
                <w:sz w:val="24"/>
                <w:szCs w:val="24"/>
                <w:vertAlign w:val="subscript"/>
              </w:rPr>
              <w:t>10</w:t>
            </w:r>
            <w:r>
              <w:rPr>
                <w:rFonts w:hint="default" w:ascii="Times New Roman" w:hAnsi="Times New Roman" w:eastAsia="宋体" w:cs="Times New Roman"/>
                <w:b w:val="0"/>
                <w:bCs w:val="0"/>
                <w:i w:val="0"/>
                <w:iCs w:val="0"/>
                <w:color w:val="auto"/>
                <w:sz w:val="24"/>
                <w:szCs w:val="24"/>
              </w:rPr>
              <w:t>、PM</w:t>
            </w:r>
            <w:r>
              <w:rPr>
                <w:rFonts w:hint="default" w:ascii="Times New Roman" w:hAnsi="Times New Roman" w:eastAsia="宋体" w:cs="Times New Roman"/>
                <w:b w:val="0"/>
                <w:bCs w:val="0"/>
                <w:i w:val="0"/>
                <w:iCs w:val="0"/>
                <w:color w:val="auto"/>
                <w:sz w:val="24"/>
                <w:szCs w:val="24"/>
                <w:vertAlign w:val="subscript"/>
              </w:rPr>
              <w:t>2.5</w:t>
            </w:r>
            <w:r>
              <w:rPr>
                <w:rFonts w:hint="default" w:ascii="Times New Roman" w:hAnsi="Times New Roman" w:eastAsia="宋体" w:cs="Times New Roman"/>
                <w:b w:val="0"/>
                <w:bCs w:val="0"/>
                <w:i w:val="0"/>
                <w:iCs w:val="0"/>
                <w:color w:val="auto"/>
                <w:sz w:val="24"/>
                <w:szCs w:val="24"/>
              </w:rPr>
              <w:t>、CO、O</w:t>
            </w:r>
            <w:r>
              <w:rPr>
                <w:rFonts w:hint="default" w:ascii="Times New Roman" w:hAnsi="Times New Roman" w:eastAsia="宋体" w:cs="Times New Roman"/>
                <w:b w:val="0"/>
                <w:bCs w:val="0"/>
                <w:i w:val="0"/>
                <w:iCs w:val="0"/>
                <w:color w:val="auto"/>
                <w:sz w:val="24"/>
                <w:szCs w:val="24"/>
                <w:vertAlign w:val="subscript"/>
              </w:rPr>
              <w:t>3</w:t>
            </w:r>
            <w:r>
              <w:rPr>
                <w:rFonts w:hint="default" w:ascii="Times New Roman" w:hAnsi="Times New Roman" w:eastAsia="宋体" w:cs="Times New Roman"/>
                <w:b w:val="0"/>
                <w:bCs w:val="0"/>
                <w:i w:val="0"/>
                <w:iCs w:val="0"/>
                <w:color w:val="auto"/>
                <w:sz w:val="24"/>
                <w:szCs w:val="24"/>
              </w:rPr>
              <w:t>，六项污染物全部达标即为城市环境空气质量达标。根据监测结果可以看出，高新区SO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vertAlign w:val="subscript"/>
                <w:lang w:eastAsia="zh-CN"/>
              </w:rPr>
              <w:t>、</w:t>
            </w:r>
            <w:r>
              <w:rPr>
                <w:rFonts w:hint="default" w:ascii="Times New Roman" w:hAnsi="Times New Roman" w:eastAsia="宋体" w:cs="Times New Roman"/>
                <w:b w:val="0"/>
                <w:bCs w:val="0"/>
                <w:i w:val="0"/>
                <w:iCs w:val="0"/>
                <w:color w:val="auto"/>
                <w:sz w:val="24"/>
                <w:szCs w:val="24"/>
              </w:rPr>
              <w:t>NO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rPr>
              <w:t>年均值、CO</w:t>
            </w:r>
            <w:r>
              <w:rPr>
                <w:rFonts w:hint="default" w:ascii="Times New Roman" w:hAnsi="Times New Roman" w:eastAsia="宋体" w:cs="Times New Roman"/>
                <w:b w:val="0"/>
                <w:bCs w:val="0"/>
                <w:i w:val="0"/>
                <w:iCs w:val="0"/>
                <w:color w:val="auto"/>
                <w:sz w:val="24"/>
                <w:szCs w:val="24"/>
                <w:lang w:eastAsia="zh-CN"/>
              </w:rPr>
              <w:t>第</w:t>
            </w:r>
            <w:r>
              <w:rPr>
                <w:rFonts w:hint="default" w:ascii="Times New Roman" w:hAnsi="Times New Roman" w:eastAsia="宋体" w:cs="Times New Roman"/>
                <w:b w:val="0"/>
                <w:bCs w:val="0"/>
                <w:i w:val="0"/>
                <w:iCs w:val="0"/>
                <w:color w:val="auto"/>
                <w:sz w:val="24"/>
                <w:szCs w:val="24"/>
                <w:lang w:val="en-US" w:eastAsia="zh-CN"/>
              </w:rPr>
              <w:t>95百分位浓度</w:t>
            </w:r>
            <w:r>
              <w:rPr>
                <w:rFonts w:hint="default" w:ascii="Times New Roman" w:hAnsi="Times New Roman" w:eastAsia="宋体" w:cs="Times New Roman"/>
                <w:b w:val="0"/>
                <w:bCs w:val="0"/>
                <w:i w:val="0"/>
                <w:iCs w:val="0"/>
                <w:color w:val="auto"/>
                <w:sz w:val="24"/>
                <w:szCs w:val="24"/>
              </w:rPr>
              <w:t>、O</w:t>
            </w:r>
            <w:r>
              <w:rPr>
                <w:rFonts w:hint="default" w:ascii="Times New Roman" w:hAnsi="Times New Roman" w:eastAsia="宋体" w:cs="Times New Roman"/>
                <w:b w:val="0"/>
                <w:bCs w:val="0"/>
                <w:i w:val="0"/>
                <w:iCs w:val="0"/>
                <w:color w:val="auto"/>
                <w:sz w:val="24"/>
                <w:szCs w:val="24"/>
                <w:vertAlign w:val="subscript"/>
              </w:rPr>
              <w:t>3</w:t>
            </w:r>
            <w:r>
              <w:rPr>
                <w:rFonts w:hint="default" w:ascii="Times New Roman" w:hAnsi="Times New Roman" w:eastAsia="宋体" w:cs="Times New Roman"/>
                <w:b w:val="0"/>
                <w:bCs w:val="0"/>
                <w:i w:val="0"/>
                <w:iCs w:val="0"/>
                <w:color w:val="auto"/>
                <w:sz w:val="24"/>
                <w:szCs w:val="24"/>
                <w:lang w:eastAsia="zh-CN"/>
              </w:rPr>
              <w:t>第</w:t>
            </w:r>
            <w:r>
              <w:rPr>
                <w:rFonts w:hint="default" w:ascii="Times New Roman" w:hAnsi="Times New Roman" w:eastAsia="宋体" w:cs="Times New Roman"/>
                <w:b w:val="0"/>
                <w:bCs w:val="0"/>
                <w:i w:val="0"/>
                <w:iCs w:val="0"/>
                <w:color w:val="auto"/>
                <w:sz w:val="24"/>
                <w:szCs w:val="24"/>
                <w:lang w:val="en-US" w:eastAsia="zh-CN"/>
              </w:rPr>
              <w:t>90百分位</w:t>
            </w:r>
            <w:r>
              <w:rPr>
                <w:rFonts w:hint="default" w:ascii="Times New Roman" w:hAnsi="Times New Roman" w:eastAsia="宋体" w:cs="Times New Roman"/>
                <w:b w:val="0"/>
                <w:bCs w:val="0"/>
                <w:i w:val="0"/>
                <w:iCs w:val="0"/>
                <w:color w:val="auto"/>
                <w:sz w:val="24"/>
                <w:szCs w:val="24"/>
              </w:rPr>
              <w:t>浓度能够达到《环境空气质量标准》（GB3095-2012）二级标准，PM</w:t>
            </w:r>
            <w:r>
              <w:rPr>
                <w:rFonts w:hint="default" w:ascii="Times New Roman" w:hAnsi="Times New Roman" w:eastAsia="宋体" w:cs="Times New Roman"/>
                <w:b w:val="0"/>
                <w:bCs w:val="0"/>
                <w:i w:val="0"/>
                <w:iCs w:val="0"/>
                <w:color w:val="auto"/>
                <w:sz w:val="24"/>
                <w:szCs w:val="24"/>
                <w:vertAlign w:val="subscript"/>
              </w:rPr>
              <w:t>10</w:t>
            </w:r>
            <w:r>
              <w:rPr>
                <w:rFonts w:hint="default" w:ascii="Times New Roman" w:hAnsi="Times New Roman" w:eastAsia="宋体" w:cs="Times New Roman"/>
                <w:b w:val="0"/>
                <w:bCs w:val="0"/>
                <w:i w:val="0"/>
                <w:iCs w:val="0"/>
                <w:color w:val="auto"/>
                <w:sz w:val="24"/>
                <w:szCs w:val="24"/>
              </w:rPr>
              <w:t>、PM</w:t>
            </w:r>
            <w:r>
              <w:rPr>
                <w:rFonts w:hint="default" w:ascii="Times New Roman" w:hAnsi="Times New Roman" w:eastAsia="宋体" w:cs="Times New Roman"/>
                <w:b w:val="0"/>
                <w:bCs w:val="0"/>
                <w:i w:val="0"/>
                <w:iCs w:val="0"/>
                <w:color w:val="auto"/>
                <w:sz w:val="24"/>
                <w:szCs w:val="24"/>
                <w:vertAlign w:val="subscript"/>
              </w:rPr>
              <w:t>2.5</w:t>
            </w:r>
            <w:r>
              <w:rPr>
                <w:rFonts w:hint="default" w:ascii="Times New Roman" w:hAnsi="Times New Roman" w:eastAsia="宋体" w:cs="Times New Roman"/>
                <w:b w:val="0"/>
                <w:bCs w:val="0"/>
                <w:i w:val="0"/>
                <w:iCs w:val="0"/>
                <w:color w:val="auto"/>
                <w:sz w:val="24"/>
                <w:szCs w:val="24"/>
              </w:rPr>
              <w:t>年均值浓度超标，因此，项目所在区域为不达标区域。</w:t>
            </w:r>
          </w:p>
          <w:p>
            <w:pPr>
              <w:autoSpaceDE w:val="0"/>
              <w:autoSpaceDN w:val="0"/>
              <w:spacing w:line="360" w:lineRule="auto"/>
              <w:ind w:firstLine="480"/>
              <w:jc w:val="left"/>
              <w:rPr>
                <w:rFonts w:hint="default" w:ascii="Times New Roman" w:hAnsi="Times New Roman" w:eastAsia="宋体" w:cs="Times New Roman"/>
                <w:b w:val="0"/>
                <w:bCs w:val="0"/>
                <w:i w:val="0"/>
                <w:iCs w:val="0"/>
                <w:color w:val="auto"/>
                <w:sz w:val="24"/>
                <w:szCs w:val="24"/>
                <w:lang w:val="en-US" w:eastAsia="zh-CN"/>
              </w:rPr>
            </w:pPr>
            <w:r>
              <w:rPr>
                <w:rFonts w:hint="default" w:ascii="Times New Roman" w:hAnsi="Times New Roman" w:eastAsia="宋体" w:cs="Times New Roman"/>
                <w:b w:val="0"/>
                <w:bCs w:val="0"/>
                <w:i w:val="0"/>
                <w:iCs w:val="0"/>
                <w:color w:val="auto"/>
                <w:sz w:val="24"/>
                <w:szCs w:val="24"/>
                <w:lang w:val="en-US" w:eastAsia="zh-CN"/>
              </w:rPr>
              <w:t>本项目的其他污染物为氟化物，本次氟化物的现状评价引用陕西秦景蓝环境检测有限公司于2020年7月1日-7日对宝鸡市鑫泰莱金属材料有限公司钛材生产加工项目的现状监测数据，该项目位于本项目西南方向的2.3km处，监测结果见下表3-2：</w:t>
            </w:r>
          </w:p>
          <w:p>
            <w:pPr>
              <w:autoSpaceDE w:val="0"/>
              <w:autoSpaceDN w:val="0"/>
              <w:spacing w:line="240" w:lineRule="auto"/>
              <w:ind w:firstLine="480"/>
              <w:jc w:val="center"/>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lang w:val="en-US" w:eastAsia="zh-CN"/>
              </w:rPr>
              <w:t>表</w:t>
            </w:r>
            <w:r>
              <w:rPr>
                <w:rFonts w:hint="default" w:ascii="Times New Roman" w:hAnsi="Times New Roman" w:cs="Times New Roman"/>
                <w:b/>
                <w:bCs w:val="0"/>
                <w:color w:val="auto"/>
                <w:sz w:val="21"/>
                <w:szCs w:val="21"/>
                <w:highlight w:val="none"/>
                <w:lang w:val="en-US" w:eastAsia="zh-CN"/>
              </w:rPr>
              <w:t>3-2</w:t>
            </w:r>
            <w:r>
              <w:rPr>
                <w:rFonts w:hint="default" w:ascii="Times New Roman" w:hAnsi="Times New Roman" w:eastAsia="宋体" w:cs="Times New Roman"/>
                <w:b/>
                <w:bCs w:val="0"/>
                <w:color w:val="auto"/>
                <w:sz w:val="21"/>
                <w:szCs w:val="21"/>
                <w:highlight w:val="none"/>
                <w:lang w:val="en-US" w:eastAsia="zh-CN"/>
              </w:rPr>
              <w:t xml:space="preserve">  </w:t>
            </w:r>
            <w:r>
              <w:rPr>
                <w:rFonts w:hint="default" w:ascii="Times New Roman" w:hAnsi="Times New Roman" w:cs="Times New Roman"/>
                <w:b/>
                <w:bCs w:val="0"/>
                <w:color w:val="auto"/>
                <w:sz w:val="21"/>
                <w:szCs w:val="21"/>
                <w:highlight w:val="none"/>
                <w:lang w:val="en-US" w:eastAsia="zh-CN"/>
              </w:rPr>
              <w:t>氟化物</w:t>
            </w:r>
            <w:r>
              <w:rPr>
                <w:rFonts w:hint="default" w:ascii="Times New Roman" w:hAnsi="Times New Roman" w:eastAsia="宋体" w:cs="Times New Roman"/>
                <w:b/>
                <w:bCs w:val="0"/>
                <w:color w:val="auto"/>
                <w:sz w:val="21"/>
                <w:szCs w:val="21"/>
                <w:highlight w:val="none"/>
                <w:lang w:val="en-US" w:eastAsia="zh-CN"/>
              </w:rPr>
              <w:t>环境质量监测结果</w:t>
            </w:r>
            <w:r>
              <w:rPr>
                <w:rFonts w:hint="default" w:ascii="Times New Roman" w:hAnsi="Times New Roman" w:cs="Times New Roman"/>
                <w:b/>
                <w:bCs w:val="0"/>
                <w:color w:val="auto"/>
                <w:sz w:val="21"/>
                <w:szCs w:val="21"/>
                <w:highlight w:val="none"/>
                <w:lang w:val="en-US" w:eastAsia="zh-CN"/>
              </w:rPr>
              <w:t xml:space="preserve">   单位：μg/m</w:t>
            </w:r>
            <w:r>
              <w:rPr>
                <w:rFonts w:hint="default" w:ascii="Times New Roman" w:hAnsi="Times New Roman" w:cs="Times New Roman"/>
                <w:b/>
                <w:bCs w:val="0"/>
                <w:color w:val="auto"/>
                <w:sz w:val="21"/>
                <w:szCs w:val="21"/>
                <w:highlight w:val="none"/>
                <w:vertAlign w:val="superscript"/>
                <w:lang w:val="en-US" w:eastAsia="zh-CN"/>
              </w:rPr>
              <w:t>3</w:t>
            </w:r>
          </w:p>
          <w:tbl>
            <w:tblPr>
              <w:tblStyle w:val="27"/>
              <w:tblW w:w="498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52"/>
              <w:gridCol w:w="1017"/>
              <w:gridCol w:w="1017"/>
              <w:gridCol w:w="1018"/>
              <w:gridCol w:w="1018"/>
              <w:gridCol w:w="1018"/>
              <w:gridCol w:w="1018"/>
              <w:gridCol w:w="10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8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cs="Times New Roman"/>
                      <w:b/>
                      <w:bCs w:val="0"/>
                      <w:color w:val="auto"/>
                      <w:sz w:val="21"/>
                      <w:szCs w:val="21"/>
                      <w:highlight w:val="none"/>
                      <w:vertAlign w:val="baseline"/>
                      <w:lang w:val="en-US" w:eastAsia="zh-CN"/>
                    </w:rPr>
                    <w:t>监测项目</w:t>
                  </w:r>
                </w:p>
              </w:tc>
              <w:tc>
                <w:tcPr>
                  <w:tcW w:w="125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cs="Times New Roman"/>
                      <w:b/>
                      <w:bCs w:val="0"/>
                      <w:color w:val="auto"/>
                      <w:sz w:val="21"/>
                      <w:szCs w:val="21"/>
                      <w:highlight w:val="none"/>
                      <w:vertAlign w:val="baseline"/>
                      <w:lang w:val="en-US" w:eastAsia="zh-CN"/>
                    </w:rPr>
                    <w:t>监测频次</w:t>
                  </w:r>
                </w:p>
              </w:tc>
              <w:tc>
                <w:tcPr>
                  <w:tcW w:w="10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7月1日</w:t>
                  </w:r>
                </w:p>
              </w:tc>
              <w:tc>
                <w:tcPr>
                  <w:tcW w:w="10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7月2日</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7月3日</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7月4日</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7月5日</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7月6日</w:t>
                  </w:r>
                </w:p>
              </w:tc>
              <w:tc>
                <w:tcPr>
                  <w:tcW w:w="10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cs="Times New Roman"/>
                      <w:b/>
                      <w:color w:val="auto"/>
                      <w:sz w:val="21"/>
                      <w:szCs w:val="21"/>
                      <w:highlight w:val="none"/>
                      <w:lang w:val="en-US" w:eastAsia="zh-CN"/>
                    </w:rPr>
                    <w:t>7月7日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81"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cs="Times New Roman"/>
                      <w:b/>
                      <w:bCs w:val="0"/>
                      <w:color w:val="auto"/>
                      <w:sz w:val="21"/>
                      <w:szCs w:val="21"/>
                      <w:highlight w:val="none"/>
                      <w:vertAlign w:val="baseline"/>
                      <w:lang w:val="en-US" w:eastAsia="zh-CN"/>
                    </w:rPr>
                    <w:t>氟化物</w:t>
                  </w:r>
                </w:p>
              </w:tc>
              <w:tc>
                <w:tcPr>
                  <w:tcW w:w="1252"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第一次</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8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p>
              </w:tc>
              <w:tc>
                <w:tcPr>
                  <w:tcW w:w="1252"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第二次</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1.2</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1.1</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1.1</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1.2</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1.1</w:t>
                  </w:r>
                </w:p>
              </w:tc>
              <w:tc>
                <w:tcPr>
                  <w:tcW w:w="101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8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p>
              </w:tc>
              <w:tc>
                <w:tcPr>
                  <w:tcW w:w="1252"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第三次</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81"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p>
              </w:tc>
              <w:tc>
                <w:tcPr>
                  <w:tcW w:w="1252"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第四次</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0.7</w:t>
                  </w:r>
                </w:p>
              </w:tc>
              <w:tc>
                <w:tcPr>
                  <w:tcW w:w="1018"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0.8</w:t>
                  </w:r>
                </w:p>
              </w:tc>
              <w:tc>
                <w:tcPr>
                  <w:tcW w:w="101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33"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评价标准</w:t>
                  </w:r>
                </w:p>
              </w:tc>
              <w:tc>
                <w:tcPr>
                  <w:tcW w:w="101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c>
                <w:tcPr>
                  <w:tcW w:w="101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c>
                <w:tcPr>
                  <w:tcW w:w="101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033"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最大超标倍数</w:t>
                  </w:r>
                </w:p>
              </w:tc>
              <w:tc>
                <w:tcPr>
                  <w:tcW w:w="101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c>
                <w:tcPr>
                  <w:tcW w:w="101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c>
                <w:tcPr>
                  <w:tcW w:w="101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c>
                <w:tcPr>
                  <w:tcW w:w="101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highlight w:val="none"/>
                      <w:vertAlign w:val="baseline"/>
                      <w:lang w:val="en-US" w:eastAsia="zh-CN"/>
                    </w:rPr>
                  </w:pPr>
                  <w:r>
                    <w:rPr>
                      <w:rFonts w:hint="default" w:ascii="Times New Roman" w:hAnsi="Times New Roman" w:cs="Times New Roman"/>
                      <w:b w:val="0"/>
                      <w:bCs/>
                      <w:color w:val="auto"/>
                      <w:sz w:val="21"/>
                      <w:szCs w:val="21"/>
                      <w:highlight w:val="none"/>
                      <w:vertAlign w:val="baseline"/>
                      <w:lang w:val="en-US" w:eastAsia="zh-CN"/>
                    </w:rPr>
                    <w:t>0</w:t>
                  </w:r>
                </w:p>
              </w:tc>
            </w:tr>
          </w:tbl>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根据监测结果，项目地氟化物的小时浓度值均满足GB3095-2012《环境空气质量标准》中的二级标准。</w:t>
            </w:r>
          </w:p>
          <w:p>
            <w:pPr>
              <w:pStyle w:val="34"/>
              <w:keepNext w:val="0"/>
              <w:keepLines w:val="0"/>
              <w:pageBreakBefore w:val="0"/>
              <w:widowControl w:val="0"/>
              <w:kinsoku/>
              <w:wordWrap/>
              <w:overflowPunct/>
              <w:topLinePunct w:val="0"/>
              <w:bidi w:val="0"/>
              <w:spacing w:line="360" w:lineRule="auto"/>
              <w:ind w:firstLine="482" w:firstLineChars="200"/>
              <w:textAlignment w:val="auto"/>
              <w:rPr>
                <w:rFonts w:hint="default" w:ascii="Times New Roman" w:hAnsi="Times New Roman" w:eastAsia="宋体" w:cs="Times New Roman"/>
                <w:b/>
                <w:bCs w:val="0"/>
                <w:color w:val="000000"/>
                <w:sz w:val="24"/>
                <w:highlight w:val="none"/>
                <w:lang w:eastAsia="zh-CN"/>
              </w:rPr>
            </w:pPr>
            <w:r>
              <w:rPr>
                <w:rFonts w:hint="default" w:ascii="Times New Roman" w:hAnsi="Times New Roman" w:eastAsia="宋体" w:cs="Times New Roman"/>
                <w:b/>
                <w:bCs w:val="0"/>
                <w:color w:val="000000"/>
                <w:sz w:val="24"/>
                <w:highlight w:val="none"/>
                <w:lang w:val="en-US" w:eastAsia="zh-CN"/>
              </w:rPr>
              <w:t>2</w:t>
            </w:r>
            <w:r>
              <w:rPr>
                <w:rFonts w:hint="default" w:ascii="Times New Roman" w:hAnsi="Times New Roman" w:eastAsia="宋体" w:cs="Times New Roman"/>
                <w:b/>
                <w:bCs w:val="0"/>
                <w:color w:val="000000"/>
                <w:sz w:val="24"/>
                <w:highlight w:val="none"/>
                <w:lang w:eastAsia="zh-CN"/>
              </w:rPr>
              <w:t>、地表水环境质量现状</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cs="Times New Roman"/>
                <w:color w:val="000000"/>
                <w:sz w:val="24"/>
              </w:rPr>
            </w:pPr>
            <w:r>
              <w:rPr>
                <w:rFonts w:hint="default" w:ascii="Times New Roman" w:hAnsi="Times New Roman" w:cs="Times New Roman"/>
                <w:bCs/>
                <w:color w:val="000000"/>
                <w:kern w:val="0"/>
                <w:sz w:val="24"/>
                <w:szCs w:val="22"/>
              </w:rPr>
              <w:t>本次地表水环境质量现状</w:t>
            </w:r>
            <w:r>
              <w:rPr>
                <w:rFonts w:hint="default" w:ascii="Times New Roman" w:hAnsi="Times New Roman" w:cs="Times New Roman"/>
                <w:bCs/>
                <w:color w:val="000000"/>
                <w:kern w:val="0"/>
                <w:sz w:val="24"/>
                <w:szCs w:val="22"/>
                <w:lang w:eastAsia="zh-CN"/>
              </w:rPr>
              <w:t>评价</w:t>
            </w:r>
            <w:r>
              <w:rPr>
                <w:rFonts w:hint="default" w:ascii="Times New Roman" w:hAnsi="Times New Roman" w:cs="Times New Roman"/>
                <w:bCs/>
                <w:color w:val="000000"/>
                <w:kern w:val="0"/>
                <w:sz w:val="24"/>
                <w:szCs w:val="22"/>
              </w:rPr>
              <w:t>采用宝鸡市环境监测中心站2019年对卧龙寺桥、虢镇桥监测</w:t>
            </w:r>
            <w:r>
              <w:rPr>
                <w:rFonts w:hint="default" w:ascii="Times New Roman" w:hAnsi="Times New Roman" w:cs="Times New Roman"/>
                <w:bCs/>
                <w:color w:val="000000"/>
                <w:kern w:val="0"/>
                <w:sz w:val="24"/>
                <w:szCs w:val="22"/>
                <w:lang w:eastAsia="zh-CN"/>
              </w:rPr>
              <w:t>断面</w:t>
            </w:r>
            <w:r>
              <w:rPr>
                <w:rFonts w:hint="default" w:ascii="Times New Roman" w:hAnsi="Times New Roman" w:cs="Times New Roman"/>
                <w:bCs/>
                <w:color w:val="000000"/>
                <w:kern w:val="0"/>
                <w:sz w:val="24"/>
                <w:szCs w:val="22"/>
              </w:rPr>
              <w:t>数据。</w:t>
            </w:r>
            <w:r>
              <w:rPr>
                <w:rFonts w:hint="default" w:ascii="Times New Roman" w:hAnsi="Times New Roman" w:cs="Times New Roman"/>
                <w:color w:val="000000"/>
                <w:sz w:val="24"/>
              </w:rPr>
              <w:t>监测结果见表</w:t>
            </w:r>
            <w:r>
              <w:rPr>
                <w:rFonts w:hint="default" w:ascii="Times New Roman" w:hAnsi="Times New Roman" w:cs="Times New Roman"/>
                <w:color w:val="000000"/>
                <w:sz w:val="24"/>
                <w:lang w:val="en-US" w:eastAsia="zh-CN"/>
              </w:rPr>
              <w:t>3-3</w:t>
            </w:r>
            <w:r>
              <w:rPr>
                <w:rFonts w:hint="default" w:ascii="Times New Roman" w:hAnsi="Times New Roman" w:cs="Times New Roman"/>
                <w:color w:val="000000"/>
                <w:sz w:val="24"/>
              </w:rPr>
              <w:t>。</w:t>
            </w:r>
          </w:p>
          <w:p>
            <w:pPr>
              <w:pStyle w:val="77"/>
              <w:keepNext w:val="0"/>
              <w:keepLines w:val="0"/>
              <w:suppressLineNumbers w:val="0"/>
              <w:spacing w:before="0" w:beforeAutospacing="0" w:after="0" w:afterAutospacing="0" w:line="240" w:lineRule="auto"/>
              <w:ind w:left="0" w:right="0"/>
              <w:jc w:val="center"/>
              <w:rPr>
                <w:rFonts w:hint="default" w:ascii="Times New Roman" w:hAnsi="Times New Roman" w:cs="Times New Roman"/>
                <w:color w:val="000000"/>
                <w:sz w:val="24"/>
              </w:rPr>
            </w:pPr>
            <w:r>
              <w:rPr>
                <w:rFonts w:hint="default" w:ascii="Times New Roman" w:hAnsi="Times New Roman" w:cs="Times New Roman"/>
                <w:b/>
                <w:color w:val="000000"/>
                <w:kern w:val="2"/>
                <w:sz w:val="21"/>
                <w:szCs w:val="21"/>
                <w:lang w:val="en-US" w:eastAsia="zh-CN" w:bidi="ar-SA"/>
              </w:rPr>
              <w:t>表3-3  地表水监测结果  单位：mg/L（pH值除外）</w:t>
            </w:r>
          </w:p>
          <w:tbl>
            <w:tblPr>
              <w:tblStyle w:val="26"/>
              <w:tblW w:w="4988" w:type="pct"/>
              <w:tblInd w:w="1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74"/>
              <w:gridCol w:w="766"/>
              <w:gridCol w:w="1214"/>
              <w:gridCol w:w="852"/>
              <w:gridCol w:w="940"/>
              <w:gridCol w:w="795"/>
              <w:gridCol w:w="940"/>
              <w:gridCol w:w="14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4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年度</w:t>
                  </w:r>
                </w:p>
              </w:tc>
              <w:tc>
                <w:tcPr>
                  <w:tcW w:w="750"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断面类别</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PH</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高锰酸钾指数</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氨氮</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总磷</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COD</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氟化物</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粪大肠菌群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2019</w:t>
                  </w:r>
                </w:p>
              </w:tc>
              <w:tc>
                <w:tcPr>
                  <w:tcW w:w="750"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卧龙寺桥</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3.2</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0.39</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0.08</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8.0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0.5</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94" w:type="pct"/>
                  <w:gridSpan w:val="2"/>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GB3838-2002（Ⅲ类）</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6-9</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≤0.2</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94" w:type="pct"/>
                  <w:gridSpan w:val="2"/>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超标倍数</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2019</w:t>
                  </w:r>
                </w:p>
              </w:tc>
              <w:tc>
                <w:tcPr>
                  <w:tcW w:w="750"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虢镇桥</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2.9</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0.681</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0.17</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13</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0.6</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14500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94" w:type="pct"/>
                  <w:gridSpan w:val="2"/>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GB3838-2002（</w:t>
                  </w:r>
                  <w:r>
                    <w:rPr>
                      <w:rFonts w:hint="default" w:ascii="Times New Roman" w:hAnsi="Times New Roman" w:cs="Times New Roman"/>
                      <w:color w:val="000000"/>
                      <w:sz w:val="21"/>
                      <w:szCs w:val="21"/>
                      <w:lang w:val="en-US" w:eastAsia="zh-CN"/>
                    </w:rPr>
                    <w:fldChar w:fldCharType="begin"/>
                  </w:r>
                  <w:r>
                    <w:rPr>
                      <w:rFonts w:hint="default" w:ascii="Times New Roman" w:hAnsi="Times New Roman" w:cs="Times New Roman"/>
                      <w:color w:val="000000"/>
                      <w:sz w:val="21"/>
                      <w:szCs w:val="21"/>
                      <w:lang w:val="en-US" w:eastAsia="zh-CN"/>
                    </w:rPr>
                    <w:instrText xml:space="preserve"> = 4 \* ROMAN </w:instrText>
                  </w:r>
                  <w:r>
                    <w:rPr>
                      <w:rFonts w:hint="default" w:ascii="Times New Roman" w:hAnsi="Times New Roman" w:cs="Times New Roman"/>
                      <w:color w:val="000000"/>
                      <w:sz w:val="21"/>
                      <w:szCs w:val="21"/>
                      <w:lang w:val="en-US" w:eastAsia="zh-CN"/>
                    </w:rPr>
                    <w:fldChar w:fldCharType="separate"/>
                  </w:r>
                  <w:r>
                    <w:rPr>
                      <w:rFonts w:hint="default" w:ascii="Times New Roman" w:hAnsi="Times New Roman" w:cs="Times New Roman"/>
                      <w:color w:val="000000"/>
                      <w:sz w:val="21"/>
                      <w:szCs w:val="21"/>
                      <w:lang w:val="en-US" w:eastAsia="zh-CN"/>
                    </w:rPr>
                    <w:t>IV</w:t>
                  </w:r>
                  <w:r>
                    <w:rPr>
                      <w:rFonts w:hint="default" w:ascii="Times New Roman" w:hAnsi="Times New Roman" w:cs="Times New Roman"/>
                      <w:color w:val="000000"/>
                      <w:sz w:val="21"/>
                      <w:szCs w:val="21"/>
                      <w:lang w:val="en-US" w:eastAsia="zh-CN"/>
                    </w:rPr>
                    <w:fldChar w:fldCharType="end"/>
                  </w:r>
                  <w:r>
                    <w:rPr>
                      <w:rFonts w:hint="default" w:ascii="Times New Roman" w:hAnsi="Times New Roman" w:cs="Times New Roman"/>
                      <w:color w:val="000000"/>
                      <w:sz w:val="21"/>
                      <w:szCs w:val="21"/>
                      <w:lang w:val="en-US" w:eastAsia="zh-CN"/>
                    </w:rPr>
                    <w:t>类）</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6-9</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≤1.5</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≤0.3</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≤30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≤1.5</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94" w:type="pct"/>
                  <w:gridSpan w:val="2"/>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超标倍数</w:t>
                  </w:r>
                </w:p>
              </w:tc>
              <w:tc>
                <w:tcPr>
                  <w:tcW w:w="41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662"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465"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434"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513"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c>
                <w:tcPr>
                  <w:tcW w:w="798" w:type="pct"/>
                  <w:tcBorders>
                    <w:tl2br w:val="nil"/>
                    <w:tr2bl w:val="nil"/>
                  </w:tcBorders>
                  <w:noWrap w:val="0"/>
                  <w:vAlign w:val="center"/>
                </w:tcPr>
                <w:p>
                  <w:pPr>
                    <w:pStyle w:val="18"/>
                    <w:keepNext w:val="0"/>
                    <w:keepLines w:val="0"/>
                    <w:suppressLineNumbers w:val="0"/>
                    <w:spacing w:before="0" w:beforeAutospacing="0" w:after="0" w:afterAutospacing="0"/>
                    <w:ind w:left="0" w:right="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b/>
                <w:bCs/>
                <w:color w:val="auto"/>
                <w:kern w:val="0"/>
                <w:sz w:val="21"/>
                <w:szCs w:val="16"/>
              </w:rPr>
            </w:pPr>
            <w:r>
              <w:rPr>
                <w:rFonts w:hint="default" w:ascii="Times New Roman" w:hAnsi="Times New Roman" w:eastAsia="宋体" w:cs="Times New Roman"/>
                <w:b/>
                <w:bCs/>
                <w:color w:val="auto"/>
                <w:kern w:val="0"/>
                <w:sz w:val="21"/>
                <w:szCs w:val="16"/>
              </w:rPr>
              <w:t>注：大肠菌群为个/L外，其余均为mg/L。</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lang w:eastAsia="zh-CN"/>
              </w:rPr>
            </w:pPr>
            <w:r>
              <w:rPr>
                <w:rFonts w:hint="default" w:ascii="Times New Roman" w:hAnsi="Times New Roman" w:cs="Times New Roman"/>
                <w:color w:val="000000"/>
                <w:sz w:val="24"/>
              </w:rPr>
              <w:t>由表</w:t>
            </w:r>
            <w:r>
              <w:rPr>
                <w:rFonts w:hint="default" w:ascii="Times New Roman" w:hAnsi="Times New Roman" w:cs="Times New Roman"/>
                <w:color w:val="000000"/>
                <w:sz w:val="24"/>
                <w:lang w:val="en-US" w:eastAsia="zh-CN"/>
              </w:rPr>
              <w:t>3-3</w:t>
            </w:r>
            <w:r>
              <w:rPr>
                <w:rFonts w:hint="default" w:ascii="Times New Roman" w:hAnsi="Times New Roman" w:cs="Times New Roman"/>
                <w:color w:val="000000"/>
                <w:sz w:val="24"/>
              </w:rPr>
              <w:t>可知，</w:t>
            </w:r>
            <w:r>
              <w:rPr>
                <w:rFonts w:hint="default" w:ascii="Times New Roman" w:hAnsi="Times New Roman" w:eastAsia="宋体" w:cs="Times New Roman"/>
                <w:color w:val="auto"/>
                <w:sz w:val="24"/>
                <w:highlight w:val="none"/>
                <w:lang w:val="en-US" w:eastAsia="zh-CN"/>
              </w:rPr>
              <w:t>上游</w:t>
            </w:r>
            <w:r>
              <w:rPr>
                <w:rFonts w:hint="default" w:ascii="Times New Roman" w:hAnsi="Times New Roman" w:eastAsia="宋体" w:cs="Times New Roman"/>
                <w:color w:val="auto"/>
                <w:sz w:val="24"/>
                <w:highlight w:val="none"/>
              </w:rPr>
              <w:t>监测断面各项监测指标均满足《地表水环境质量标准》（GB3838-2002）</w:t>
            </w:r>
            <w:r>
              <w:rPr>
                <w:rFonts w:hint="default" w:ascii="Times New Roman" w:hAnsi="Times New Roman" w:cs="Times New Roman"/>
                <w:color w:val="000000"/>
                <w:kern w:val="0"/>
                <w:sz w:val="24"/>
                <w:szCs w:val="24"/>
              </w:rPr>
              <w:t>Ⅲ</w:t>
            </w:r>
            <w:r>
              <w:rPr>
                <w:rFonts w:hint="default" w:ascii="Times New Roman" w:hAnsi="Times New Roman" w:eastAsia="宋体" w:cs="Times New Roman"/>
                <w:color w:val="auto"/>
                <w:sz w:val="24"/>
                <w:szCs w:val="24"/>
                <w:highlight w:val="none"/>
                <w:lang w:val="en-US" w:eastAsia="zh-CN"/>
              </w:rPr>
              <w:t>类标准；</w:t>
            </w:r>
            <w:r>
              <w:rPr>
                <w:rFonts w:hint="default" w:ascii="Times New Roman" w:hAnsi="Times New Roman" w:eastAsia="宋体" w:cs="Times New Roman"/>
                <w:color w:val="auto"/>
                <w:sz w:val="24"/>
                <w:highlight w:val="none"/>
                <w:lang w:val="en-US" w:eastAsia="zh-CN"/>
              </w:rPr>
              <w:t>下游</w:t>
            </w:r>
            <w:r>
              <w:rPr>
                <w:rFonts w:hint="default" w:ascii="Times New Roman" w:hAnsi="Times New Roman" w:eastAsia="宋体" w:cs="Times New Roman"/>
                <w:color w:val="auto"/>
                <w:sz w:val="24"/>
                <w:highlight w:val="none"/>
              </w:rPr>
              <w:t>监测断面各项监测指标均满足《地表水环境质量标准》（GB3838-2002）</w:t>
            </w:r>
            <w:r>
              <w:rPr>
                <w:rFonts w:hint="default" w:ascii="Times New Roman" w:hAnsi="Times New Roman" w:cs="Times New Roman"/>
                <w:color w:val="000000"/>
                <w:kern w:val="0"/>
                <w:sz w:val="24"/>
                <w:szCs w:val="24"/>
              </w:rPr>
              <w:fldChar w:fldCharType="begin"/>
            </w:r>
            <w:r>
              <w:rPr>
                <w:rFonts w:hint="default" w:ascii="Times New Roman" w:hAnsi="Times New Roman" w:cs="Times New Roman"/>
                <w:color w:val="000000"/>
                <w:kern w:val="0"/>
                <w:sz w:val="24"/>
                <w:szCs w:val="24"/>
              </w:rPr>
              <w:instrText xml:space="preserve"> = 4 \* ROMAN </w:instrText>
            </w:r>
            <w:r>
              <w:rPr>
                <w:rFonts w:hint="default" w:ascii="Times New Roman" w:hAnsi="Times New Roman" w:cs="Times New Roman"/>
                <w:color w:val="000000"/>
                <w:kern w:val="0"/>
                <w:sz w:val="24"/>
                <w:szCs w:val="24"/>
              </w:rPr>
              <w:fldChar w:fldCharType="separate"/>
            </w:r>
            <w:r>
              <w:rPr>
                <w:rFonts w:hint="default" w:ascii="Times New Roman" w:hAnsi="Times New Roman" w:cs="Times New Roman"/>
                <w:color w:val="000000"/>
                <w:kern w:val="0"/>
                <w:sz w:val="24"/>
                <w:szCs w:val="24"/>
              </w:rPr>
              <w:t>IV</w:t>
            </w:r>
            <w:r>
              <w:rPr>
                <w:rFonts w:hint="default" w:ascii="Times New Roman" w:hAnsi="Times New Roman" w:cs="Times New Roman"/>
                <w:color w:val="000000"/>
                <w:kern w:val="0"/>
                <w:sz w:val="24"/>
                <w:szCs w:val="24"/>
              </w:rPr>
              <w:fldChar w:fldCharType="end"/>
            </w:r>
            <w:r>
              <w:rPr>
                <w:rFonts w:hint="default" w:ascii="Times New Roman" w:hAnsi="Times New Roman" w:eastAsia="宋体" w:cs="Times New Roman"/>
                <w:color w:val="auto"/>
                <w:sz w:val="24"/>
                <w:highlight w:val="none"/>
              </w:rPr>
              <w:t>类标准</w:t>
            </w:r>
            <w:r>
              <w:rPr>
                <w:rFonts w:hint="default" w:ascii="Times New Roman" w:hAnsi="Times New Roman" w:eastAsia="宋体" w:cs="Times New Roman"/>
                <w:color w:val="auto"/>
                <w:sz w:val="24"/>
                <w:highlight w:val="none"/>
                <w:lang w:val="en-US" w:eastAsia="zh-CN"/>
              </w:rPr>
              <w:t>。</w:t>
            </w:r>
            <w:r>
              <w:rPr>
                <w:rFonts w:hint="default" w:ascii="Times New Roman" w:hAnsi="Times New Roman" w:cs="Times New Roman"/>
                <w:color w:val="000000"/>
                <w:sz w:val="24"/>
              </w:rPr>
              <w:t>渭河水体该段水质满足水功能区划要求。</w:t>
            </w:r>
          </w:p>
          <w:p>
            <w:pPr>
              <w:pStyle w:val="39"/>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宋体" w:cs="Times New Roman"/>
                <w:b/>
                <w:bCs w:val="0"/>
                <w:color w:val="000000"/>
                <w:sz w:val="24"/>
                <w:highlight w:val="none"/>
                <w:lang w:eastAsia="zh-CN"/>
              </w:rPr>
            </w:pPr>
            <w:r>
              <w:rPr>
                <w:rFonts w:hint="default" w:ascii="Times New Roman" w:hAnsi="Times New Roman" w:eastAsia="宋体" w:cs="Times New Roman"/>
                <w:b/>
                <w:bCs w:val="0"/>
                <w:color w:val="000000"/>
                <w:sz w:val="24"/>
                <w:highlight w:val="none"/>
                <w:lang w:val="en-US" w:eastAsia="zh-CN"/>
              </w:rPr>
              <w:t>3</w:t>
            </w:r>
            <w:r>
              <w:rPr>
                <w:rFonts w:hint="default" w:ascii="Times New Roman" w:hAnsi="Times New Roman" w:eastAsia="宋体" w:cs="Times New Roman"/>
                <w:b/>
                <w:bCs w:val="0"/>
                <w:color w:val="000000"/>
                <w:sz w:val="24"/>
                <w:highlight w:val="none"/>
                <w:lang w:eastAsia="zh-CN"/>
              </w:rPr>
              <w:t>、声环境质量现状</w:t>
            </w:r>
          </w:p>
          <w:p>
            <w:pPr>
              <w:pStyle w:val="39"/>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eastAsia="宋体" w:cs="Times New Roman"/>
                <w:b w:val="0"/>
                <w:bCs/>
                <w:color w:val="000000"/>
                <w:sz w:val="24"/>
                <w:highlight w:val="none"/>
                <w:lang w:eastAsia="zh-CN"/>
              </w:rPr>
            </w:pPr>
            <w:r>
              <w:rPr>
                <w:rFonts w:hint="default" w:ascii="Times New Roman" w:hAnsi="Times New Roman" w:eastAsia="宋体" w:cs="Times New Roman"/>
                <w:b w:val="0"/>
                <w:bCs/>
                <w:color w:val="000000"/>
                <w:sz w:val="24"/>
                <w:highlight w:val="none"/>
              </w:rPr>
              <w:t>为了查明项目所在地附近的声环境质量现状</w:t>
            </w:r>
            <w:r>
              <w:rPr>
                <w:rFonts w:hint="default" w:ascii="Times New Roman" w:hAnsi="Times New Roman" w:eastAsia="宋体" w:cs="Times New Roman"/>
                <w:b w:val="0"/>
                <w:bCs/>
                <w:color w:val="000000"/>
                <w:sz w:val="24"/>
                <w:highlight w:val="none"/>
                <w:lang w:eastAsia="zh-CN"/>
              </w:rPr>
              <w:t>，委托陕西本来检测科技有限公司对项目所在地声环境进行了监测，声环境监测结果见表</w:t>
            </w:r>
            <w:r>
              <w:rPr>
                <w:rFonts w:hint="default" w:ascii="Times New Roman" w:hAnsi="Times New Roman" w:eastAsia="宋体" w:cs="Times New Roman"/>
                <w:b w:val="0"/>
                <w:bCs/>
                <w:color w:val="000000"/>
                <w:sz w:val="24"/>
                <w:highlight w:val="none"/>
                <w:lang w:val="en-US" w:eastAsia="zh-CN"/>
              </w:rPr>
              <w:t>3-4</w:t>
            </w:r>
            <w:r>
              <w:rPr>
                <w:rFonts w:hint="default" w:ascii="Times New Roman" w:hAnsi="Times New Roman" w:eastAsia="宋体" w:cs="Times New Roman"/>
                <w:b w:val="0"/>
                <w:bCs/>
                <w:color w:val="000000"/>
                <w:sz w:val="24"/>
                <w:highlight w:val="none"/>
                <w:lang w:eastAsia="zh-CN"/>
              </w:rPr>
              <w:t>。</w:t>
            </w:r>
          </w:p>
          <w:p>
            <w:pPr>
              <w:pStyle w:val="77"/>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color w:val="000000"/>
                <w:kern w:val="2"/>
                <w:sz w:val="21"/>
                <w:szCs w:val="21"/>
                <w:lang w:val="en-US" w:eastAsia="zh-CN" w:bidi="ar-SA"/>
              </w:rPr>
            </w:pPr>
            <w:r>
              <w:rPr>
                <w:rFonts w:hint="default" w:ascii="Times New Roman" w:hAnsi="Times New Roman" w:eastAsia="宋体" w:cs="Times New Roman"/>
                <w:b/>
                <w:color w:val="000000"/>
                <w:kern w:val="2"/>
                <w:sz w:val="21"/>
                <w:szCs w:val="21"/>
                <w:lang w:val="en-US" w:eastAsia="zh-CN" w:bidi="ar-SA"/>
              </w:rPr>
              <w:t>表3-4  声环境质量现状监测结果表  单位：dB(A)</w:t>
            </w:r>
          </w:p>
          <w:tbl>
            <w:tblPr>
              <w:tblStyle w:val="27"/>
              <w:tblW w:w="91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88"/>
              <w:gridCol w:w="2118"/>
              <w:gridCol w:w="1527"/>
              <w:gridCol w:w="1527"/>
              <w:gridCol w:w="1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916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val="en-US" w:eastAsia="zh-CN"/>
                    </w:rPr>
                  </w:pPr>
                  <w:r>
                    <w:rPr>
                      <w:rFonts w:hint="default" w:ascii="Times New Roman" w:hAnsi="Times New Roman" w:eastAsia="宋体" w:cs="Times New Roman"/>
                      <w:b/>
                      <w:bCs/>
                      <w:color w:val="000000"/>
                      <w:sz w:val="21"/>
                      <w:szCs w:val="21"/>
                      <w:highlight w:val="none"/>
                      <w:vertAlign w:val="baseline"/>
                      <w:lang w:val="en-US" w:eastAsia="zh-CN"/>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blHeader/>
                <w:jc w:val="center"/>
              </w:trPr>
              <w:tc>
                <w:tcPr>
                  <w:tcW w:w="7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序号</w:t>
                  </w:r>
                </w:p>
              </w:tc>
              <w:tc>
                <w:tcPr>
                  <w:tcW w:w="16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监测时间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监测点位</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单位</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监测结果</w:t>
                  </w:r>
                </w:p>
              </w:tc>
              <w:tc>
                <w:tcPr>
                  <w:tcW w:w="1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1</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8</w:t>
                  </w:r>
                  <w:r>
                    <w:rPr>
                      <w:rFonts w:hint="default" w:ascii="Times New Roman" w:hAnsi="Times New Roman" w:eastAsia="宋体" w:cs="Times New Roman"/>
                      <w:color w:val="000000"/>
                      <w:sz w:val="21"/>
                      <w:szCs w:val="21"/>
                      <w:highlight w:val="none"/>
                      <w:vertAlign w:val="baseline"/>
                      <w:lang w:val="en-US" w:eastAsia="zh-CN"/>
                    </w:rPr>
                    <w:t>日昼间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dB（A）</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50</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54</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50</w:t>
                  </w:r>
                </w:p>
              </w:tc>
              <w:tc>
                <w:tcPr>
                  <w:tcW w:w="1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51</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48</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46</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48</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日夜间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rPr>
                  </w:pPr>
                  <w:r>
                    <w:rPr>
                      <w:rFonts w:hint="default" w:ascii="Times New Roman" w:hAnsi="Times New Roman" w:eastAsia="宋体" w:cs="Times New Roman"/>
                      <w:color w:val="000000"/>
                      <w:sz w:val="21"/>
                      <w:szCs w:val="21"/>
                      <w:highlight w:val="none"/>
                      <w:vertAlign w:val="baseline"/>
                      <w:lang w:val="en-US" w:eastAsia="zh-CN"/>
                    </w:rPr>
                    <w:t>dB（A</w:t>
                  </w:r>
                  <w:r>
                    <w:rPr>
                      <w:rFonts w:hint="default" w:ascii="Times New Roman" w:hAnsi="Times New Roman" w:cs="Times New Roman"/>
                      <w:color w:val="000000"/>
                      <w:sz w:val="21"/>
                      <w:szCs w:val="21"/>
                      <w:highlight w:val="none"/>
                      <w:vertAlign w:val="baseline"/>
                      <w:lang w:val="en-US" w:eastAsia="zh-CN"/>
                    </w:rPr>
                    <w:t>）</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42</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color w:val="000000"/>
                      <w:sz w:val="21"/>
                      <w:szCs w:val="21"/>
                      <w:highlight w:val="none"/>
                      <w:vertAlign w:val="baseline"/>
                      <w:lang w:val="en-US" w:eastAsia="zh-CN"/>
                    </w:rPr>
                    <w:t>39</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37</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2</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8</w:t>
                  </w:r>
                  <w:r>
                    <w:rPr>
                      <w:rFonts w:hint="default" w:ascii="Times New Roman" w:hAnsi="Times New Roman" w:eastAsia="宋体" w:cs="Times New Roman"/>
                      <w:color w:val="000000"/>
                      <w:sz w:val="21"/>
                      <w:szCs w:val="21"/>
                      <w:highlight w:val="none"/>
                      <w:vertAlign w:val="baseline"/>
                      <w:lang w:val="en-US" w:eastAsia="zh-CN"/>
                    </w:rPr>
                    <w:t>日昼间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dB（A</w:t>
                  </w:r>
                  <w:r>
                    <w:rPr>
                      <w:rFonts w:hint="default" w:ascii="Times New Roman" w:hAnsi="Times New Roman" w:cs="Times New Roman"/>
                      <w:color w:val="000000"/>
                      <w:sz w:val="21"/>
                      <w:szCs w:val="21"/>
                      <w:highlight w:val="none"/>
                      <w:vertAlign w:val="baseline"/>
                      <w:lang w:val="en-US" w:eastAsia="zh-CN"/>
                    </w:rPr>
                    <w:t>）</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52</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55</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51</w:t>
                  </w:r>
                </w:p>
              </w:tc>
              <w:tc>
                <w:tcPr>
                  <w:tcW w:w="1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51</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49</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48</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46</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日夜间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dB（A</w:t>
                  </w:r>
                  <w:r>
                    <w:rPr>
                      <w:rFonts w:hint="default" w:ascii="Times New Roman" w:hAnsi="Times New Roman" w:cs="Times New Roman"/>
                      <w:color w:val="000000"/>
                      <w:sz w:val="21"/>
                      <w:szCs w:val="21"/>
                      <w:highlight w:val="none"/>
                      <w:vertAlign w:val="baseline"/>
                      <w:lang w:val="en-US" w:eastAsia="zh-CN"/>
                    </w:rPr>
                    <w:t>）</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43</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5</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39</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38</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both"/>
              <w:textAlignment w:val="auto"/>
              <w:outlineLvl w:val="9"/>
              <w:rPr>
                <w:rFonts w:hint="default" w:ascii="Times New Roman" w:hAnsi="Times New Roman" w:eastAsia="宋体" w:cs="Times New Roman"/>
                <w:color w:val="000000"/>
                <w:sz w:val="24"/>
                <w:highlight w:val="yellow"/>
                <w:lang w:val="en-US" w:eastAsia="zh-CN"/>
              </w:rPr>
            </w:pPr>
            <w:r>
              <w:rPr>
                <w:rFonts w:hint="default" w:ascii="Times New Roman" w:hAnsi="Times New Roman" w:eastAsia="宋体" w:cs="Times New Roman"/>
                <w:color w:val="000000"/>
                <w:sz w:val="24"/>
                <w:highlight w:val="none"/>
              </w:rPr>
              <w:t>由表</w:t>
            </w:r>
            <w:r>
              <w:rPr>
                <w:rFonts w:hint="default" w:ascii="Times New Roman" w:hAnsi="Times New Roman" w:eastAsia="宋体" w:cs="Times New Roman"/>
                <w:color w:val="000000"/>
                <w:sz w:val="24"/>
                <w:highlight w:val="none"/>
                <w:lang w:val="en-US" w:eastAsia="zh-CN"/>
              </w:rPr>
              <w:t>3-4</w:t>
            </w:r>
            <w:r>
              <w:rPr>
                <w:rFonts w:hint="default" w:ascii="Times New Roman" w:hAnsi="Times New Roman" w:eastAsia="宋体" w:cs="Times New Roman"/>
                <w:color w:val="000000"/>
                <w:sz w:val="24"/>
                <w:highlight w:val="none"/>
              </w:rPr>
              <w:t>监测结果可知，项目</w:t>
            </w:r>
            <w:r>
              <w:rPr>
                <w:rFonts w:hint="default" w:ascii="Times New Roman" w:hAnsi="Times New Roman" w:eastAsia="宋体" w:cs="Times New Roman"/>
                <w:color w:val="000000"/>
                <w:sz w:val="24"/>
                <w:highlight w:val="none"/>
                <w:lang w:eastAsia="zh-CN"/>
              </w:rPr>
              <w:t>厂界</w:t>
            </w:r>
            <w:r>
              <w:rPr>
                <w:rFonts w:hint="default" w:ascii="Times New Roman" w:hAnsi="Times New Roman" w:cs="Times New Roman"/>
                <w:color w:val="000000"/>
                <w:sz w:val="24"/>
                <w:highlight w:val="none"/>
                <w:lang w:val="en-US" w:eastAsia="zh-CN"/>
              </w:rPr>
              <w:t>1#、2#、3#、5#、6#和7#点</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符合GB3096-2008《声环境质量标准》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3</w:t>
            </w:r>
            <w:r>
              <w:rPr>
                <w:rFonts w:hint="default" w:ascii="Times New Roman" w:hAnsi="Times New Roman" w:eastAsia="宋体" w:cs="Times New Roman"/>
                <w:color w:val="000000"/>
                <w:sz w:val="24"/>
                <w:highlight w:val="none"/>
              </w:rPr>
              <w:t>类标准</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eastAsia="zh-CN"/>
              </w:rPr>
              <w:t>厂界</w:t>
            </w:r>
            <w:r>
              <w:rPr>
                <w:rFonts w:hint="default" w:ascii="Times New Roman" w:hAnsi="Times New Roman" w:cs="Times New Roman"/>
                <w:color w:val="000000"/>
                <w:sz w:val="24"/>
                <w:highlight w:val="none"/>
                <w:lang w:val="en-US" w:eastAsia="zh-CN"/>
              </w:rPr>
              <w:t>4#点</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符合GB3096-2008《声环境质量标准》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4a</w:t>
            </w:r>
            <w:r>
              <w:rPr>
                <w:rFonts w:hint="default" w:ascii="Times New Roman" w:hAnsi="Times New Roman" w:eastAsia="宋体" w:cs="Times New Roman"/>
                <w:color w:val="000000"/>
                <w:sz w:val="24"/>
                <w:highlight w:val="none"/>
              </w:rPr>
              <w:t>类标准</w:t>
            </w:r>
            <w:r>
              <w:rPr>
                <w:rFonts w:hint="default" w:ascii="Times New Roman" w:hAnsi="Times New Roman" w:eastAsia="宋体" w:cs="Times New Roman"/>
                <w:color w:val="000000"/>
                <w:sz w:val="24"/>
                <w:highlight w:val="none"/>
                <w:lang w:eastAsia="zh-CN"/>
              </w:rPr>
              <w:t>；敏感点</w:t>
            </w:r>
            <w:r>
              <w:rPr>
                <w:rFonts w:hint="default" w:ascii="Times New Roman" w:hAnsi="Times New Roman" w:cs="Times New Roman"/>
                <w:color w:val="000000"/>
                <w:sz w:val="24"/>
                <w:highlight w:val="none"/>
                <w:lang w:val="en-US" w:eastAsia="zh-CN"/>
              </w:rPr>
              <w:t>姬家殿村8#</w:t>
            </w:r>
            <w:r>
              <w:rPr>
                <w:rFonts w:hint="eastAsia" w:ascii="Times New Roman" w:hAnsi="Times New Roman" w:cs="Times New Roman"/>
                <w:color w:val="000000"/>
                <w:sz w:val="24"/>
                <w:highlight w:val="none"/>
                <w:lang w:val="en-US" w:eastAsia="zh-CN"/>
              </w:rPr>
              <w:t>、</w:t>
            </w:r>
            <w:r>
              <w:rPr>
                <w:rFonts w:hint="default" w:ascii="Times New Roman" w:hAnsi="Times New Roman" w:eastAsia="宋体" w:cs="Times New Roman"/>
                <w:color w:val="000000"/>
                <w:sz w:val="24"/>
                <w:szCs w:val="24"/>
                <w:highlight w:val="none"/>
                <w:lang w:val="en-US" w:eastAsia="zh-CN"/>
              </w:rPr>
              <w:t>蓝光雍锦半岛</w:t>
            </w:r>
            <w:r>
              <w:rPr>
                <w:rFonts w:hint="eastAsia" w:ascii="Times New Roman" w:hAnsi="Times New Roman" w:cs="Times New Roman"/>
                <w:color w:val="000000"/>
                <w:sz w:val="24"/>
                <w:szCs w:val="24"/>
                <w:highlight w:val="none"/>
                <w:lang w:val="en-US" w:eastAsia="zh-CN"/>
              </w:rPr>
              <w:t>9#</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符合GB3096-2008《声环境质量标准》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2</w:t>
            </w:r>
            <w:r>
              <w:rPr>
                <w:rFonts w:hint="default" w:ascii="Times New Roman" w:hAnsi="Times New Roman" w:eastAsia="宋体" w:cs="Times New Roman"/>
                <w:color w:val="000000"/>
                <w:sz w:val="24"/>
                <w:highlight w:val="none"/>
              </w:rPr>
              <w:t>类标准</w:t>
            </w:r>
            <w:r>
              <w:rPr>
                <w:rFonts w:hint="default" w:ascii="Times New Roman" w:hAnsi="Times New Roman" w:eastAsia="宋体" w:cs="Times New Roman"/>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b/>
                <w:bCs w:val="0"/>
                <w:color w:val="000000"/>
                <w:sz w:val="24"/>
                <w:highlight w:val="none"/>
                <w:lang w:eastAsia="zh-CN"/>
              </w:rPr>
            </w:pPr>
            <w:r>
              <w:rPr>
                <w:rFonts w:hint="default" w:ascii="Times New Roman" w:hAnsi="Times New Roman" w:eastAsia="宋体" w:cs="Times New Roman"/>
                <w:b/>
                <w:bCs w:val="0"/>
                <w:color w:val="000000"/>
                <w:sz w:val="24"/>
                <w:highlight w:val="none"/>
                <w:lang w:val="en-US" w:eastAsia="zh-CN"/>
              </w:rPr>
              <w:t>4</w:t>
            </w:r>
            <w:r>
              <w:rPr>
                <w:rFonts w:hint="default" w:ascii="Times New Roman" w:hAnsi="Times New Roman" w:eastAsia="宋体" w:cs="Times New Roman"/>
                <w:b/>
                <w:bCs w:val="0"/>
                <w:color w:val="000000"/>
                <w:sz w:val="24"/>
                <w:highlight w:val="none"/>
                <w:lang w:eastAsia="zh-CN"/>
              </w:rPr>
              <w:t>、土壤环境质量现状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本项目为城市建设用地第二类用地中的中的工业用地（M）。根据《环境影响评价技术导则 土壤环境（HJ9645-2018）附录A，行业类别为“制造业”，项目类别为“Ⅱ类-有化学处理工艺的”。建设项目永久占地为小型（&lt;5hm</w:t>
            </w:r>
            <w:r>
              <w:rPr>
                <w:rFonts w:hint="default" w:ascii="Times New Roman" w:hAnsi="Times New Roman" w:eastAsia="宋体" w:cs="Times New Roman"/>
                <w:color w:val="000000"/>
                <w:sz w:val="24"/>
                <w:highlight w:val="none"/>
                <w:vertAlign w:val="superscript"/>
                <w:lang w:val="en-US" w:eastAsia="zh-CN"/>
              </w:rPr>
              <w:t>2</w:t>
            </w:r>
            <w:r>
              <w:rPr>
                <w:rFonts w:hint="default" w:ascii="Times New Roman" w:hAnsi="Times New Roman" w:eastAsia="宋体" w:cs="Times New Roman"/>
                <w:color w:val="000000"/>
                <w:sz w:val="24"/>
                <w:highlight w:val="none"/>
                <w:lang w:val="en-US" w:eastAsia="zh-CN"/>
              </w:rPr>
              <w:t>），建设项目所在地周边的土壤环境敏感程度为敏感。根据污染影响型评价工作等级划分表为二级评价项目。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000000"/>
                <w:sz w:val="24"/>
                <w:highlight w:val="none"/>
                <w:lang w:eastAsia="zh-CN"/>
              </w:rPr>
            </w:pPr>
            <w:r>
              <w:rPr>
                <w:rFonts w:hint="eastAsia" w:ascii="Times New Roman" w:hAnsi="Times New Roman" w:cs="Times New Roman"/>
                <w:color w:val="000000"/>
                <w:sz w:val="24"/>
                <w:highlight w:val="none"/>
                <w:lang w:val="en-US" w:eastAsia="zh-CN"/>
              </w:rPr>
              <w:t>由于厂区内生产场地全部硬化，不具备场内取样条件。因此，</w:t>
            </w:r>
            <w:r>
              <w:rPr>
                <w:rFonts w:hint="default" w:ascii="Times New Roman" w:hAnsi="Times New Roman" w:eastAsia="宋体" w:cs="Times New Roman"/>
                <w:color w:val="000000"/>
                <w:sz w:val="24"/>
                <w:highlight w:val="none"/>
                <w:lang w:val="en-US" w:eastAsia="zh-CN"/>
              </w:rPr>
              <w:t>本次土壤环境质量现状评价数据引用核工业二0三研究所分析测试中心于2019年9月26日对“宝鸡市藴杰金属制品有限公司有色金属板、棒、箔、线项目环境现状监测报告”</w:t>
            </w:r>
            <w:r>
              <w:rPr>
                <w:rFonts w:hint="default" w:ascii="Times New Roman" w:hAnsi="Times New Roman" w:eastAsia="宋体" w:cs="Times New Roman"/>
                <w:color w:val="000000"/>
                <w:sz w:val="24"/>
                <w:highlight w:val="none"/>
                <w:lang w:eastAsia="zh-CN"/>
              </w:rPr>
              <w:t>中的数据，该项目位于本项目的东北方向，与本项目北厂区紧邻</w:t>
            </w:r>
            <w:r>
              <w:rPr>
                <w:rFonts w:hint="default" w:ascii="Times New Roman" w:hAnsi="Times New Roman" w:eastAsia="宋体" w:cs="Times New Roman"/>
                <w:color w:val="000000"/>
                <w:sz w:val="24"/>
                <w:highlight w:val="none"/>
                <w:lang w:val="en-US" w:eastAsia="zh-CN"/>
              </w:rPr>
              <w:t>。其监测结果如下表，</w:t>
            </w:r>
          </w:p>
          <w:p>
            <w:pPr>
              <w:spacing w:line="360" w:lineRule="auto"/>
              <w:jc w:val="center"/>
              <w:rPr>
                <w:rFonts w:hint="default" w:ascii="Times New Roman" w:hAnsi="Times New Roman" w:eastAsia="宋体" w:cs="Times New Roman"/>
                <w:b/>
                <w:color w:val="000000"/>
                <w:highlight w:val="none"/>
                <w:lang w:val="en-US" w:eastAsia="zh-CN"/>
              </w:rPr>
            </w:pPr>
            <w:r>
              <w:rPr>
                <w:rFonts w:hint="default" w:ascii="Times New Roman" w:hAnsi="Times New Roman" w:eastAsia="宋体" w:cs="Times New Roman"/>
                <w:b/>
                <w:color w:val="000000"/>
                <w:highlight w:val="none"/>
                <w:lang w:val="en-US" w:eastAsia="zh-CN"/>
              </w:rPr>
              <w:t>表3-5  土壤环境质量现状监测结果  单位：mg/kg</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41"/>
              <w:gridCol w:w="870"/>
              <w:gridCol w:w="1201"/>
              <w:gridCol w:w="1080"/>
              <w:gridCol w:w="1049"/>
              <w:gridCol w:w="990"/>
              <w:gridCol w:w="12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34" w:type="dxa"/>
                  <w:vMerge w:val="restart"/>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vertAlign w:val="baseline"/>
                      <w:lang w:eastAsia="zh-CN"/>
                    </w:rPr>
                  </w:pPr>
                  <w:r>
                    <w:rPr>
                      <w:rFonts w:hint="default" w:ascii="Times New Roman" w:hAnsi="Times New Roman" w:eastAsia="宋体" w:cs="Times New Roman"/>
                      <w:b/>
                      <w:bCs w:val="0"/>
                      <w:color w:val="000000"/>
                      <w:sz w:val="21"/>
                      <w:szCs w:val="21"/>
                      <w:highlight w:val="none"/>
                      <w:vertAlign w:val="baseline"/>
                      <w:lang w:eastAsia="zh-CN"/>
                    </w:rPr>
                    <w:t>序号</w:t>
                  </w:r>
                </w:p>
              </w:tc>
              <w:tc>
                <w:tcPr>
                  <w:tcW w:w="2041" w:type="dxa"/>
                  <w:vMerge w:val="restart"/>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vertAlign w:val="baseline"/>
                    </w:rPr>
                  </w:pPr>
                  <w:r>
                    <w:rPr>
                      <w:rFonts w:hint="default" w:ascii="Times New Roman" w:hAnsi="Times New Roman" w:eastAsia="宋体" w:cs="Times New Roman"/>
                      <w:b/>
                      <w:bCs w:val="0"/>
                      <w:color w:val="000000"/>
                      <w:sz w:val="21"/>
                      <w:szCs w:val="21"/>
                      <w:highlight w:val="none"/>
                    </w:rPr>
                    <w:t>监测因子</w:t>
                  </w:r>
                </w:p>
              </w:tc>
              <w:tc>
                <w:tcPr>
                  <w:tcW w:w="870" w:type="dxa"/>
                  <w:vMerge w:val="restart"/>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vertAlign w:val="baseline"/>
                    </w:rPr>
                  </w:pPr>
                  <w:r>
                    <w:rPr>
                      <w:rFonts w:hint="default" w:ascii="Times New Roman" w:hAnsi="Times New Roman" w:eastAsia="宋体" w:cs="Times New Roman"/>
                      <w:b/>
                      <w:bCs w:val="0"/>
                      <w:color w:val="000000"/>
                      <w:sz w:val="21"/>
                      <w:szCs w:val="21"/>
                      <w:highlight w:val="none"/>
                    </w:rPr>
                    <w:t>单位</w:t>
                  </w:r>
                </w:p>
              </w:tc>
              <w:tc>
                <w:tcPr>
                  <w:tcW w:w="3330" w:type="dxa"/>
                  <w:gridSpan w:val="3"/>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vertAlign w:val="baseline"/>
                    </w:rPr>
                  </w:pPr>
                  <w:r>
                    <w:rPr>
                      <w:rFonts w:hint="default" w:ascii="Times New Roman" w:hAnsi="Times New Roman" w:eastAsia="宋体" w:cs="Times New Roman"/>
                      <w:b/>
                      <w:bCs w:val="0"/>
                      <w:color w:val="000000"/>
                      <w:sz w:val="21"/>
                      <w:szCs w:val="21"/>
                      <w:highlight w:val="none"/>
                    </w:rPr>
                    <w:t>监测</w:t>
                  </w:r>
                  <w:r>
                    <w:rPr>
                      <w:rFonts w:hint="default" w:ascii="Times New Roman" w:hAnsi="Times New Roman" w:eastAsia="宋体" w:cs="Times New Roman"/>
                      <w:b/>
                      <w:bCs w:val="0"/>
                      <w:color w:val="000000"/>
                      <w:sz w:val="21"/>
                      <w:szCs w:val="21"/>
                      <w:highlight w:val="none"/>
                      <w:lang w:eastAsia="zh-CN"/>
                    </w:rPr>
                    <w:t>点位及</w:t>
                  </w:r>
                  <w:r>
                    <w:rPr>
                      <w:rFonts w:hint="default" w:ascii="Times New Roman" w:hAnsi="Times New Roman" w:eastAsia="宋体" w:cs="Times New Roman"/>
                      <w:b/>
                      <w:bCs w:val="0"/>
                      <w:color w:val="000000"/>
                      <w:sz w:val="21"/>
                      <w:szCs w:val="21"/>
                      <w:highlight w:val="none"/>
                    </w:rPr>
                    <w:t>结果</w:t>
                  </w:r>
                </w:p>
              </w:tc>
              <w:tc>
                <w:tcPr>
                  <w:tcW w:w="990" w:type="dxa"/>
                  <w:vMerge w:val="restart"/>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标准值</w:t>
                  </w:r>
                </w:p>
              </w:tc>
              <w:tc>
                <w:tcPr>
                  <w:tcW w:w="1212" w:type="dxa"/>
                  <w:vMerge w:val="restart"/>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lang w:eastAsia="zh-CN"/>
                    </w:rPr>
                  </w:pPr>
                  <w:r>
                    <w:rPr>
                      <w:rFonts w:hint="default" w:ascii="Times New Roman" w:hAnsi="Times New Roman" w:eastAsia="宋体" w:cs="Times New Roman"/>
                      <w:b/>
                      <w:bCs w:val="0"/>
                      <w:color w:val="000000"/>
                      <w:sz w:val="21"/>
                      <w:szCs w:val="21"/>
                      <w:highlight w:val="none"/>
                      <w:lang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34" w:type="dxa"/>
                  <w:vMerge w:val="continue"/>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eastAsia="zh-CN"/>
                    </w:rPr>
                  </w:pPr>
                </w:p>
              </w:tc>
              <w:tc>
                <w:tcPr>
                  <w:tcW w:w="2041" w:type="dxa"/>
                  <w:vMerge w:val="continue"/>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p>
              </w:tc>
              <w:tc>
                <w:tcPr>
                  <w:tcW w:w="870" w:type="dxa"/>
                  <w:vMerge w:val="continue"/>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p>
              </w:tc>
              <w:tc>
                <w:tcPr>
                  <w:tcW w:w="1201" w:type="dxa"/>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lang w:val="en-US" w:eastAsia="zh-CN"/>
                    </w:rPr>
                  </w:pPr>
                  <w:r>
                    <w:rPr>
                      <w:rFonts w:hint="default" w:ascii="Times New Roman" w:hAnsi="Times New Roman" w:eastAsia="宋体" w:cs="Times New Roman"/>
                      <w:b/>
                      <w:bCs w:val="0"/>
                      <w:color w:val="000000"/>
                      <w:sz w:val="21"/>
                      <w:szCs w:val="21"/>
                      <w:highlight w:val="none"/>
                      <w:lang w:val="en-US" w:eastAsia="zh-CN"/>
                    </w:rPr>
                    <w:t>S1</w:t>
                  </w:r>
                </w:p>
              </w:tc>
              <w:tc>
                <w:tcPr>
                  <w:tcW w:w="1080" w:type="dxa"/>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lang w:val="en-US" w:eastAsia="zh-CN"/>
                    </w:rPr>
                  </w:pPr>
                  <w:r>
                    <w:rPr>
                      <w:rFonts w:hint="default" w:ascii="Times New Roman" w:hAnsi="Times New Roman" w:eastAsia="宋体" w:cs="Times New Roman"/>
                      <w:b/>
                      <w:bCs w:val="0"/>
                      <w:color w:val="000000"/>
                      <w:sz w:val="21"/>
                      <w:szCs w:val="21"/>
                      <w:highlight w:val="none"/>
                      <w:lang w:val="en-US" w:eastAsia="zh-CN"/>
                    </w:rPr>
                    <w:t>S2</w:t>
                  </w:r>
                </w:p>
              </w:tc>
              <w:tc>
                <w:tcPr>
                  <w:tcW w:w="1049" w:type="dxa"/>
                  <w:tcBorders>
                    <w:tl2br w:val="nil"/>
                    <w:tr2bl w:val="nil"/>
                  </w:tcBorders>
                  <w:noWrap w:val="0"/>
                  <w:vAlign w:val="top"/>
                </w:tcPr>
                <w:p>
                  <w:pPr>
                    <w:pStyle w:val="34"/>
                    <w:jc w:val="center"/>
                    <w:rPr>
                      <w:rFonts w:hint="default" w:ascii="Times New Roman" w:hAnsi="Times New Roman" w:eastAsia="宋体" w:cs="Times New Roman"/>
                      <w:b/>
                      <w:bCs w:val="0"/>
                      <w:color w:val="000000"/>
                      <w:sz w:val="21"/>
                      <w:szCs w:val="21"/>
                      <w:highlight w:val="none"/>
                      <w:lang w:val="en-US" w:eastAsia="zh-CN"/>
                    </w:rPr>
                  </w:pPr>
                  <w:r>
                    <w:rPr>
                      <w:rFonts w:hint="default" w:ascii="Times New Roman" w:hAnsi="Times New Roman" w:eastAsia="宋体" w:cs="Times New Roman"/>
                      <w:b/>
                      <w:bCs w:val="0"/>
                      <w:color w:val="000000"/>
                      <w:sz w:val="21"/>
                      <w:szCs w:val="21"/>
                      <w:highlight w:val="none"/>
                      <w:lang w:val="en-US" w:eastAsia="zh-CN"/>
                    </w:rPr>
                    <w:t>S3</w:t>
                  </w:r>
                </w:p>
              </w:tc>
              <w:tc>
                <w:tcPr>
                  <w:tcW w:w="990" w:type="dxa"/>
                  <w:vMerge w:val="continue"/>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p>
              </w:tc>
              <w:tc>
                <w:tcPr>
                  <w:tcW w:w="1212" w:type="dxa"/>
                  <w:vMerge w:val="continue"/>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rPr>
                    <w:t>砷</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8.47</w:t>
                  </w:r>
                </w:p>
              </w:tc>
              <w:tc>
                <w:tcPr>
                  <w:tcW w:w="108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10.45</w:t>
                  </w:r>
                </w:p>
              </w:tc>
              <w:tc>
                <w:tcPr>
                  <w:tcW w:w="1049"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8.66</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60</w:t>
                  </w:r>
                </w:p>
              </w:tc>
              <w:tc>
                <w:tcPr>
                  <w:tcW w:w="1212"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w:t>
                  </w:r>
                </w:p>
              </w:tc>
              <w:tc>
                <w:tcPr>
                  <w:tcW w:w="2041" w:type="dxa"/>
                  <w:tcBorders>
                    <w:tl2br w:val="nil"/>
                    <w:tr2bl w:val="nil"/>
                  </w:tcBorders>
                  <w:noWrap w:val="0"/>
                  <w:vAlign w:val="top"/>
                </w:tcPr>
                <w:p>
                  <w:pPr>
                    <w:pStyle w:val="22"/>
                    <w:keepNext w:val="0"/>
                    <w:keepLines w:val="0"/>
                    <w:widowControl/>
                    <w:suppressLineNumbers w:val="0"/>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镉</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0.25</w:t>
                  </w:r>
                </w:p>
              </w:tc>
              <w:tc>
                <w:tcPr>
                  <w:tcW w:w="108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0.26</w:t>
                  </w:r>
                </w:p>
              </w:tc>
              <w:tc>
                <w:tcPr>
                  <w:tcW w:w="1049"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0.29</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铜</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25.4</w:t>
                  </w:r>
                </w:p>
              </w:tc>
              <w:tc>
                <w:tcPr>
                  <w:tcW w:w="108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29.7</w:t>
                  </w:r>
                </w:p>
              </w:tc>
              <w:tc>
                <w:tcPr>
                  <w:tcW w:w="1049"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25.8</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18000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4</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kern w:val="2"/>
                      <w:sz w:val="21"/>
                      <w:szCs w:val="21"/>
                      <w:highlight w:val="none"/>
                      <w:lang w:val="en-GB"/>
                    </w:rPr>
                    <w:t>铅</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34.66</w:t>
                  </w:r>
                </w:p>
              </w:tc>
              <w:tc>
                <w:tcPr>
                  <w:tcW w:w="108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32.72</w:t>
                  </w:r>
                </w:p>
              </w:tc>
              <w:tc>
                <w:tcPr>
                  <w:tcW w:w="1049"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36.6</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800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kern w:val="2"/>
                      <w:sz w:val="21"/>
                      <w:szCs w:val="21"/>
                      <w:highlight w:val="none"/>
                      <w:lang w:val="en-GB"/>
                    </w:rPr>
                    <w:t>汞</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lang w:val="en-US" w:eastAsia="zh-CN"/>
                    </w:rPr>
                    <w:t>u</w:t>
                  </w:r>
                  <w:r>
                    <w:rPr>
                      <w:rFonts w:hint="default" w:ascii="Times New Roman" w:hAnsi="Times New Roman" w:eastAsia="宋体" w:cs="Times New Roman"/>
                      <w:b w:val="0"/>
                      <w:bCs/>
                      <w:color w:val="000000"/>
                      <w:sz w:val="21"/>
                      <w:szCs w:val="21"/>
                      <w:highlight w:val="none"/>
                    </w:rPr>
                    <w:t>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52.45</w:t>
                  </w:r>
                </w:p>
              </w:tc>
              <w:tc>
                <w:tcPr>
                  <w:tcW w:w="108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56.45</w:t>
                  </w:r>
                </w:p>
              </w:tc>
              <w:tc>
                <w:tcPr>
                  <w:tcW w:w="1049"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48.15</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38000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镍</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31</w:t>
                  </w:r>
                </w:p>
              </w:tc>
              <w:tc>
                <w:tcPr>
                  <w:tcW w:w="108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31.6</w:t>
                  </w:r>
                </w:p>
              </w:tc>
              <w:tc>
                <w:tcPr>
                  <w:tcW w:w="1049"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29.4</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900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7</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六价铬</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8ND</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8ND</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5.7</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8</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eastAsia="zh-CN"/>
                    </w:rPr>
                  </w:pPr>
                  <w:r>
                    <w:rPr>
                      <w:rFonts w:hint="default" w:ascii="Times New Roman" w:hAnsi="Times New Roman" w:eastAsia="宋体" w:cs="Times New Roman"/>
                      <w:b w:val="0"/>
                      <w:bCs/>
                      <w:color w:val="000000"/>
                      <w:sz w:val="21"/>
                      <w:szCs w:val="21"/>
                      <w:highlight w:val="none"/>
                      <w:vertAlign w:val="baseline"/>
                      <w:lang w:eastAsia="zh-CN"/>
                    </w:rPr>
                    <w:t>石油烃</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6ND</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6ND</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4500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9</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氯甲烷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37</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10</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0.0015ND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0.43</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11</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1,1-二氯乙烯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0.0008ND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66</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12</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二氯甲烷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0.0026ND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616</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13</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反式-1,2-二氯乙烯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0.0009ND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54</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14</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1,1-二氯乙烷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9</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15</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顺式-1,2-二氯乙烯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0.0009ND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596</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16</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氯仿</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0.0015ND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0.9</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17</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1,1,1-三氯乙烷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840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18</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四氯化碳</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0.0021ND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19</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4</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20</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1,2-二氯乙烷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0.0013ND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21</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三氯乙烯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0.0009ND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22</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1,2-二氯丙烷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0.0019ND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23</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甲苯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0.002ND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1200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24</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1,1,2-三氯乙烷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0.0014ND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25</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四氯乙烯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0.0008ND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53</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26</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氯苯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270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27</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1,1,1,2-四氯乙烷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6.8</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28</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乙苯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0.0012ND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29</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间，对-二甲苯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0.0036ND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570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30</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邻二甲苯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0.0037ND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640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31</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苯乙烯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1290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32</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1,1,2,2-四氯乙烷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6.8</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33</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1,2,3-三氯丙烷</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34</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1,4-二氯苯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0.0012ND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35</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1</w:t>
                  </w:r>
                  <w:r>
                    <w:rPr>
                      <w:rFonts w:hint="default" w:ascii="Times New Roman" w:hAnsi="Times New Roman" w:eastAsia="宋体" w:cs="Times New Roman"/>
                      <w:b w:val="0"/>
                      <w:bCs/>
                      <w:color w:val="000000"/>
                      <w:sz w:val="21"/>
                      <w:szCs w:val="21"/>
                      <w:highlight w:val="none"/>
                      <w:vertAlign w:val="baseline"/>
                      <w:lang w:val="en-US" w:eastAsia="zh-CN"/>
                    </w:rPr>
                    <w:t>,</w:t>
                  </w:r>
                  <w:r>
                    <w:rPr>
                      <w:rFonts w:hint="default" w:ascii="Times New Roman" w:hAnsi="Times New Roman" w:eastAsia="宋体" w:cs="Times New Roman"/>
                      <w:b w:val="0"/>
                      <w:bCs/>
                      <w:color w:val="000000"/>
                      <w:sz w:val="21"/>
                      <w:szCs w:val="21"/>
                      <w:highlight w:val="none"/>
                      <w:vertAlign w:val="baseline"/>
                    </w:rPr>
                    <w:t>2-二氯苯</w:t>
                  </w:r>
                </w:p>
              </w:tc>
              <w:tc>
                <w:tcPr>
                  <w:tcW w:w="87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560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36</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苯胺</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0.005ND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260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37</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2-氯苯酚</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0.06ND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2256</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38</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硝基苯</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0.09ND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76</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39</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萘</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0.09ND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70</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40</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苯并(a)蒽</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41</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䓛</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1293</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42</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苯并(b)荧蒽</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0.2ND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43</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苯并(k)荧蒽</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151</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44</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苯并(a)芘</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45</w:t>
                  </w: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茚并(1,2,3-cd)芘</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4"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p>
              </w:tc>
              <w:tc>
                <w:tcPr>
                  <w:tcW w:w="2041"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rPr>
                  </w:pPr>
                  <w:r>
                    <w:rPr>
                      <w:rFonts w:hint="default" w:ascii="Times New Roman" w:hAnsi="Times New Roman" w:eastAsia="宋体" w:cs="Times New Roman"/>
                      <w:b w:val="0"/>
                      <w:bCs/>
                      <w:color w:val="000000"/>
                      <w:sz w:val="21"/>
                      <w:szCs w:val="21"/>
                      <w:highlight w:val="none"/>
                      <w:vertAlign w:val="baseline"/>
                    </w:rPr>
                    <w:t>二苯并(a,h)蒽</w:t>
                  </w:r>
                </w:p>
              </w:tc>
              <w:tc>
                <w:tcPr>
                  <w:tcW w:w="87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mg/kg</w:t>
                  </w:r>
                </w:p>
              </w:tc>
              <w:tc>
                <w:tcPr>
                  <w:tcW w:w="1201"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0.1ND</w:t>
                  </w:r>
                </w:p>
              </w:tc>
              <w:tc>
                <w:tcPr>
                  <w:tcW w:w="1080"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1049"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c>
                <w:tcPr>
                  <w:tcW w:w="990" w:type="dxa"/>
                  <w:tcBorders>
                    <w:tl2br w:val="nil"/>
                    <w:tr2bl w:val="nil"/>
                  </w:tcBorders>
                  <w:noWrap w:val="0"/>
                  <w:vAlign w:val="top"/>
                </w:tcPr>
                <w:p>
                  <w:pPr>
                    <w:pStyle w:val="34"/>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c>
                <w:tcPr>
                  <w:tcW w:w="1212" w:type="dxa"/>
                  <w:tcBorders>
                    <w:tl2br w:val="nil"/>
                    <w:tr2bl w:val="nil"/>
                  </w:tcBorders>
                  <w:noWrap w:val="0"/>
                  <w:vAlign w:val="top"/>
                </w:tcPr>
                <w:p>
                  <w:pPr>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达标</w:t>
                  </w:r>
                </w:p>
              </w:tc>
            </w:tr>
          </w:tbl>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kern w:val="2"/>
                <w:sz w:val="24"/>
                <w:szCs w:val="22"/>
                <w:highlight w:val="none"/>
                <w:lang w:val="en-US" w:eastAsia="zh-CN" w:bidi="ar-SA"/>
              </w:rPr>
            </w:pPr>
            <w:r>
              <w:rPr>
                <w:rFonts w:hint="default" w:ascii="Times New Roman" w:hAnsi="Times New Roman" w:eastAsia="宋体" w:cs="Times New Roman"/>
                <w:color w:val="000000"/>
                <w:kern w:val="2"/>
                <w:sz w:val="24"/>
                <w:szCs w:val="22"/>
                <w:highlight w:val="none"/>
                <w:lang w:val="en-US" w:eastAsia="zh-CN" w:bidi="ar-SA"/>
              </w:rPr>
              <w:t>由上表可知，评价区域内土壤质量现状重金属和无机物、挥发性有机物、半挥发性有机物共45项监测因子的监测结果均满足《土壤环境质量·建设用地土壤污染风险管控标准》（GB36600-2018）中第二类用地土壤环境风险筛选值限值。</w:t>
            </w:r>
          </w:p>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kern w:val="2"/>
                <w:sz w:val="24"/>
                <w:szCs w:val="2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kern w:val="2"/>
                <w:sz w:val="24"/>
                <w:szCs w:val="22"/>
                <w:highlight w:val="none"/>
                <w:lang w:val="en-US" w:eastAsia="zh-CN" w:bidi="ar-SA"/>
              </w:rPr>
            </w:pPr>
          </w:p>
          <w:p>
            <w:pPr>
              <w:rPr>
                <w:rFonts w:hint="default"/>
                <w:lang w:val="en-US" w:eastAsia="zh-CN"/>
              </w:rPr>
            </w:pPr>
          </w:p>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kern w:val="2"/>
                <w:sz w:val="24"/>
                <w:szCs w:val="2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kern w:val="2"/>
                <w:sz w:val="24"/>
                <w:szCs w:val="2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kern w:val="2"/>
                <w:sz w:val="24"/>
                <w:szCs w:val="22"/>
                <w:highlight w:val="none"/>
                <w:lang w:val="en-US" w:eastAsia="zh-CN" w:bidi="ar-SA"/>
              </w:rPr>
            </w:pPr>
          </w:p>
          <w:p>
            <w:pPr>
              <w:pStyle w:val="25"/>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104" w:hRule="atLeast"/>
        </w:trPr>
        <w:tc>
          <w:tcPr>
            <w:tcW w:w="9393"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480" w:lineRule="exact"/>
              <w:ind w:left="0" w:leftChars="0" w:right="0" w:rightChars="0"/>
              <w:textAlignment w:val="auto"/>
              <w:outlineLvl w:val="9"/>
              <w:rPr>
                <w:rFonts w:hint="default" w:ascii="Times New Roman" w:hAnsi="Times New Roman" w:eastAsia="宋体" w:cs="Times New Roman"/>
                <w:b/>
                <w:bCs/>
                <w:color w:val="000000"/>
                <w:sz w:val="28"/>
                <w:highlight w:val="none"/>
              </w:rPr>
            </w:pPr>
            <w:r>
              <w:rPr>
                <w:rFonts w:hint="default" w:ascii="Times New Roman" w:hAnsi="Times New Roman" w:eastAsia="宋体" w:cs="Times New Roman"/>
                <w:b/>
                <w:bCs/>
                <w:color w:val="000000"/>
                <w:sz w:val="28"/>
                <w:highlight w:val="none"/>
              </w:rPr>
              <w:t>主要环境保护目标（列出名单及保护级别）：</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经过现场勘察，本项目评价范围内主要环境保护目标如表</w:t>
            </w:r>
            <w:r>
              <w:rPr>
                <w:rFonts w:hint="default" w:ascii="Times New Roman" w:hAnsi="Times New Roman" w:eastAsia="宋体" w:cs="Times New Roman"/>
                <w:color w:val="000000"/>
                <w:sz w:val="24"/>
                <w:highlight w:val="none"/>
                <w:lang w:val="en-US" w:eastAsia="zh-CN"/>
              </w:rPr>
              <w:t>11</w:t>
            </w:r>
            <w:r>
              <w:rPr>
                <w:rFonts w:hint="default" w:ascii="Times New Roman" w:hAnsi="Times New Roman" w:eastAsia="宋体" w:cs="Times New Roman"/>
                <w:color w:val="000000"/>
                <w:sz w:val="24"/>
                <w:highlight w:val="none"/>
              </w:rPr>
              <w:t>所示。</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left="0" w:leftChars="0" w:right="0" w:rightChars="0"/>
              <w:jc w:val="center"/>
              <w:textAlignment w:val="auto"/>
              <w:outlineLvl w:val="9"/>
              <w:rPr>
                <w:rFonts w:hint="default"/>
              </w:rPr>
            </w:pPr>
            <w:r>
              <w:rPr>
                <w:rFonts w:hint="default" w:ascii="Times New Roman" w:hAnsi="Times New Roman" w:eastAsia="宋体" w:cs="Times New Roman"/>
                <w:b/>
                <w:color w:val="000000"/>
                <w:szCs w:val="21"/>
                <w:highlight w:val="none"/>
              </w:rPr>
              <w:t>表</w:t>
            </w:r>
            <w:r>
              <w:rPr>
                <w:rFonts w:hint="default" w:ascii="Times New Roman" w:hAnsi="Times New Roman" w:eastAsia="宋体" w:cs="Times New Roman"/>
                <w:b/>
                <w:color w:val="000000"/>
                <w:szCs w:val="21"/>
                <w:highlight w:val="none"/>
                <w:lang w:val="en-US" w:eastAsia="zh-CN"/>
              </w:rPr>
              <w:t xml:space="preserve">11 </w:t>
            </w:r>
            <w:r>
              <w:rPr>
                <w:rFonts w:hint="default" w:ascii="Times New Roman" w:hAnsi="Times New Roman" w:eastAsia="宋体" w:cs="Times New Roman"/>
                <w:b/>
                <w:color w:val="000000"/>
                <w:szCs w:val="21"/>
                <w:highlight w:val="none"/>
              </w:rPr>
              <w:t xml:space="preserve"> 本项目主要保护目标一览表</w:t>
            </w:r>
          </w:p>
          <w:tbl>
            <w:tblPr>
              <w:tblStyle w:val="26"/>
              <w:tblpPr w:leftFromText="180" w:rightFromText="180" w:vertAnchor="text" w:horzAnchor="page" w:tblpXSpec="center" w:tblpY="110"/>
              <w:tblOverlap w:val="never"/>
              <w:tblW w:w="919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435"/>
              <w:gridCol w:w="1367"/>
              <w:gridCol w:w="1269"/>
              <w:gridCol w:w="571"/>
              <w:gridCol w:w="1052"/>
              <w:gridCol w:w="430"/>
              <w:gridCol w:w="1467"/>
              <w:gridCol w:w="698"/>
              <w:gridCol w:w="90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2" w:hRule="exact"/>
                <w:tblHeader/>
                <w:jc w:val="center"/>
              </w:trPr>
              <w:tc>
                <w:tcPr>
                  <w:tcW w:w="1435"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名称</w:t>
                  </w:r>
                </w:p>
              </w:tc>
              <w:tc>
                <w:tcPr>
                  <w:tcW w:w="2636" w:type="dxa"/>
                  <w:gridSpan w:val="2"/>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坐标</w:t>
                  </w:r>
                </w:p>
              </w:tc>
              <w:tc>
                <w:tcPr>
                  <w:tcW w:w="571"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保护对象</w:t>
                  </w:r>
                </w:p>
              </w:tc>
              <w:tc>
                <w:tcPr>
                  <w:tcW w:w="1052"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eastAsia="zh-CN"/>
                    </w:rPr>
                    <w:t>保护规模</w:t>
                  </w:r>
                  <w:r>
                    <w:rPr>
                      <w:rFonts w:hint="default" w:ascii="Times New Roman" w:hAnsi="Times New Roman" w:cs="Times New Roman"/>
                      <w:b/>
                      <w:bCs/>
                      <w:color w:val="auto"/>
                      <w:sz w:val="21"/>
                      <w:szCs w:val="21"/>
                      <w:highlight w:val="none"/>
                      <w:lang w:val="en-US" w:eastAsia="zh-CN"/>
                    </w:rPr>
                    <w:t>/人</w:t>
                  </w:r>
                </w:p>
              </w:tc>
              <w:tc>
                <w:tcPr>
                  <w:tcW w:w="430"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保护内容</w:t>
                  </w:r>
                </w:p>
              </w:tc>
              <w:tc>
                <w:tcPr>
                  <w:tcW w:w="1467"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环境功能区</w:t>
                  </w:r>
                </w:p>
              </w:tc>
              <w:tc>
                <w:tcPr>
                  <w:tcW w:w="698"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相对厂址方位</w:t>
                  </w:r>
                </w:p>
              </w:tc>
              <w:tc>
                <w:tcPr>
                  <w:tcW w:w="905"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相对厂界距离/m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99" w:hRule="exact"/>
                <w:tblHeader/>
                <w:jc w:val="center"/>
              </w:trPr>
              <w:tc>
                <w:tcPr>
                  <w:tcW w:w="1435"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367" w:type="dxa"/>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val="en-US" w:eastAsia="zh-CN"/>
                    </w:rPr>
                    <w:t>东经</w:t>
                  </w:r>
                </w:p>
              </w:tc>
              <w:tc>
                <w:tcPr>
                  <w:tcW w:w="1269" w:type="dxa"/>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val="en-US" w:eastAsia="zh-CN"/>
                    </w:rPr>
                    <w:t>北纬</w:t>
                  </w:r>
                </w:p>
              </w:tc>
              <w:tc>
                <w:tcPr>
                  <w:tcW w:w="571"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052"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905"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恒大御景湾</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107.268762178</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34.350690451</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5230</w:t>
                  </w:r>
                </w:p>
              </w:tc>
              <w:tc>
                <w:tcPr>
                  <w:tcW w:w="430"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eastAsia="zh-CN"/>
                    </w:rPr>
                    <w:t>空气环境</w:t>
                  </w:r>
                </w:p>
              </w:tc>
              <w:tc>
                <w:tcPr>
                  <w:tcW w:w="1467" w:type="dxa"/>
                  <w:vMerge w:val="restart"/>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《环境空气质量标准》（GB3095-2012）及修改单（公告2018年第29号）中的二类区</w:t>
                  </w: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阳光上东</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107.274652309</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34.347978738</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4890</w:t>
                  </w:r>
                </w:p>
              </w:tc>
              <w:tc>
                <w:tcPr>
                  <w:tcW w:w="430" w:type="dxa"/>
                  <w:vMerge w:val="continue"/>
                  <w:tcBorders>
                    <w:tl2br w:val="nil"/>
                    <w:tr2bl w:val="nil"/>
                  </w:tcBorders>
                  <w:noWrap w:val="0"/>
                  <w:vAlign w:val="center"/>
                </w:tcPr>
                <w:p>
                  <w:pPr>
                    <w:jc w:val="center"/>
                    <w:rPr>
                      <w:rFonts w:hint="default" w:ascii="Times New Roman" w:hAnsi="Times New Roman" w:cs="Times New Roman"/>
                      <w:color w:val="auto"/>
                      <w:sz w:val="21"/>
                      <w:szCs w:val="21"/>
                      <w:highlight w:val="none"/>
                      <w:lang w:eastAsia="zh-CN"/>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EN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1160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君临城邦</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107.283154911</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34.346895126</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1200</w:t>
                  </w:r>
                </w:p>
              </w:tc>
              <w:tc>
                <w:tcPr>
                  <w:tcW w:w="430" w:type="dxa"/>
                  <w:vMerge w:val="continue"/>
                  <w:tcBorders>
                    <w:tl2br w:val="nil"/>
                    <w:tr2bl w:val="nil"/>
                  </w:tcBorders>
                  <w:noWrap w:val="0"/>
                  <w:vAlign w:val="center"/>
                </w:tcPr>
                <w:p>
                  <w:pPr>
                    <w:jc w:val="center"/>
                    <w:rPr>
                      <w:rFonts w:hint="default" w:ascii="Times New Roman" w:hAnsi="Times New Roman" w:cs="Times New Roman"/>
                      <w:color w:val="auto"/>
                      <w:sz w:val="21"/>
                      <w:szCs w:val="21"/>
                      <w:highlight w:val="none"/>
                      <w:lang w:eastAsia="zh-CN"/>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EN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1900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薰衣草庄园</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107.288070102</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34.346243412</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1352</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bidi="ar-SA"/>
                    </w:rPr>
                    <w:t>2340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高新隆泰府</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107.278286745</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34.345224173</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en-US" w:bidi="ar-SA"/>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1256</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en-US" w:bidi="ar-SA"/>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en-US" w:bidi="ar-SA"/>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EN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1550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高新第四小学</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107.272128393</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34.340798528</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宝鸡高新第二中学</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107.272200813</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34.341890187</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姬家殿村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107.266055872</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34.339553983</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683</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186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淡家村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107.283852329</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34.335002274</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730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1990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高崖村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107.265286078</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34.322690935</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420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S</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1780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郭家村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107.251885761</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34.326521130</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352</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WS</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1680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7"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永清村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107.249085535</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34.336675973</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156</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WS</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895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宝钛新区</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107.242565085</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34.341102959</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3760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1530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新起点</w:t>
                  </w:r>
                  <w:r>
                    <w:rPr>
                      <w:rFonts w:hint="default" w:ascii="Times New Roman" w:hAnsi="Times New Roman" w:eastAsia="宋体" w:cs="Times New Roman"/>
                      <w:color w:val="auto"/>
                      <w:sz w:val="21"/>
                      <w:szCs w:val="21"/>
                      <w:highlight w:val="none"/>
                      <w:lang w:val="en-US" w:eastAsia="zh-CN"/>
                    </w:rPr>
                    <w:t>3期</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107.235607435</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34.343972922</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2830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2303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bidi="ar-SA"/>
                    </w:rPr>
                    <w:t>高新锦园</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107.250304599</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34.342460157</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1920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w:t>
                  </w:r>
                </w:p>
              </w:tc>
              <w:tc>
                <w:tcPr>
                  <w:tcW w:w="90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920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金盛锦都</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107.249226351</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34.342470885</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2100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高新佳园3期</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107.242810507</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34.342921497</w:t>
                  </w:r>
                </w:p>
              </w:tc>
              <w:tc>
                <w:tcPr>
                  <w:tcW w:w="571"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2350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W</w:t>
                  </w:r>
                </w:p>
              </w:tc>
              <w:tc>
                <w:tcPr>
                  <w:tcW w:w="90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bidi="ar-SA"/>
                    </w:rPr>
                    <w:t>1600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lang w:val="en-US" w:eastAsia="zh-CN" w:bidi="ar-SA"/>
                    </w:rPr>
                  </w:pPr>
                  <w:r>
                    <w:rPr>
                      <w:rFonts w:hint="eastAsia" w:ascii="Times New Roman" w:hAnsi="Times New Roman" w:cs="Times New Roman"/>
                      <w:color w:val="FF0000"/>
                      <w:sz w:val="21"/>
                      <w:szCs w:val="21"/>
                      <w:highlight w:val="none"/>
                      <w:lang w:val="en-US" w:eastAsia="zh-CN" w:bidi="ar-SA"/>
                    </w:rPr>
                    <w:t>蓝光雍锦半岛</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FF0000"/>
                      <w:kern w:val="0"/>
                      <w:sz w:val="21"/>
                      <w:szCs w:val="21"/>
                      <w:highlight w:val="none"/>
                      <w:lang w:val="en-US" w:eastAsia="zh-CN" w:bidi="ar"/>
                    </w:rPr>
                  </w:pPr>
                  <w:r>
                    <w:rPr>
                      <w:rFonts w:hint="default" w:ascii="Times New Roman" w:hAnsi="Times New Roman" w:eastAsia="宋体" w:cs="Times New Roman"/>
                      <w:color w:val="FF0000"/>
                      <w:kern w:val="0"/>
                      <w:sz w:val="21"/>
                      <w:szCs w:val="21"/>
                      <w:highlight w:val="none"/>
                      <w:lang w:val="en-US" w:eastAsia="zh-CN" w:bidi="ar"/>
                    </w:rPr>
                    <w:t>107.259038554</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FF0000"/>
                      <w:kern w:val="0"/>
                      <w:sz w:val="21"/>
                      <w:szCs w:val="21"/>
                      <w:highlight w:val="none"/>
                      <w:lang w:val="en-US" w:eastAsia="zh-CN" w:bidi="ar"/>
                    </w:rPr>
                  </w:pPr>
                  <w:r>
                    <w:rPr>
                      <w:rFonts w:hint="default" w:ascii="Times New Roman" w:hAnsi="Times New Roman" w:eastAsia="宋体" w:cs="Times New Roman"/>
                      <w:color w:val="FF0000"/>
                      <w:kern w:val="0"/>
                      <w:sz w:val="21"/>
                      <w:szCs w:val="21"/>
                      <w:highlight w:val="none"/>
                      <w:lang w:val="en-US" w:eastAsia="zh-CN" w:bidi="ar"/>
                    </w:rPr>
                    <w:t>34.340102243</w:t>
                  </w:r>
                </w:p>
              </w:tc>
              <w:tc>
                <w:tcPr>
                  <w:tcW w:w="571"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FF0000"/>
                      <w:sz w:val="21"/>
                      <w:szCs w:val="21"/>
                      <w:highlight w:val="none"/>
                      <w:lang w:eastAsia="zh-CN"/>
                    </w:rPr>
                  </w:pPr>
                  <w:r>
                    <w:rPr>
                      <w:rFonts w:hint="eastAsia" w:ascii="Times New Roman" w:hAnsi="Times New Roman" w:cs="Times New Roman"/>
                      <w:color w:val="FF0000"/>
                      <w:sz w:val="21"/>
                      <w:szCs w:val="21"/>
                      <w:highlight w:val="none"/>
                      <w:lang w:eastAsia="zh-CN"/>
                    </w:rPr>
                    <w:t>人群</w:t>
                  </w:r>
                </w:p>
              </w:tc>
              <w:tc>
                <w:tcPr>
                  <w:tcW w:w="1052"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FF0000"/>
                      <w:kern w:val="0"/>
                      <w:sz w:val="21"/>
                      <w:szCs w:val="21"/>
                      <w:highlight w:val="none"/>
                      <w:lang w:val="en-US" w:eastAsia="zh-CN" w:bidi="ar"/>
                    </w:rPr>
                  </w:pPr>
                  <w:r>
                    <w:rPr>
                      <w:rFonts w:hint="eastAsia" w:ascii="Times New Roman" w:hAnsi="Times New Roman" w:cs="Times New Roman"/>
                      <w:color w:val="FF0000"/>
                      <w:kern w:val="0"/>
                      <w:sz w:val="21"/>
                      <w:szCs w:val="21"/>
                      <w:highlight w:val="none"/>
                      <w:lang w:val="en-US" w:eastAsia="zh-CN" w:bidi="ar"/>
                    </w:rPr>
                    <w:t>/</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W</w:t>
                  </w:r>
                </w:p>
              </w:tc>
              <w:tc>
                <w:tcPr>
                  <w:tcW w:w="905" w:type="dxa"/>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lang w:val="en-US" w:eastAsia="zh-CN" w:bidi="ar-SA"/>
                    </w:rPr>
                  </w:pPr>
                  <w:r>
                    <w:rPr>
                      <w:rFonts w:hint="eastAsia" w:ascii="Times New Roman" w:hAnsi="Times New Roman" w:cs="Times New Roman"/>
                      <w:color w:val="FF0000"/>
                      <w:sz w:val="21"/>
                      <w:szCs w:val="21"/>
                      <w:highlight w:val="none"/>
                      <w:lang w:val="en-US" w:eastAsia="zh-CN" w:bidi="ar-SA"/>
                    </w:rPr>
                    <w:t>110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渭水苑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107.239725967</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34.351601125</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3200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宏运海河湾</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107.257342716</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34.348124982</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1800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700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宝钛家园</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107.261851509</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34.347835303</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2030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585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孙家滩</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107.261627545</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34.344809772</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312</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凌云现代城</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107.265036632</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34.347855420</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1980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658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三迪加州阳光</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107.250744482</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34.358391137</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1760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龙丰村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107.259354372</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34.357945890</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280</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1682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朝阳华城</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right="0" w:firstLine="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107.275383254</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34.359523029</w:t>
                  </w:r>
                </w:p>
              </w:tc>
              <w:tc>
                <w:tcPr>
                  <w:tcW w:w="571"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1365</w:t>
                  </w:r>
                </w:p>
              </w:tc>
              <w:tc>
                <w:tcPr>
                  <w:tcW w:w="430"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1467" w:type="dxa"/>
                  <w:vMerge w:val="continue"/>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EN</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2170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姬家殿村</w:t>
                  </w:r>
                </w:p>
              </w:tc>
              <w:tc>
                <w:tcPr>
                  <w:tcW w:w="1367"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sz w:val="21"/>
                      <w:szCs w:val="21"/>
                      <w:highlight w:val="none"/>
                    </w:rPr>
                    <w:t>107.266055872</w:t>
                  </w:r>
                </w:p>
              </w:tc>
              <w:tc>
                <w:tcPr>
                  <w:tcW w:w="1269" w:type="dxa"/>
                  <w:tcBorders>
                    <w:tl2br w:val="nil"/>
                    <w:tr2bl w:val="nil"/>
                  </w:tcBorders>
                  <w:noWrap w:val="0"/>
                  <w:vAlign w:val="center"/>
                </w:tcPr>
                <w:p>
                  <w:pPr>
                    <w:pStyle w:val="22"/>
                    <w:keepNext w:val="0"/>
                    <w:keepLines w:val="0"/>
                    <w:widowControl/>
                    <w:suppressLineNumbers w:val="0"/>
                    <w:spacing w:before="0" w:beforeAutospacing="0" w:after="0" w:afterAutospacing="0"/>
                    <w:ind w:left="0" w:leftChars="0" w:right="0" w:rightChars="0" w:firstLine="0" w:firstLineChars="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sz w:val="21"/>
                      <w:szCs w:val="21"/>
                      <w:highlight w:val="none"/>
                    </w:rPr>
                    <w:t>34.339553983</w:t>
                  </w:r>
                </w:p>
              </w:tc>
              <w:tc>
                <w:tcPr>
                  <w:tcW w:w="571"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en-US" w:bidi="ar-SA"/>
                    </w:rPr>
                  </w:pPr>
                  <w:r>
                    <w:rPr>
                      <w:rFonts w:hint="default" w:ascii="Times New Roman" w:hAnsi="Times New Roman" w:eastAsia="宋体" w:cs="Times New Roman"/>
                      <w:color w:val="auto"/>
                      <w:sz w:val="21"/>
                      <w:szCs w:val="21"/>
                      <w:highlight w:val="none"/>
                      <w:lang w:eastAsia="zh-CN"/>
                    </w:rPr>
                    <w:t>人群</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683</w:t>
                  </w:r>
                </w:p>
              </w:tc>
              <w:tc>
                <w:tcPr>
                  <w:tcW w:w="430"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eastAsia="zh-CN"/>
                    </w:rPr>
                    <w:t>声环境</w:t>
                  </w:r>
                </w:p>
              </w:tc>
              <w:tc>
                <w:tcPr>
                  <w:tcW w:w="1467"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《声环境质量标准》（GB3096-2008）2类</w:t>
                  </w:r>
                  <w:r>
                    <w:rPr>
                      <w:rFonts w:hint="default" w:ascii="Times New Roman" w:hAnsi="Times New Roman" w:cs="Times New Roman"/>
                      <w:color w:val="auto"/>
                      <w:sz w:val="21"/>
                      <w:szCs w:val="21"/>
                      <w:highlight w:val="none"/>
                      <w:lang w:eastAsia="zh-CN"/>
                    </w:rPr>
                    <w:t>标准</w:t>
                  </w:r>
                </w:p>
              </w:tc>
              <w:tc>
                <w:tcPr>
                  <w:tcW w:w="698"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E</w:t>
                  </w:r>
                </w:p>
              </w:tc>
              <w:tc>
                <w:tcPr>
                  <w:tcW w:w="905" w:type="dxa"/>
                  <w:tcBorders>
                    <w:tl2br w:val="nil"/>
                    <w:tr2bl w:val="nil"/>
                  </w:tcBorders>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186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519" w:hRule="exact"/>
                <w:jc w:val="center"/>
              </w:trPr>
              <w:tc>
                <w:tcPr>
                  <w:tcW w:w="143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渭河</w:t>
                  </w:r>
                </w:p>
              </w:tc>
              <w:tc>
                <w:tcPr>
                  <w:tcW w:w="3207" w:type="dxa"/>
                  <w:gridSpan w:val="3"/>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1052"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430"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地表水环境</w:t>
                  </w:r>
                </w:p>
              </w:tc>
              <w:tc>
                <w:tcPr>
                  <w:tcW w:w="1467"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《地表水环境质量标准》</w:t>
                  </w:r>
                  <w:r>
                    <w:rPr>
                      <w:rFonts w:hint="default" w:ascii="Times New Roman" w:hAnsi="Times New Roman" w:eastAsia="宋体" w:cs="Times New Roman"/>
                      <w:color w:val="auto"/>
                      <w:sz w:val="21"/>
                      <w:szCs w:val="21"/>
                      <w:highlight w:val="none"/>
                      <w:lang w:val="en-US" w:eastAsia="zh-CN"/>
                    </w:rPr>
                    <w:t>G</w:t>
                  </w:r>
                  <w:r>
                    <w:rPr>
                      <w:rFonts w:hint="default" w:ascii="Times New Roman" w:hAnsi="Times New Roman" w:eastAsia="宋体" w:cs="Times New Roman"/>
                      <w:color w:val="auto"/>
                      <w:sz w:val="21"/>
                      <w:szCs w:val="21"/>
                      <w:highlight w:val="none"/>
                    </w:rPr>
                    <w:t>B3838-2002）Ⅲ类标准</w:t>
                  </w:r>
                </w:p>
              </w:tc>
              <w:tc>
                <w:tcPr>
                  <w:tcW w:w="698"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S</w:t>
                  </w:r>
                </w:p>
              </w:tc>
              <w:tc>
                <w:tcPr>
                  <w:tcW w:w="905" w:type="dxa"/>
                  <w:tcBorders>
                    <w:tl2br w:val="nil"/>
                    <w:tr2bl w:val="nil"/>
                  </w:tcBorders>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r>
                    <w:rPr>
                      <w:rFonts w:hint="eastAsia" w:ascii="Times New Roman" w:hAnsi="Times New Roman" w:cs="Times New Roman"/>
                      <w:color w:val="auto"/>
                      <w:sz w:val="21"/>
                      <w:szCs w:val="21"/>
                      <w:highlight w:val="none"/>
                      <w:lang w:val="en-US" w:eastAsia="zh-CN"/>
                    </w:rPr>
                    <w:t>000</w:t>
                  </w:r>
                </w:p>
              </w:tc>
            </w:tr>
          </w:tbl>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left="0" w:leftChars="0" w:right="0" w:rightChars="0"/>
              <w:jc w:val="center"/>
              <w:textAlignment w:val="auto"/>
              <w:outlineLvl w:val="9"/>
              <w:rPr>
                <w:rFonts w:hint="default" w:ascii="Times New Roman" w:hAnsi="Times New Roman" w:eastAsia="宋体" w:cs="Times New Roman"/>
                <w:b/>
                <w:color w:val="000000"/>
                <w:szCs w:val="21"/>
                <w:highlight w:val="none"/>
              </w:rPr>
            </w:pP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left="0" w:leftChars="0" w:right="0" w:rightChars="0"/>
              <w:jc w:val="center"/>
              <w:textAlignment w:val="auto"/>
              <w:outlineLvl w:val="9"/>
              <w:rPr>
                <w:rFonts w:hint="default" w:ascii="Times New Roman" w:hAnsi="Times New Roman" w:eastAsia="宋体" w:cs="Times New Roman"/>
                <w:b/>
                <w:color w:val="000000"/>
                <w:szCs w:val="21"/>
                <w:highlight w:val="none"/>
              </w:rPr>
            </w:pP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left="0" w:leftChars="0" w:right="0" w:rightChars="0"/>
              <w:jc w:val="center"/>
              <w:textAlignment w:val="auto"/>
              <w:outlineLvl w:val="9"/>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2"/>
              <w:rPr>
                <w:rFonts w:hint="default"/>
              </w:rPr>
            </w:pPr>
          </w:p>
          <w:p>
            <w:pPr>
              <w:pStyle w:val="34"/>
              <w:rPr>
                <w:rFonts w:hint="default" w:ascii="Times New Roman" w:hAnsi="Times New Roman" w:eastAsia="宋体" w:cs="Times New Roman"/>
                <w:b/>
                <w:color w:val="000000"/>
                <w:szCs w:val="21"/>
                <w:highlight w:val="none"/>
              </w:rPr>
            </w:pPr>
          </w:p>
          <w:p>
            <w:pPr>
              <w:rPr>
                <w:rFonts w:hint="default"/>
              </w:rPr>
            </w:pPr>
          </w:p>
          <w:p>
            <w:pPr>
              <w:rPr>
                <w:rFonts w:hint="default" w:ascii="Times New Roman" w:hAnsi="Times New Roman" w:eastAsia="宋体" w:cs="Times New Roman"/>
                <w:b/>
                <w:color w:val="000000"/>
                <w:szCs w:val="21"/>
                <w:highlight w:val="none"/>
              </w:rPr>
            </w:pPr>
          </w:p>
          <w:p>
            <w:pPr>
              <w:pStyle w:val="34"/>
              <w:rPr>
                <w:rFonts w:hint="default" w:ascii="Times New Roman" w:hAnsi="Times New Roman" w:eastAsia="宋体" w:cs="Times New Roman"/>
                <w:b/>
                <w:color w:val="000000"/>
                <w:szCs w:val="21"/>
                <w:highlight w:val="none"/>
              </w:rPr>
            </w:pPr>
          </w:p>
          <w:p>
            <w:pPr>
              <w:rPr>
                <w:rFonts w:hint="default" w:ascii="Times New Roman" w:hAnsi="Times New Roman" w:eastAsia="宋体" w:cs="Times New Roman"/>
                <w:b/>
                <w:color w:val="000000"/>
                <w:szCs w:val="21"/>
                <w:highlight w:val="none"/>
              </w:rPr>
            </w:pPr>
          </w:p>
          <w:p>
            <w:pPr>
              <w:pStyle w:val="34"/>
              <w:rPr>
                <w:rFonts w:hint="default" w:ascii="Times New Roman" w:hAnsi="Times New Roman" w:eastAsia="宋体" w:cs="Times New Roman"/>
                <w:b/>
                <w:color w:val="000000"/>
                <w:szCs w:val="21"/>
                <w:highlight w:val="none"/>
              </w:rPr>
            </w:pPr>
          </w:p>
          <w:p>
            <w:pPr>
              <w:spacing w:line="360" w:lineRule="auto"/>
              <w:rPr>
                <w:rFonts w:hint="default" w:ascii="Times New Roman" w:hAnsi="Times New Roman" w:eastAsia="宋体" w:cs="Times New Roman"/>
                <w:color w:val="000000"/>
                <w:sz w:val="24"/>
                <w:highlight w:val="none"/>
                <w:lang w:eastAsia="zh-CN"/>
              </w:rPr>
            </w:pPr>
          </w:p>
        </w:tc>
      </w:tr>
    </w:tbl>
    <w:p>
      <w:pPr>
        <w:spacing w:line="240" w:lineRule="auto"/>
        <w:rPr>
          <w:rFonts w:hint="default" w:ascii="Times New Roman" w:hAnsi="Times New Roman" w:eastAsia="黑体" w:cs="Times New Roman"/>
          <w:b/>
          <w:bCs/>
          <w:color w:val="000000"/>
          <w:sz w:val="28"/>
          <w:szCs w:val="28"/>
          <w:highlight w:val="none"/>
          <w:lang w:val="en-US" w:eastAsia="zh-CN"/>
        </w:rPr>
      </w:pPr>
      <w:r>
        <w:rPr>
          <w:rFonts w:hint="default" w:ascii="Times New Roman" w:hAnsi="Times New Roman" w:eastAsia="黑体" w:cs="Times New Roman"/>
          <w:b/>
          <w:bCs/>
          <w:color w:val="000000"/>
          <w:sz w:val="28"/>
          <w:szCs w:val="28"/>
          <w:highlight w:val="none"/>
          <w:lang w:val="en-US" w:eastAsia="zh-CN"/>
        </w:rPr>
        <w:t>四、</w:t>
      </w:r>
      <w:r>
        <w:rPr>
          <w:rFonts w:hint="default" w:ascii="Times New Roman" w:hAnsi="Times New Roman" w:eastAsia="黑体" w:cs="Times New Roman"/>
          <w:b/>
          <w:bCs/>
          <w:color w:val="000000"/>
          <w:sz w:val="28"/>
          <w:szCs w:val="28"/>
          <w:highlight w:val="none"/>
        </w:rPr>
        <w:t>评价适用标准</w:t>
      </w:r>
    </w:p>
    <w:tbl>
      <w:tblPr>
        <w:tblStyle w:val="26"/>
        <w:tblW w:w="0" w:type="auto"/>
        <w:tblInd w:w="-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69" w:hRule="atLeast"/>
        </w:trPr>
        <w:tc>
          <w:tcPr>
            <w:tcW w:w="540" w:type="dxa"/>
            <w:tcBorders>
              <w:tl2br w:val="nil"/>
              <w:tr2bl w:val="nil"/>
            </w:tcBorders>
            <w:noWrap w:val="0"/>
            <w:vAlign w:val="center"/>
          </w:tcPr>
          <w:p>
            <w:pPr>
              <w:spacing w:line="500" w:lineRule="atLeast"/>
              <w:jc w:val="center"/>
              <w:rPr>
                <w:rFonts w:hint="default" w:ascii="Times New Roman" w:hAnsi="Times New Roman" w:eastAsia="宋体" w:cs="Times New Roman"/>
                <w:color w:val="000000"/>
                <w:sz w:val="28"/>
                <w:highlight w:val="none"/>
              </w:rPr>
            </w:pPr>
            <w:r>
              <w:rPr>
                <w:rFonts w:hint="default" w:ascii="Times New Roman" w:hAnsi="Times New Roman" w:eastAsia="宋体" w:cs="Times New Roman"/>
                <w:b/>
                <w:bCs/>
                <w:color w:val="000000"/>
                <w:sz w:val="28"/>
                <w:highlight w:val="none"/>
              </w:rPr>
              <w:t>环境质量标准</w:t>
            </w:r>
          </w:p>
        </w:tc>
        <w:tc>
          <w:tcPr>
            <w:tcW w:w="888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lang w:val="en-US" w:eastAsia="zh-CN"/>
              </w:rPr>
              <w:t xml:space="preserve">    1、</w:t>
            </w:r>
            <w:r>
              <w:rPr>
                <w:rFonts w:hint="default" w:ascii="Times New Roman" w:hAnsi="Times New Roman" w:eastAsia="宋体" w:cs="Times New Roman"/>
                <w:b/>
                <w:bCs/>
                <w:color w:val="000000"/>
                <w:sz w:val="24"/>
                <w:highlight w:val="none"/>
              </w:rPr>
              <w:t>环境空气</w:t>
            </w:r>
            <w:r>
              <w:rPr>
                <w:rFonts w:hint="default" w:ascii="Times New Roman" w:hAnsi="Times New Roman" w:eastAsia="宋体" w:cs="Times New Roman"/>
                <w:b/>
                <w:bCs/>
                <w:color w:val="000000"/>
                <w:sz w:val="24"/>
                <w:highlight w:val="none"/>
                <w:lang w:eastAsia="zh-CN"/>
              </w:rPr>
              <w:t>质量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val="en-US" w:eastAsia="zh-CN"/>
              </w:rPr>
              <w:t xml:space="preserve">    </w:t>
            </w:r>
            <w:r>
              <w:rPr>
                <w:rFonts w:hint="default" w:ascii="Times New Roman" w:hAnsi="Times New Roman" w:eastAsia="宋体" w:cs="Times New Roman"/>
                <w:color w:val="000000"/>
                <w:sz w:val="24"/>
                <w:highlight w:val="none"/>
              </w:rPr>
              <w:t>项目所在地环境空气质量功能区为二类区，</w:t>
            </w:r>
            <w:r>
              <w:rPr>
                <w:rFonts w:hint="default" w:ascii="Times New Roman" w:hAnsi="Times New Roman" w:eastAsia="宋体" w:cs="Times New Roman"/>
                <w:color w:val="000000"/>
                <w:sz w:val="24"/>
                <w:highlight w:val="none"/>
                <w:lang w:eastAsia="zh-CN"/>
              </w:rPr>
              <w:t>环境空气中</w:t>
            </w:r>
            <w:r>
              <w:rPr>
                <w:rFonts w:hint="eastAsia" w:ascii="Times New Roman" w:hAnsi="Times New Roman" w:cs="Times New Roman"/>
                <w:color w:val="000000"/>
                <w:sz w:val="24"/>
                <w:highlight w:val="none"/>
                <w:lang w:eastAsia="zh-CN"/>
              </w:rPr>
              <w:t>基本</w:t>
            </w:r>
            <w:r>
              <w:rPr>
                <w:rFonts w:hint="default" w:ascii="Times New Roman" w:hAnsi="Times New Roman" w:eastAsia="宋体" w:cs="Times New Roman"/>
                <w:color w:val="000000"/>
                <w:sz w:val="24"/>
                <w:highlight w:val="none"/>
              </w:rPr>
              <w:t>污染物</w:t>
            </w:r>
            <w:r>
              <w:rPr>
                <w:rFonts w:hint="eastAsia" w:ascii="Times New Roman" w:hAnsi="Times New Roman" w:cs="Times New Roman"/>
                <w:color w:val="000000"/>
                <w:sz w:val="24"/>
                <w:highlight w:val="none"/>
                <w:lang w:eastAsia="zh-CN"/>
              </w:rPr>
              <w:t>及其他污染物</w:t>
            </w:r>
            <w:r>
              <w:rPr>
                <w:rFonts w:hint="default" w:ascii="Times New Roman" w:hAnsi="Times New Roman" w:eastAsia="宋体" w:cs="Times New Roman"/>
                <w:color w:val="000000"/>
                <w:sz w:val="24"/>
                <w:highlight w:val="none"/>
              </w:rPr>
              <w:t>执行GB3095-2012《环境空气质量标准》中的二级标准；</w:t>
            </w:r>
          </w:p>
          <w:p>
            <w:pPr>
              <w:spacing w:line="480" w:lineRule="exac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eastAsia="宋体" w:cs="Times New Roman"/>
                <w:b/>
                <w:bCs/>
                <w:color w:val="000000"/>
                <w:sz w:val="21"/>
                <w:szCs w:val="21"/>
                <w:highlight w:val="none"/>
                <w:lang w:val="en-US" w:eastAsia="zh-CN"/>
              </w:rPr>
              <w:t xml:space="preserve">4-1 </w:t>
            </w:r>
            <w:r>
              <w:rPr>
                <w:rFonts w:hint="default" w:ascii="Times New Roman" w:hAnsi="Times New Roman" w:eastAsia="宋体" w:cs="Times New Roman"/>
                <w:b/>
                <w:bCs/>
                <w:color w:val="000000"/>
                <w:sz w:val="21"/>
                <w:szCs w:val="21"/>
                <w:highlight w:val="none"/>
              </w:rPr>
              <w:t xml:space="preserve"> 环境空气质量标准</w:t>
            </w:r>
          </w:p>
          <w:tbl>
            <w:tblPr>
              <w:tblStyle w:val="26"/>
              <w:tblW w:w="4997" w:type="pct"/>
              <w:tblInd w:w="1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58"/>
              <w:gridCol w:w="1322"/>
              <w:gridCol w:w="1763"/>
              <w:gridCol w:w="1383"/>
              <w:gridCol w:w="12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标准名称及类别</w:t>
                  </w: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污染因子</w:t>
                  </w:r>
                </w:p>
              </w:tc>
              <w:tc>
                <w:tcPr>
                  <w:tcW w:w="2528"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p>
              </w:tc>
              <w:tc>
                <w:tcPr>
                  <w:tcW w:w="1816"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单位</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val="0"/>
                      <w:color w:val="auto"/>
                      <w:sz w:val="21"/>
                      <w:szCs w:val="21"/>
                    </w:rPr>
                  </w:pPr>
                  <w:r>
                    <w:rPr>
                      <w:rFonts w:hint="default" w:ascii="Times New Roman" w:hAnsi="Times New Roman" w:cs="Times New Roman"/>
                      <w:b/>
                      <w:bCs w:val="0"/>
                      <w:color w:val="auto"/>
                      <w:sz w:val="21"/>
                      <w:szCs w:val="21"/>
                    </w:rPr>
                    <w:t>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《环境空气质量标准》（GB3095-2012）二级标准</w:t>
                  </w: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NO</w:t>
                  </w:r>
                  <w:r>
                    <w:rPr>
                      <w:rFonts w:hint="default" w:ascii="Times New Roman" w:hAnsi="Times New Roman" w:cs="Times New Roman"/>
                      <w:color w:val="auto"/>
                      <w:sz w:val="21"/>
                      <w:szCs w:val="21"/>
                      <w:vertAlign w:val="subscript"/>
                    </w:rPr>
                    <w:t>2</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PM</w:t>
                  </w:r>
                  <w:r>
                    <w:rPr>
                      <w:rFonts w:hint="default" w:ascii="Times New Roman" w:hAnsi="Times New Roman" w:cs="Times New Roman"/>
                      <w:color w:val="auto"/>
                      <w:sz w:val="21"/>
                      <w:szCs w:val="21"/>
                      <w:vertAlign w:val="subscript"/>
                    </w:rPr>
                    <w:t>10</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w:t>
                  </w:r>
                  <w:r>
                    <w:rPr>
                      <w:rFonts w:hint="default" w:ascii="Times New Roman" w:hAnsi="Times New Roman" w:cs="Times New Roman"/>
                      <w:color w:val="auto"/>
                      <w:sz w:val="21"/>
                      <w:szCs w:val="21"/>
                      <w:vertAlign w:val="subscript"/>
                    </w:rPr>
                    <w:t>2.5</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O</w:t>
                  </w:r>
                  <w:r>
                    <w:rPr>
                      <w:rFonts w:hint="default" w:ascii="Times New Roman" w:hAnsi="Times New Roman" w:cs="Times New Roman"/>
                      <w:color w:val="auto"/>
                      <w:sz w:val="21"/>
                      <w:szCs w:val="21"/>
                      <w:vertAlign w:val="subscript"/>
                    </w:rPr>
                    <w:t>3</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日8小时平均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val="en-US" w:eastAsia="zh-CN"/>
                    </w:rPr>
                    <w:t>m</w:t>
                  </w:r>
                  <w:r>
                    <w:rPr>
                      <w:rFonts w:hint="default" w:ascii="Times New Roman" w:hAnsi="Times New Roman" w:cs="Times New Roman"/>
                      <w:bCs/>
                      <w:color w:val="auto"/>
                      <w:sz w:val="21"/>
                      <w:szCs w:val="21"/>
                    </w:rPr>
                    <w:t>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rPr>
                  </w:pP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val="en-US" w:eastAsia="zh-CN"/>
                    </w:rPr>
                    <w:t>m</w:t>
                  </w:r>
                  <w:r>
                    <w:rPr>
                      <w:rFonts w:hint="default" w:ascii="Times New Roman" w:hAnsi="Times New Roman" w:cs="Times New Roman"/>
                      <w:bCs/>
                      <w:color w:val="auto"/>
                      <w:sz w:val="21"/>
                      <w:szCs w:val="21"/>
                    </w:rPr>
                    <w:t>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NO</w:t>
                  </w:r>
                  <w:r>
                    <w:rPr>
                      <w:rFonts w:hint="default" w:ascii="Times New Roman" w:hAnsi="Times New Roman" w:cs="Times New Roman"/>
                      <w:color w:val="auto"/>
                      <w:sz w:val="21"/>
                      <w:szCs w:val="21"/>
                      <w:vertAlign w:val="subscript"/>
                      <w:lang w:val="en-US" w:eastAsia="zh-CN"/>
                    </w:rPr>
                    <w:t>X</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氟化物</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TSP</w:t>
                  </w:r>
                </w:p>
              </w:tc>
              <w:tc>
                <w:tcPr>
                  <w:tcW w:w="10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24小时平均</w:t>
                  </w:r>
                </w:p>
              </w:tc>
              <w:tc>
                <w:tcPr>
                  <w:tcW w:w="7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ug/m</w:t>
                  </w:r>
                  <w:r>
                    <w:rPr>
                      <w:rFonts w:hint="default" w:ascii="Times New Roman" w:hAnsi="Times New Roman" w:cs="Times New Roman"/>
                      <w:bCs/>
                      <w:color w:val="auto"/>
                      <w:sz w:val="21"/>
                      <w:szCs w:val="21"/>
                      <w:vertAlign w:val="superscript"/>
                    </w:rPr>
                    <w:t>3</w:t>
                  </w:r>
                </w:p>
              </w:tc>
              <w:tc>
                <w:tcPr>
                  <w:tcW w:w="71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300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2" w:firstLineChars="200"/>
              <w:jc w:val="both"/>
              <w:textAlignment w:val="auto"/>
              <w:outlineLvl w:val="9"/>
              <w:rPr>
                <w:rFonts w:hint="default" w:ascii="Times New Roman" w:hAnsi="Times New Roman" w:eastAsia="宋体" w:cs="Times New Roman"/>
                <w:b/>
                <w:bCs/>
                <w:color w:val="000000"/>
                <w:sz w:val="24"/>
                <w:highlight w:val="none"/>
                <w:lang w:val="en-US" w:eastAsia="zh-CN"/>
              </w:rPr>
            </w:pPr>
            <w:r>
              <w:rPr>
                <w:rFonts w:hint="default" w:ascii="Times New Roman" w:hAnsi="Times New Roman" w:eastAsia="宋体" w:cs="Times New Roman"/>
                <w:b/>
                <w:bCs/>
                <w:color w:val="000000"/>
                <w:sz w:val="24"/>
                <w:highlight w:val="none"/>
                <w:lang w:val="en-US" w:eastAsia="zh-CN"/>
              </w:rPr>
              <w:t>2、地表水环境质量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b w:val="0"/>
                <w:bCs w:val="0"/>
                <w:color w:val="000000"/>
                <w:sz w:val="24"/>
                <w:highlight w:val="none"/>
                <w:lang w:val="en-US" w:eastAsia="zh-CN"/>
              </w:rPr>
              <w:t>项目所在地</w:t>
            </w:r>
            <w:r>
              <w:rPr>
                <w:rFonts w:hint="default" w:ascii="Times New Roman" w:hAnsi="Times New Roman" w:eastAsia="宋体" w:cs="Times New Roman"/>
                <w:color w:val="000000"/>
                <w:sz w:val="24"/>
                <w:highlight w:val="none"/>
              </w:rPr>
              <w:t>地表水环境执行GB3838-2002《地表水环境质量标准》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rPr>
              <w:t>Ⅲ类水域标准</w:t>
            </w:r>
            <w:r>
              <w:rPr>
                <w:rFonts w:hint="default" w:ascii="Times New Roman" w:hAnsi="Times New Roman" w:eastAsia="宋体" w:cs="Times New Roman"/>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eastAsia="宋体" w:cs="Times New Roman"/>
                <w:b/>
                <w:bCs/>
                <w:color w:val="000000"/>
                <w:sz w:val="21"/>
                <w:szCs w:val="21"/>
                <w:highlight w:val="none"/>
                <w:lang w:val="en-US" w:eastAsia="zh-CN"/>
              </w:rPr>
              <w:t xml:space="preserve">4-2 </w:t>
            </w:r>
            <w:r>
              <w:rPr>
                <w:rFonts w:hint="default" w:ascii="Times New Roman" w:hAnsi="Times New Roman" w:eastAsia="宋体" w:cs="Times New Roman"/>
                <w:b/>
                <w:bCs/>
                <w:color w:val="000000"/>
                <w:sz w:val="21"/>
                <w:szCs w:val="21"/>
                <w:highlight w:val="none"/>
              </w:rPr>
              <w:t xml:space="preserve"> </w:t>
            </w:r>
            <w:r>
              <w:rPr>
                <w:rFonts w:hint="default" w:ascii="Times New Roman" w:hAnsi="Times New Roman" w:eastAsia="宋体" w:cs="Times New Roman"/>
                <w:b/>
                <w:bCs/>
                <w:color w:val="000000"/>
                <w:sz w:val="21"/>
                <w:szCs w:val="21"/>
                <w:highlight w:val="none"/>
                <w:lang w:eastAsia="zh-CN"/>
              </w:rPr>
              <w:t>地表水环境</w:t>
            </w:r>
            <w:r>
              <w:rPr>
                <w:rFonts w:hint="default" w:ascii="Times New Roman" w:hAnsi="Times New Roman" w:eastAsia="宋体" w:cs="Times New Roman"/>
                <w:b/>
                <w:bCs/>
                <w:color w:val="000000"/>
                <w:sz w:val="21"/>
                <w:szCs w:val="21"/>
                <w:highlight w:val="none"/>
              </w:rPr>
              <w:t>质量标准</w:t>
            </w:r>
          </w:p>
          <w:tbl>
            <w:tblPr>
              <w:tblStyle w:val="26"/>
              <w:tblW w:w="4994"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387"/>
              <w:gridCol w:w="705"/>
              <w:gridCol w:w="720"/>
              <w:gridCol w:w="747"/>
              <w:gridCol w:w="658"/>
              <w:gridCol w:w="887"/>
              <w:gridCol w:w="887"/>
              <w:gridCol w:w="887"/>
              <w:gridCol w:w="888"/>
              <w:gridCol w:w="88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1134" w:hRule="atLeast"/>
                <w:jc w:val="center"/>
              </w:trPr>
              <w:tc>
                <w:tcPr>
                  <w:tcW w:w="1387" w:type="dxa"/>
                  <w:tcBorders>
                    <w:tl2br w:val="nil"/>
                    <w:tr2bl w:val="nil"/>
                  </w:tcBorders>
                  <w:noWrap w:val="0"/>
                  <w:vAlign w:val="center"/>
                  <mc:AlternateContent>
                    <mc:Choice Requires="wpsCustomData">
                      <wpsCustomData:diagonals>
                        <wpsCustomData:diagonal from="10000" to="30000">
                          <wpsCustomData:border w:val="single" w:color="auto" w:sz="12" w:space="0"/>
                        </wpsCustomData:diagonal>
                      </wpsCustomData:diagonals>
                    </mc:Choice>
                  </mc:AlternateContent>
                </w:tcPr>
                <w:p>
                  <w:pPr>
                    <w:widowControl/>
                    <w:snapToGrid w:val="0"/>
                    <w:spacing w:line="240" w:lineRule="auto"/>
                    <w:jc w:val="center"/>
                    <w:rPr>
                      <w:rFonts w:hint="default" w:ascii="Times New Roman" w:hAnsi="Times New Roman" w:eastAsia="宋体" w:cs="Times New Roman"/>
                      <w:b/>
                      <w:bCs/>
                      <w:color w:val="000000"/>
                      <w:sz w:val="21"/>
                      <w:szCs w:val="21"/>
                      <w:highlight w:val="none"/>
                    </w:rPr>
                  </w:pPr>
                </w:p>
                <w:p>
                  <w:pPr>
                    <w:widowControl/>
                    <w:snapToGrid w:val="0"/>
                    <w:spacing w:line="240" w:lineRule="auto"/>
                    <w:jc w:val="center"/>
                    <w:rPr>
                      <w:rFonts w:hint="default" w:ascii="Times New Roman" w:hAnsi="Times New Roman" w:eastAsia="宋体" w:cs="Times New Roman"/>
                      <w:b/>
                      <w:bCs/>
                      <w:color w:val="000000"/>
                      <w:sz w:val="21"/>
                      <w:szCs w:val="21"/>
                      <w:highlight w:val="none"/>
                    </w:rPr>
                  </w:pPr>
                </w:p>
                <w:p>
                  <w:pPr>
                    <w:widowControl/>
                    <w:snapToGrid w:val="0"/>
                    <w:spacing w:line="240" w:lineRule="auto"/>
                    <w:jc w:val="center"/>
                    <w:rPr>
                      <w:rFonts w:hint="default" w:ascii="Times New Roman" w:hAnsi="Times New Roman" w:eastAsia="宋体" w:cs="Times New Roman"/>
                      <w:b/>
                      <w:bCs/>
                      <w:color w:val="000000"/>
                      <w:sz w:val="21"/>
                      <w:szCs w:val="21"/>
                      <w:highlight w:val="none"/>
                    </w:rPr>
                  </w:pPr>
                </w:p>
                <w:p>
                  <w:pPr>
                    <w:widowControl/>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评价标准</w:t>
                  </w:r>
                </w:p>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污染物</w:t>
                  </w:r>
                </w:p>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指标</w:t>
                  </w:r>
                </w:p>
                <w:p>
                  <w:pPr>
                    <w:widowControl/>
                    <w:spacing w:line="240" w:lineRule="auto"/>
                    <w:jc w:val="center"/>
                    <w:rPr>
                      <w:rFonts w:hint="default" w:ascii="Times New Roman" w:hAnsi="Times New Roman" w:eastAsia="宋体" w:cs="Times New Roman"/>
                      <w:b/>
                      <w:bCs/>
                      <w:color w:val="000000"/>
                      <w:sz w:val="21"/>
                      <w:szCs w:val="21"/>
                      <w:highlight w:val="none"/>
                    </w:rPr>
                  </w:pPr>
                </w:p>
              </w:tc>
              <w:tc>
                <w:tcPr>
                  <w:tcW w:w="705"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pH</w:t>
                  </w:r>
                </w:p>
              </w:tc>
              <w:tc>
                <w:tcPr>
                  <w:tcW w:w="720"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COD</w:t>
                  </w:r>
                </w:p>
              </w:tc>
              <w:tc>
                <w:tcPr>
                  <w:tcW w:w="747"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BOD</w:t>
                  </w:r>
                  <w:r>
                    <w:rPr>
                      <w:rFonts w:hint="default" w:ascii="Times New Roman" w:hAnsi="Times New Roman" w:eastAsia="宋体" w:cs="Times New Roman"/>
                      <w:b/>
                      <w:bCs/>
                      <w:color w:val="000000"/>
                      <w:sz w:val="21"/>
                      <w:szCs w:val="21"/>
                      <w:highlight w:val="none"/>
                      <w:vertAlign w:val="subscript"/>
                    </w:rPr>
                    <w:t>5</w:t>
                  </w:r>
                </w:p>
              </w:tc>
              <w:tc>
                <w:tcPr>
                  <w:tcW w:w="658"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氨氮</w:t>
                  </w:r>
                </w:p>
              </w:tc>
              <w:tc>
                <w:tcPr>
                  <w:tcW w:w="887"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高锰酸盐指数</w:t>
                  </w:r>
                </w:p>
              </w:tc>
              <w:tc>
                <w:tcPr>
                  <w:tcW w:w="887"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五日需氧量</w:t>
                  </w:r>
                </w:p>
              </w:tc>
              <w:tc>
                <w:tcPr>
                  <w:tcW w:w="887"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总磷</w:t>
                  </w:r>
                </w:p>
              </w:tc>
              <w:tc>
                <w:tcPr>
                  <w:tcW w:w="888"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氟化物</w:t>
                  </w:r>
                </w:p>
              </w:tc>
              <w:tc>
                <w:tcPr>
                  <w:tcW w:w="888"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大肠杆菌</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1387"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r>
                    <w:rPr>
                      <w:rFonts w:hint="default" w:ascii="Times New Roman" w:hAnsi="Times New Roman" w:eastAsia="宋体" w:cs="Times New Roman"/>
                      <w:color w:val="000000"/>
                      <w:sz w:val="21"/>
                      <w:szCs w:val="21"/>
                      <w:highlight w:val="none"/>
                      <w:lang w:eastAsia="zh-CN"/>
                    </w:rPr>
                    <w:t>类</w:t>
                  </w:r>
                </w:p>
              </w:tc>
              <w:tc>
                <w:tcPr>
                  <w:tcW w:w="705"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6-9</w:t>
                  </w:r>
                </w:p>
              </w:tc>
              <w:tc>
                <w:tcPr>
                  <w:tcW w:w="720"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≤20</w:t>
                  </w:r>
                </w:p>
              </w:tc>
              <w:tc>
                <w:tcPr>
                  <w:tcW w:w="747"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w:t>
                  </w:r>
                </w:p>
              </w:tc>
              <w:tc>
                <w:tcPr>
                  <w:tcW w:w="65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887"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≤6</w:t>
                  </w:r>
                </w:p>
              </w:tc>
              <w:tc>
                <w:tcPr>
                  <w:tcW w:w="887"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20</w:t>
                  </w:r>
                </w:p>
              </w:tc>
              <w:tc>
                <w:tcPr>
                  <w:tcW w:w="887"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0.2</w:t>
                  </w:r>
                </w:p>
              </w:tc>
              <w:tc>
                <w:tcPr>
                  <w:tcW w:w="88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88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10000</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lang w:val="en-US" w:eastAsia="zh-CN"/>
              </w:rPr>
              <w:t>3</w:t>
            </w:r>
            <w:r>
              <w:rPr>
                <w:rFonts w:hint="default" w:ascii="Times New Roman" w:hAnsi="Times New Roman" w:eastAsia="宋体" w:cs="Times New Roman"/>
                <w:b/>
                <w:bCs/>
                <w:color w:val="000000"/>
                <w:sz w:val="24"/>
                <w:highlight w:val="none"/>
              </w:rPr>
              <w:t>、声环境</w:t>
            </w:r>
            <w:r>
              <w:rPr>
                <w:rFonts w:hint="default" w:ascii="Times New Roman" w:hAnsi="Times New Roman" w:eastAsia="宋体" w:cs="Times New Roman"/>
                <w:b/>
                <w:bCs/>
                <w:color w:val="000000"/>
                <w:sz w:val="24"/>
                <w:highlight w:val="none"/>
                <w:lang w:eastAsia="zh-CN"/>
              </w:rPr>
              <w:t>质量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eastAsia="zh-CN"/>
              </w:rPr>
              <w:t>根据《宝鸡市声环境功能区调整划分方案》规定：本项目所处的声环境功能区为3类区，</w:t>
            </w:r>
            <w:r>
              <w:rPr>
                <w:rFonts w:hint="default" w:ascii="Times New Roman" w:hAnsi="Times New Roman" w:cs="Times New Roman"/>
                <w:color w:val="000000"/>
                <w:sz w:val="24"/>
                <w:highlight w:val="none"/>
                <w:lang w:eastAsia="zh-CN"/>
              </w:rPr>
              <w:t>结合项目地的实际情况，</w:t>
            </w:r>
            <w:r>
              <w:rPr>
                <w:rFonts w:hint="default" w:ascii="Times New Roman" w:hAnsi="Times New Roman" w:eastAsia="宋体" w:cs="Times New Roman"/>
                <w:color w:val="000000"/>
                <w:sz w:val="24"/>
                <w:highlight w:val="none"/>
                <w:lang w:eastAsia="zh-CN"/>
              </w:rPr>
              <w:t>项目地</w:t>
            </w:r>
            <w:r>
              <w:rPr>
                <w:rFonts w:hint="default" w:ascii="Times New Roman" w:hAnsi="Times New Roman" w:cs="Times New Roman"/>
                <w:color w:val="000000"/>
                <w:sz w:val="24"/>
                <w:highlight w:val="none"/>
                <w:lang w:eastAsia="zh-CN"/>
              </w:rPr>
              <w:t>北</w:t>
            </w:r>
            <w:r>
              <w:rPr>
                <w:rFonts w:hint="default" w:ascii="Times New Roman" w:hAnsi="Times New Roman" w:eastAsia="宋体" w:cs="Times New Roman"/>
                <w:color w:val="000000"/>
                <w:sz w:val="24"/>
                <w:highlight w:val="none"/>
                <w:lang w:eastAsia="zh-CN"/>
              </w:rPr>
              <w:t>厂区厂界1#、2#、3#</w:t>
            </w:r>
            <w:r>
              <w:rPr>
                <w:rFonts w:hint="default" w:ascii="Times New Roman" w:hAnsi="Times New Roman" w:cs="Times New Roman"/>
                <w:color w:val="000000"/>
                <w:sz w:val="24"/>
                <w:highlight w:val="none"/>
                <w:lang w:eastAsia="zh-CN"/>
              </w:rPr>
              <w:t>监测点和南厂区厂界5#、6#、7#监测点</w:t>
            </w:r>
            <w:r>
              <w:rPr>
                <w:rFonts w:hint="default" w:ascii="Times New Roman" w:hAnsi="Times New Roman" w:eastAsia="宋体" w:cs="Times New Roman"/>
                <w:color w:val="000000"/>
                <w:sz w:val="24"/>
                <w:highlight w:val="none"/>
                <w:lang w:eastAsia="zh-CN"/>
              </w:rPr>
              <w:t>声环境执行《声环境质量标准》（GB3096-2008）中的3类标准</w:t>
            </w:r>
            <w:r>
              <w:rPr>
                <w:rFonts w:hint="default" w:ascii="Times New Roman" w:hAnsi="Times New Roman" w:cs="Times New Roman"/>
                <w:color w:val="000000"/>
                <w:sz w:val="24"/>
                <w:highlight w:val="none"/>
                <w:lang w:eastAsia="zh-CN"/>
              </w:rPr>
              <w:t>，北厂区厂界4#监测点位</w:t>
            </w:r>
            <w:r>
              <w:rPr>
                <w:rFonts w:hint="default" w:ascii="Times New Roman" w:hAnsi="Times New Roman" w:eastAsia="宋体" w:cs="Times New Roman"/>
                <w:color w:val="000000"/>
                <w:sz w:val="24"/>
                <w:highlight w:val="none"/>
                <w:lang w:eastAsia="zh-CN"/>
              </w:rPr>
              <w:t>声环境执行《声环境质量标准》（GB3096-2008）中的</w:t>
            </w:r>
            <w:r>
              <w:rPr>
                <w:rFonts w:hint="default" w:ascii="Times New Roman" w:hAnsi="Times New Roman" w:cs="Times New Roman"/>
                <w:color w:val="000000"/>
                <w:sz w:val="24"/>
                <w:highlight w:val="none"/>
                <w:lang w:val="en-US" w:eastAsia="zh-CN"/>
              </w:rPr>
              <w:t>4a</w:t>
            </w:r>
            <w:r>
              <w:rPr>
                <w:rFonts w:hint="default" w:ascii="Times New Roman" w:hAnsi="Times New Roman" w:eastAsia="宋体" w:cs="Times New Roman"/>
                <w:color w:val="000000"/>
                <w:sz w:val="24"/>
                <w:highlight w:val="none"/>
                <w:lang w:eastAsia="zh-CN"/>
              </w:rPr>
              <w:t>类标准</w:t>
            </w:r>
            <w:r>
              <w:rPr>
                <w:rFonts w:hint="default" w:ascii="Times New Roman" w:hAnsi="Times New Roman" w:cs="Times New Roman"/>
                <w:color w:val="000000"/>
                <w:sz w:val="24"/>
                <w:highlight w:val="none"/>
                <w:lang w:eastAsia="zh-CN"/>
              </w:rPr>
              <w:t>，敏感点姬家殿村8#</w:t>
            </w:r>
            <w:r>
              <w:rPr>
                <w:rFonts w:hint="eastAsia" w:ascii="Times New Roman" w:hAnsi="Times New Roman" w:cs="Times New Roman"/>
                <w:color w:val="000000"/>
                <w:sz w:val="24"/>
                <w:highlight w:val="none"/>
                <w:lang w:eastAsia="zh-CN"/>
              </w:rPr>
              <w:t>、蓝光雍锦半岛</w:t>
            </w:r>
            <w:r>
              <w:rPr>
                <w:rFonts w:hint="eastAsia" w:ascii="Times New Roman" w:hAnsi="Times New Roman" w:cs="Times New Roman"/>
                <w:color w:val="000000"/>
                <w:sz w:val="24"/>
                <w:highlight w:val="none"/>
                <w:lang w:val="en-US" w:eastAsia="zh-CN"/>
              </w:rPr>
              <w:t>9#</w:t>
            </w:r>
            <w:r>
              <w:rPr>
                <w:rFonts w:hint="default" w:ascii="Times New Roman" w:hAnsi="Times New Roman" w:cs="Times New Roman"/>
                <w:color w:val="000000"/>
                <w:sz w:val="24"/>
                <w:highlight w:val="none"/>
                <w:lang w:eastAsia="zh-CN"/>
              </w:rPr>
              <w:t>监测点</w:t>
            </w:r>
            <w:r>
              <w:rPr>
                <w:rFonts w:hint="default" w:ascii="Times New Roman" w:hAnsi="Times New Roman" w:eastAsia="宋体" w:cs="Times New Roman"/>
                <w:color w:val="000000"/>
                <w:sz w:val="24"/>
                <w:highlight w:val="none"/>
                <w:lang w:eastAsia="zh-CN"/>
              </w:rPr>
              <w:t>执行《声环境质量标准》（GB3096-2008）中的</w:t>
            </w:r>
            <w:r>
              <w:rPr>
                <w:rFonts w:hint="default" w:ascii="Times New Roman" w:hAnsi="Times New Roman" w:cs="Times New Roman"/>
                <w:color w:val="000000"/>
                <w:sz w:val="24"/>
                <w:highlight w:val="none"/>
                <w:lang w:val="en-US" w:eastAsia="zh-CN"/>
              </w:rPr>
              <w:t>2</w:t>
            </w:r>
            <w:r>
              <w:rPr>
                <w:rFonts w:hint="default" w:ascii="Times New Roman" w:hAnsi="Times New Roman" w:eastAsia="宋体" w:cs="Times New Roman"/>
                <w:color w:val="000000"/>
                <w:sz w:val="24"/>
                <w:highlight w:val="none"/>
                <w:lang w:eastAsia="zh-CN"/>
              </w:rPr>
              <w:t>类标准。噪声限值如下表</w:t>
            </w:r>
            <w:r>
              <w:rPr>
                <w:rFonts w:hint="default" w:ascii="Times New Roman" w:hAnsi="Times New Roman" w:eastAsia="宋体" w:cs="Times New Roman"/>
                <w:color w:val="000000"/>
                <w:sz w:val="24"/>
                <w:highlight w:val="none"/>
                <w:lang w:val="en-US" w:eastAsia="zh-CN"/>
              </w:rPr>
              <w:t>4-3</w:t>
            </w:r>
            <w:r>
              <w:rPr>
                <w:rFonts w:hint="default" w:ascii="Times New Roman" w:hAnsi="Times New Roman" w:eastAsia="宋体" w:cs="Times New Roman"/>
                <w:color w:val="000000"/>
                <w:sz w:val="24"/>
                <w:highlight w:val="none"/>
                <w:lang w:eastAsia="zh-CN"/>
              </w:rPr>
              <w:t>。</w:t>
            </w:r>
          </w:p>
          <w:p>
            <w:pPr>
              <w:spacing w:line="480" w:lineRule="exac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eastAsia="宋体" w:cs="Times New Roman"/>
                <w:b/>
                <w:bCs/>
                <w:color w:val="000000"/>
                <w:sz w:val="21"/>
                <w:szCs w:val="21"/>
                <w:highlight w:val="none"/>
                <w:lang w:val="en-US" w:eastAsia="zh-CN"/>
              </w:rPr>
              <w:t>4-3</w:t>
            </w:r>
            <w:r>
              <w:rPr>
                <w:rFonts w:hint="default" w:ascii="Times New Roman" w:hAnsi="Times New Roman" w:eastAsia="宋体" w:cs="Times New Roman"/>
                <w:b/>
                <w:bCs/>
                <w:color w:val="000000"/>
                <w:sz w:val="21"/>
                <w:szCs w:val="21"/>
                <w:highlight w:val="none"/>
              </w:rPr>
              <w:t xml:space="preserve">  声环境质量标准</w:t>
            </w:r>
          </w:p>
          <w:tbl>
            <w:tblPr>
              <w:tblStyle w:val="26"/>
              <w:tblpPr w:leftFromText="180" w:rightFromText="180" w:vertAnchor="text" w:horzAnchor="page" w:tblpXSpec="center" w:tblpY="76"/>
              <w:tblOverlap w:val="never"/>
              <w:tblW w:w="866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120"/>
              <w:gridCol w:w="1171"/>
              <w:gridCol w:w="1026"/>
              <w:gridCol w:w="1318"/>
              <w:gridCol w:w="1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73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cs="Times New Roman"/>
                      <w:b/>
                      <w:bCs/>
                      <w:color w:val="000000"/>
                      <w:sz w:val="21"/>
                      <w:szCs w:val="21"/>
                      <w:highlight w:val="none"/>
                      <w:lang w:eastAsia="zh-CN"/>
                    </w:rPr>
                    <w:t>监测点位</w:t>
                  </w:r>
                </w:p>
              </w:tc>
              <w:tc>
                <w:tcPr>
                  <w:tcW w:w="2120"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执行标准</w:t>
                  </w:r>
                </w:p>
              </w:tc>
              <w:tc>
                <w:tcPr>
                  <w:tcW w:w="1171"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级别</w:t>
                  </w:r>
                </w:p>
              </w:tc>
              <w:tc>
                <w:tcPr>
                  <w:tcW w:w="102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单位</w:t>
                  </w:r>
                </w:p>
              </w:tc>
              <w:tc>
                <w:tcPr>
                  <w:tcW w:w="2611" w:type="dxa"/>
                  <w:gridSpan w:val="2"/>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73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1171"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昼间</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北厂区厂界</w:t>
                  </w: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3#</w:t>
                  </w:r>
                </w:p>
              </w:tc>
              <w:tc>
                <w:tcPr>
                  <w:tcW w:w="2120"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《声环境质量标准》(GB3096-2008)</w:t>
                  </w: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r>
                    <w:rPr>
                      <w:rFonts w:hint="default" w:ascii="Times New Roman" w:hAnsi="Times New Roman" w:eastAsia="宋体" w:cs="Times New Roman"/>
                      <w:color w:val="000000"/>
                      <w:sz w:val="21"/>
                      <w:szCs w:val="21"/>
                      <w:highlight w:val="none"/>
                    </w:rPr>
                    <w:t>类</w:t>
                  </w:r>
                </w:p>
              </w:tc>
              <w:tc>
                <w:tcPr>
                  <w:tcW w:w="102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dB</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rPr>
                    <w:t>A</w:t>
                  </w:r>
                  <w:r>
                    <w:rPr>
                      <w:rFonts w:hint="default" w:ascii="Times New Roman" w:hAnsi="Times New Roman" w:eastAsia="宋体" w:cs="Times New Roman"/>
                      <w:color w:val="000000"/>
                      <w:sz w:val="21"/>
                      <w:szCs w:val="21"/>
                      <w:highlight w:val="none"/>
                      <w:lang w:val="en-US" w:eastAsia="zh-CN"/>
                    </w:rPr>
                    <w:t>)</w:t>
                  </w: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65</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eastAsia="zh-CN"/>
                    </w:rPr>
                    <w:t>姬家殿村</w:t>
                  </w:r>
                  <w:r>
                    <w:rPr>
                      <w:rFonts w:hint="default" w:ascii="Times New Roman" w:hAnsi="Times New Roman" w:cs="Times New Roman"/>
                      <w:color w:val="000000"/>
                      <w:sz w:val="21"/>
                      <w:szCs w:val="21"/>
                      <w:highlight w:val="none"/>
                      <w:lang w:val="en-US" w:eastAsia="zh-CN"/>
                    </w:rPr>
                    <w:t>8#</w:t>
                  </w:r>
                  <w:r>
                    <w:rPr>
                      <w:rFonts w:hint="eastAsia" w:ascii="Times New Roman" w:hAnsi="Times New Roman" w:cs="Times New Roman"/>
                      <w:color w:val="000000"/>
                      <w:sz w:val="21"/>
                      <w:szCs w:val="21"/>
                      <w:highlight w:val="none"/>
                      <w:lang w:val="en-US" w:eastAsia="zh-CN"/>
                    </w:rPr>
                    <w:t>、</w:t>
                  </w:r>
                  <w:r>
                    <w:rPr>
                      <w:rFonts w:hint="eastAsia" w:ascii="Times New Roman" w:hAnsi="Times New Roman" w:cs="Times New Roman"/>
                      <w:color w:val="000000"/>
                      <w:sz w:val="21"/>
                      <w:szCs w:val="21"/>
                      <w:highlight w:val="none"/>
                      <w:lang w:eastAsia="zh-CN"/>
                    </w:rPr>
                    <w:t>蓝光雍锦半岛</w:t>
                  </w:r>
                  <w:r>
                    <w:rPr>
                      <w:rFonts w:hint="eastAsia" w:ascii="Times New Roman" w:hAnsi="Times New Roman" w:cs="Times New Roman"/>
                      <w:color w:val="000000"/>
                      <w:sz w:val="21"/>
                      <w:szCs w:val="21"/>
                      <w:highlight w:val="none"/>
                      <w:lang w:val="en-US" w:eastAsia="zh-CN"/>
                    </w:rPr>
                    <w:t>9#</w:t>
                  </w: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2类</w:t>
                  </w: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60</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北厂区厂界</w:t>
                  </w:r>
                  <w:r>
                    <w:rPr>
                      <w:rFonts w:hint="default" w:ascii="Times New Roman" w:hAnsi="Times New Roman" w:eastAsia="宋体" w:cs="Times New Roman"/>
                      <w:color w:val="000000"/>
                      <w:sz w:val="21"/>
                      <w:szCs w:val="21"/>
                      <w:highlight w:val="none"/>
                      <w:lang w:val="en-US" w:eastAsia="zh-CN"/>
                    </w:rPr>
                    <w:t>4#</w:t>
                  </w: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4a</w:t>
                  </w:r>
                  <w:r>
                    <w:rPr>
                      <w:rFonts w:hint="default" w:ascii="Times New Roman" w:hAnsi="Times New Roman" w:eastAsia="宋体" w:cs="Times New Roman"/>
                      <w:color w:val="000000"/>
                      <w:sz w:val="21"/>
                      <w:szCs w:val="21"/>
                      <w:highlight w:val="none"/>
                    </w:rPr>
                    <w:t>类</w:t>
                  </w: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70</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南厂区厂界</w:t>
                  </w:r>
                  <w:r>
                    <w:rPr>
                      <w:rFonts w:hint="default" w:ascii="Times New Roman" w:hAnsi="Times New Roman" w:eastAsia="宋体" w:cs="Times New Roman"/>
                      <w:color w:val="000000"/>
                      <w:sz w:val="21"/>
                      <w:szCs w:val="21"/>
                      <w:highlight w:val="none"/>
                      <w:lang w:val="en-US" w:eastAsia="zh-CN"/>
                    </w:rPr>
                    <w:t>5#</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6#</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7#</w:t>
                  </w: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3类</w:t>
                  </w: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6</w:t>
                  </w:r>
                  <w:r>
                    <w:rPr>
                      <w:rFonts w:hint="eastAsia" w:ascii="Times New Roman" w:hAnsi="Times New Roman" w:cs="Times New Roman"/>
                      <w:color w:val="000000"/>
                      <w:sz w:val="21"/>
                      <w:szCs w:val="21"/>
                      <w:highlight w:val="none"/>
                      <w:lang w:val="en-US" w:eastAsia="zh-CN"/>
                    </w:rPr>
                    <w:t>5</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5</w:t>
                  </w:r>
                  <w:r>
                    <w:rPr>
                      <w:rFonts w:hint="eastAsia" w:ascii="Times New Roman" w:hAnsi="Times New Roman" w:cs="Times New Roman"/>
                      <w:color w:val="000000"/>
                      <w:sz w:val="21"/>
                      <w:szCs w:val="21"/>
                      <w:highlight w:val="none"/>
                      <w:lang w:val="en-US" w:eastAsia="zh-CN"/>
                    </w:rPr>
                    <w:t>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200" w:right="0" w:rightChars="0"/>
              <w:jc w:val="both"/>
              <w:textAlignment w:val="auto"/>
              <w:outlineLvl w:val="9"/>
              <w:rPr>
                <w:rFonts w:hint="default" w:ascii="Times New Roman" w:hAnsi="Times New Roman" w:eastAsia="宋体" w:cs="Times New Roman"/>
                <w:b/>
                <w:bCs/>
                <w:color w:val="000000"/>
                <w:sz w:val="24"/>
                <w:highlight w:val="none"/>
                <w:lang w:val="en-US" w:eastAsia="zh-CN"/>
              </w:rPr>
            </w:pPr>
            <w:r>
              <w:rPr>
                <w:rFonts w:hint="default" w:ascii="Times New Roman" w:hAnsi="Times New Roman" w:eastAsia="宋体" w:cs="Times New Roman"/>
                <w:b/>
                <w:bCs/>
                <w:color w:val="000000"/>
                <w:sz w:val="24"/>
                <w:highlight w:val="none"/>
                <w:lang w:val="en-US" w:eastAsia="zh-CN"/>
              </w:rPr>
              <w:t>4、土壤环境质量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 w:val="0"/>
                <w:bCs w:val="0"/>
                <w:color w:val="000000"/>
                <w:sz w:val="24"/>
                <w:highlight w:val="none"/>
                <w:lang w:val="en-US" w:eastAsia="zh-CN"/>
              </w:rPr>
            </w:pPr>
            <w:r>
              <w:rPr>
                <w:rFonts w:hint="default" w:ascii="Times New Roman" w:hAnsi="Times New Roman" w:eastAsia="宋体" w:cs="Times New Roman"/>
                <w:b w:val="0"/>
                <w:bCs w:val="0"/>
                <w:color w:val="000000"/>
                <w:sz w:val="24"/>
                <w:highlight w:val="none"/>
                <w:lang w:val="en-US" w:eastAsia="zh-CN"/>
              </w:rPr>
              <w:t>土壤环境评价执行《土壤环境质量·建设用地土壤环境风险管控标准》（GB36600-2018）表4-4第二类用地风险筛选值限值。</w:t>
            </w:r>
          </w:p>
          <w:p>
            <w:pPr>
              <w:pStyle w:val="2"/>
              <w:jc w:val="center"/>
              <w:rPr>
                <w:rFonts w:hint="default" w:ascii="Times New Roman" w:hAnsi="Times New Roman" w:eastAsia="宋体" w:cs="Times New Roman"/>
                <w:color w:val="000000"/>
                <w:highlight w:val="none"/>
                <w:lang w:val="en-US" w:eastAsia="zh-CN"/>
              </w:rPr>
            </w:pPr>
            <w:r>
              <w:rPr>
                <w:rFonts w:hint="default" w:ascii="Times New Roman" w:hAnsi="Times New Roman" w:eastAsia="宋体" w:cs="Times New Roman"/>
                <w:b/>
                <w:bCs/>
                <w:color w:val="000000"/>
                <w:sz w:val="21"/>
                <w:szCs w:val="21"/>
                <w:highlight w:val="none"/>
                <w:lang w:val="en-US" w:eastAsia="zh-CN"/>
              </w:rPr>
              <w:t>表4-4  第二类用地风险筛选值限值</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4954"/>
              <w:gridCol w:w="2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664"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bCs w:val="0"/>
                      <w:color w:val="000000"/>
                      <w:kern w:val="0"/>
                      <w:sz w:val="21"/>
                      <w:szCs w:val="21"/>
                      <w:highlight w:val="none"/>
                      <w:lang w:val="en-US" w:eastAsia="zh-CN" w:bidi="ar"/>
                    </w:rPr>
                    <w:t>土壤污染风险管控标准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项目</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砷（mg/kg）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铅（mg/kg）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镉（mg/kg）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铜（mg/kg）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18000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镍（mg/kg）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总汞（mg/kg）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67" w:type="dxa"/>
                  <w:gridSpan w:val="2"/>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六价铬（mg/kg）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挥发性有机物</w:t>
                  </w: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氯甲烷（μg/kg）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氯乙烯（μg/kg）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1,1-二氯乙烯（μg/kg）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二氯甲烷（μg/kg）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反式-1,2-二氯乙烯（μg/kg）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1,1-二氯乙烷（μ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顺式-1,2-二氯乙烯（μg/kg）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氯仿（μ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1,1,1-三氯乙烷（μ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840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四氯化碳（μ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1,2-二氯乙烷（μ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三氯乙烯（μ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1,2-二氯丙烷（μ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甲苯（μ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1,1,2-三氯乙烷（μ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四氯乙烯（μ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氯苯（μ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1,1,1,2-四氯乙烷（μ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间,对-二甲苯（μ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邻二甲苯（μ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苯乙烯（μ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1,1,2,2-四氯乙烷（μ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1,2,3-三氯丙烷（μ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1,4-二氯苯（μ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1,2-二氯苯（μ 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restar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半挥发性有机物</w:t>
                  </w: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硝基苯（mg/kg）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2-氯酚（2-氯苯酚）（mg/kg）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2256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苯并[a]蒽（mg/kg）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苯并[a]芘（mg/kg）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苯并[b]荧蒽（mg/kg）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苯并[k] 荧蒽（mg/kg）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䓛（mg/kg）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1293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二苯并[a,h]蒽（mg/kg）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茚并[1,2,3-cd]芘（mg/kg）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萘（mg/kg）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3" w:type="dxa"/>
                  <w:vMerge w:val="continue"/>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p>
              </w:tc>
              <w:tc>
                <w:tcPr>
                  <w:tcW w:w="4954"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苯胺（mg/kg）</w:t>
                  </w:r>
                </w:p>
              </w:tc>
              <w:tc>
                <w:tcPr>
                  <w:tcW w:w="2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260</w:t>
                  </w:r>
                </w:p>
              </w:tc>
            </w:tr>
          </w:tbl>
          <w:p>
            <w:pPr>
              <w:spacing w:line="480" w:lineRule="exact"/>
              <w:jc w:val="both"/>
              <w:rPr>
                <w:rFonts w:hint="default" w:ascii="Times New Roman" w:hAnsi="Times New Roman" w:eastAsia="宋体" w:cs="Times New Roman"/>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540" w:type="dxa"/>
            <w:tcBorders>
              <w:tl2br w:val="nil"/>
              <w:tr2bl w:val="nil"/>
            </w:tcBorders>
            <w:noWrap w:val="0"/>
            <w:vAlign w:val="center"/>
          </w:tcPr>
          <w:p>
            <w:pPr>
              <w:spacing w:line="500" w:lineRule="atLeast"/>
              <w:jc w:val="center"/>
              <w:rPr>
                <w:rFonts w:hint="default" w:ascii="Times New Roman" w:hAnsi="Times New Roman" w:eastAsia="宋体" w:cs="Times New Roman"/>
                <w:color w:val="000000"/>
                <w:sz w:val="28"/>
                <w:highlight w:val="none"/>
              </w:rPr>
            </w:pPr>
            <w:r>
              <w:rPr>
                <w:rFonts w:hint="default" w:ascii="Times New Roman" w:hAnsi="Times New Roman" w:eastAsia="宋体" w:cs="Times New Roman"/>
                <w:color w:val="000000"/>
                <w:sz w:val="28"/>
                <w:highlight w:val="none"/>
              </w:rPr>
              <w:t>污染物排放标准</w:t>
            </w:r>
          </w:p>
        </w:tc>
        <w:tc>
          <w:tcPr>
            <w:tcW w:w="8880"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2" w:firstLineChars="200"/>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b/>
                <w:bCs/>
                <w:color w:val="000000"/>
                <w:sz w:val="24"/>
                <w:highlight w:val="none"/>
                <w:lang w:val="en-US" w:eastAsia="zh-CN"/>
              </w:rPr>
              <w:t>1、</w:t>
            </w:r>
            <w:r>
              <w:rPr>
                <w:rFonts w:hint="default" w:ascii="Times New Roman" w:hAnsi="Times New Roman" w:eastAsia="宋体" w:cs="Times New Roman"/>
                <w:b/>
                <w:bCs/>
                <w:color w:val="000000"/>
                <w:sz w:val="24"/>
                <w:highlight w:val="none"/>
              </w:rPr>
              <w:t>废气</w:t>
            </w:r>
            <w:r>
              <w:rPr>
                <w:rFonts w:hint="default" w:ascii="Times New Roman" w:hAnsi="Times New Roman" w:eastAsia="宋体" w:cs="Times New Roman"/>
                <w:b/>
                <w:bCs/>
                <w:color w:val="000000"/>
                <w:sz w:val="24"/>
                <w:highlight w:val="none"/>
                <w:lang w:eastAsia="zh-CN"/>
              </w:rPr>
              <w:t>排放标准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 w:val="0"/>
                <w:bCs w:val="0"/>
                <w:color w:val="FF0000"/>
                <w:sz w:val="24"/>
                <w:highlight w:val="none"/>
                <w:lang w:val="en-US" w:eastAsia="zh-CN"/>
              </w:rPr>
            </w:pPr>
            <w:r>
              <w:rPr>
                <w:rFonts w:hint="default" w:ascii="Times New Roman" w:hAnsi="Times New Roman" w:eastAsia="宋体" w:cs="Times New Roman"/>
                <w:b w:val="0"/>
                <w:bCs w:val="0"/>
                <w:color w:val="FF0000"/>
                <w:sz w:val="24"/>
                <w:highlight w:val="none"/>
                <w:lang w:val="en-US" w:eastAsia="zh-CN"/>
              </w:rPr>
              <w:t>项目</w:t>
            </w:r>
            <w:r>
              <w:rPr>
                <w:rFonts w:hint="default" w:ascii="Times New Roman" w:hAnsi="Times New Roman" w:cs="Times New Roman"/>
                <w:b w:val="0"/>
                <w:bCs w:val="0"/>
                <w:color w:val="FF0000"/>
                <w:sz w:val="24"/>
                <w:highlight w:val="none"/>
                <w:lang w:val="en-US" w:eastAsia="zh-CN"/>
              </w:rPr>
              <w:t>大气污染物</w:t>
            </w:r>
            <w:r>
              <w:rPr>
                <w:rFonts w:hint="default" w:ascii="Times New Roman" w:hAnsi="Times New Roman" w:eastAsia="宋体" w:cs="Times New Roman"/>
                <w:b w:val="0"/>
                <w:bCs w:val="0"/>
                <w:color w:val="FF0000"/>
                <w:sz w:val="24"/>
                <w:highlight w:val="none"/>
                <w:lang w:val="en-US" w:eastAsia="zh-CN"/>
              </w:rPr>
              <w:t>粉尘、执行《大气污染物综合排放标准》（GB16297-1996）表2中</w:t>
            </w:r>
            <w:r>
              <w:rPr>
                <w:rFonts w:hint="default" w:ascii="Times New Roman" w:hAnsi="Times New Roman" w:cs="Times New Roman"/>
                <w:b w:val="0"/>
                <w:bCs w:val="0"/>
                <w:color w:val="FF0000"/>
                <w:sz w:val="24"/>
                <w:highlight w:val="none"/>
                <w:lang w:val="en-US" w:eastAsia="zh-CN"/>
              </w:rPr>
              <w:t>二级标准</w:t>
            </w:r>
            <w:r>
              <w:rPr>
                <w:rFonts w:hint="eastAsia" w:ascii="Times New Roman" w:hAnsi="Times New Roman" w:cs="Times New Roman"/>
                <w:b w:val="0"/>
                <w:bCs w:val="0"/>
                <w:color w:val="FF0000"/>
                <w:sz w:val="24"/>
                <w:highlight w:val="none"/>
                <w:lang w:val="en-US" w:eastAsia="zh-CN"/>
              </w:rPr>
              <w:t>；</w:t>
            </w:r>
            <w:r>
              <w:rPr>
                <w:rFonts w:hint="default" w:ascii="Times New Roman" w:hAnsi="Times New Roman" w:eastAsia="宋体" w:cs="Times New Roman"/>
                <w:b w:val="0"/>
                <w:bCs w:val="0"/>
                <w:color w:val="FF0000"/>
                <w:sz w:val="24"/>
                <w:highlight w:val="none"/>
                <w:lang w:val="en-US" w:eastAsia="zh-CN"/>
              </w:rPr>
              <w:t>氟化物、氮氧化物</w:t>
            </w:r>
            <w:r>
              <w:rPr>
                <w:rFonts w:hint="eastAsia" w:ascii="Times New Roman" w:hAnsi="Times New Roman" w:cs="Times New Roman"/>
                <w:b w:val="0"/>
                <w:bCs w:val="0"/>
                <w:color w:val="FF0000"/>
                <w:sz w:val="24"/>
                <w:highlight w:val="none"/>
                <w:lang w:val="en-US" w:eastAsia="zh-CN"/>
              </w:rPr>
              <w:t>参照</w:t>
            </w:r>
            <w:r>
              <w:rPr>
                <w:rFonts w:hint="default" w:ascii="Times New Roman" w:hAnsi="Times New Roman" w:eastAsia="宋体" w:cs="Times New Roman"/>
                <w:b w:val="0"/>
                <w:bCs w:val="0"/>
                <w:color w:val="FF0000"/>
                <w:sz w:val="24"/>
                <w:highlight w:val="none"/>
                <w:lang w:val="en-US" w:eastAsia="zh-CN"/>
              </w:rPr>
              <w:t>执行</w:t>
            </w:r>
            <w:r>
              <w:rPr>
                <w:rFonts w:hint="eastAsia" w:ascii="Times New Roman" w:hAnsi="Times New Roman" w:cs="Times New Roman"/>
                <w:b w:val="0"/>
                <w:bCs w:val="0"/>
                <w:color w:val="FF0000"/>
                <w:sz w:val="24"/>
                <w:highlight w:val="none"/>
                <w:lang w:val="en-US" w:eastAsia="zh-CN"/>
              </w:rPr>
              <w:t>《电镀污染物排放标准》(GB 21900-2008)中表5标准要求</w:t>
            </w:r>
            <w:r>
              <w:rPr>
                <w:rFonts w:hint="default" w:ascii="Times New Roman" w:hAnsi="Times New Roman" w:eastAsia="宋体" w:cs="Times New Roman"/>
                <w:b w:val="0"/>
                <w:bCs w:val="0"/>
                <w:color w:val="FF0000"/>
                <w:sz w:val="24"/>
                <w:highlight w:val="none"/>
                <w:lang w:val="en-US" w:eastAsia="zh-CN"/>
              </w:rPr>
              <w:t>。</w:t>
            </w:r>
          </w:p>
          <w:p>
            <w:pPr>
              <w:spacing w:line="480" w:lineRule="exact"/>
              <w:jc w:val="center"/>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b/>
                <w:bCs/>
                <w:color w:val="000000"/>
                <w:sz w:val="21"/>
                <w:szCs w:val="21"/>
                <w:highlight w:val="none"/>
                <w:lang w:val="en-US" w:eastAsia="zh-CN"/>
              </w:rPr>
              <w:t xml:space="preserve">表4-5  </w:t>
            </w:r>
            <w:r>
              <w:rPr>
                <w:rFonts w:hint="default" w:ascii="Times New Roman" w:hAnsi="Times New Roman" w:eastAsia="宋体" w:cs="Times New Roman"/>
                <w:b/>
                <w:bCs/>
                <w:color w:val="000000"/>
                <w:sz w:val="21"/>
                <w:szCs w:val="21"/>
                <w:highlight w:val="none"/>
              </w:rPr>
              <w:t>大气污染物排放限值</w:t>
            </w:r>
          </w:p>
          <w:tbl>
            <w:tblPr>
              <w:tblStyle w:val="26"/>
              <w:tblW w:w="876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79"/>
              <w:gridCol w:w="1077"/>
              <w:gridCol w:w="1204"/>
              <w:gridCol w:w="1073"/>
              <w:gridCol w:w="805"/>
              <w:gridCol w:w="750"/>
              <w:gridCol w:w="1275"/>
              <w:gridCol w:w="20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701" w:hRule="atLeast"/>
                <w:jc w:val="center"/>
              </w:trPr>
              <w:tc>
                <w:tcPr>
                  <w:tcW w:w="579" w:type="dxa"/>
                  <w:vMerge w:val="restart"/>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bookmarkStart w:id="4" w:name="_Hlk12798193"/>
                  <w:r>
                    <w:rPr>
                      <w:rFonts w:hint="default" w:ascii="Times New Roman" w:hAnsi="Times New Roman" w:eastAsia="宋体" w:cs="Times New Roman"/>
                      <w:b/>
                      <w:bCs w:val="0"/>
                      <w:color w:val="000000"/>
                      <w:sz w:val="21"/>
                      <w:szCs w:val="21"/>
                      <w:highlight w:val="none"/>
                    </w:rPr>
                    <w:t>序</w:t>
                  </w:r>
                </w:p>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号</w:t>
                  </w:r>
                </w:p>
              </w:tc>
              <w:tc>
                <w:tcPr>
                  <w:tcW w:w="1077" w:type="dxa"/>
                  <w:vMerge w:val="restart"/>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污染物</w:t>
                  </w:r>
                </w:p>
              </w:tc>
              <w:tc>
                <w:tcPr>
                  <w:tcW w:w="1204" w:type="dxa"/>
                  <w:vMerge w:val="restart"/>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最高允许</w:t>
                  </w:r>
                </w:p>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排放浓度</w:t>
                  </w:r>
                </w:p>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（mg/m</w:t>
                  </w:r>
                  <w:r>
                    <w:rPr>
                      <w:rFonts w:hint="default" w:ascii="Times New Roman" w:hAnsi="Times New Roman" w:eastAsia="宋体" w:cs="Times New Roman"/>
                      <w:b/>
                      <w:bCs w:val="0"/>
                      <w:color w:val="000000"/>
                      <w:sz w:val="21"/>
                      <w:szCs w:val="21"/>
                      <w:highlight w:val="none"/>
                      <w:vertAlign w:val="superscript"/>
                    </w:rPr>
                    <w:t>3</w:t>
                  </w:r>
                  <w:r>
                    <w:rPr>
                      <w:rFonts w:hint="default" w:ascii="Times New Roman" w:hAnsi="Times New Roman" w:eastAsia="宋体" w:cs="Times New Roman"/>
                      <w:b/>
                      <w:bCs w:val="0"/>
                      <w:color w:val="000000"/>
                      <w:sz w:val="21"/>
                      <w:szCs w:val="21"/>
                      <w:highlight w:val="none"/>
                    </w:rPr>
                    <w:t>）</w:t>
                  </w:r>
                </w:p>
              </w:tc>
              <w:tc>
                <w:tcPr>
                  <w:tcW w:w="1878" w:type="dxa"/>
                  <w:gridSpan w:val="2"/>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最高允许</w:t>
                  </w:r>
                </w:p>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排放速度（kg/h）</w:t>
                  </w:r>
                </w:p>
              </w:tc>
              <w:tc>
                <w:tcPr>
                  <w:tcW w:w="2025" w:type="dxa"/>
                  <w:gridSpan w:val="2"/>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无组织排放</w:t>
                  </w:r>
                </w:p>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监测浓度限值</w:t>
                  </w:r>
                </w:p>
              </w:tc>
              <w:tc>
                <w:tcPr>
                  <w:tcW w:w="2004" w:type="dxa"/>
                  <w:vMerge w:val="restart"/>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lang w:eastAsia="zh-CN"/>
                    </w:rPr>
                  </w:pPr>
                  <w:r>
                    <w:rPr>
                      <w:rFonts w:hint="default" w:ascii="Times New Roman" w:hAnsi="Times New Roman" w:cs="Times New Roman"/>
                      <w:b/>
                      <w:bCs w:val="0"/>
                      <w:color w:val="000000"/>
                      <w:sz w:val="21"/>
                      <w:szCs w:val="21"/>
                      <w:highlight w:val="none"/>
                      <w:lang w:eastAsia="zh-CN"/>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579" w:type="dxa"/>
                  <w:vMerge w:val="continue"/>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p>
              </w:tc>
              <w:tc>
                <w:tcPr>
                  <w:tcW w:w="1077" w:type="dxa"/>
                  <w:vMerge w:val="continue"/>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p>
              </w:tc>
              <w:tc>
                <w:tcPr>
                  <w:tcW w:w="1204" w:type="dxa"/>
                  <w:vMerge w:val="continue"/>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p>
              </w:tc>
              <w:tc>
                <w:tcPr>
                  <w:tcW w:w="1073" w:type="dxa"/>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排气筒（m）</w:t>
                  </w:r>
                </w:p>
              </w:tc>
              <w:tc>
                <w:tcPr>
                  <w:tcW w:w="805" w:type="dxa"/>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二级</w:t>
                  </w:r>
                </w:p>
              </w:tc>
              <w:tc>
                <w:tcPr>
                  <w:tcW w:w="750" w:type="dxa"/>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监控点</w:t>
                  </w:r>
                </w:p>
              </w:tc>
              <w:tc>
                <w:tcPr>
                  <w:tcW w:w="1275" w:type="dxa"/>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r>
                    <w:rPr>
                      <w:rFonts w:hint="default" w:ascii="Times New Roman" w:hAnsi="Times New Roman" w:eastAsia="宋体" w:cs="Times New Roman"/>
                      <w:b/>
                      <w:bCs w:val="0"/>
                      <w:color w:val="000000"/>
                      <w:sz w:val="21"/>
                      <w:szCs w:val="21"/>
                      <w:highlight w:val="none"/>
                    </w:rPr>
                    <w:t>浓度（mg/m</w:t>
                  </w:r>
                  <w:r>
                    <w:rPr>
                      <w:rFonts w:hint="default" w:ascii="Times New Roman" w:hAnsi="Times New Roman" w:eastAsia="宋体" w:cs="Times New Roman"/>
                      <w:b/>
                      <w:bCs w:val="0"/>
                      <w:color w:val="000000"/>
                      <w:sz w:val="21"/>
                      <w:szCs w:val="21"/>
                      <w:highlight w:val="none"/>
                      <w:vertAlign w:val="superscript"/>
                    </w:rPr>
                    <w:t>3</w:t>
                  </w:r>
                  <w:r>
                    <w:rPr>
                      <w:rFonts w:hint="default" w:ascii="Times New Roman" w:hAnsi="Times New Roman" w:eastAsia="宋体" w:cs="Times New Roman"/>
                      <w:b/>
                      <w:bCs w:val="0"/>
                      <w:color w:val="000000"/>
                      <w:sz w:val="21"/>
                      <w:szCs w:val="21"/>
                      <w:highlight w:val="none"/>
                    </w:rPr>
                    <w:t>）</w:t>
                  </w:r>
                </w:p>
              </w:tc>
              <w:tc>
                <w:tcPr>
                  <w:tcW w:w="2004" w:type="dxa"/>
                  <w:vMerge w:val="continue"/>
                  <w:tcBorders>
                    <w:tl2br w:val="nil"/>
                    <w:tr2bl w:val="nil"/>
                  </w:tcBorders>
                  <w:noWrap w:val="0"/>
                  <w:vAlign w:val="center"/>
                </w:tcPr>
                <w:p>
                  <w:pPr>
                    <w:jc w:val="center"/>
                    <w:rPr>
                      <w:rFonts w:hint="default" w:ascii="Times New Roman" w:hAnsi="Times New Roman" w:eastAsia="宋体" w:cs="Times New Roman"/>
                      <w:b/>
                      <w:bCs w:val="0"/>
                      <w:color w:val="00000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26" w:hRule="atLeast"/>
                <w:jc w:val="center"/>
              </w:trPr>
              <w:tc>
                <w:tcPr>
                  <w:tcW w:w="579"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w:t>
                  </w:r>
                </w:p>
              </w:tc>
              <w:tc>
                <w:tcPr>
                  <w:tcW w:w="1077"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颗粒物</w:t>
                  </w:r>
                </w:p>
              </w:tc>
              <w:tc>
                <w:tcPr>
                  <w:tcW w:w="1204"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120</w:t>
                  </w:r>
                </w:p>
              </w:tc>
              <w:tc>
                <w:tcPr>
                  <w:tcW w:w="1073"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15</w:t>
                  </w:r>
                </w:p>
              </w:tc>
              <w:tc>
                <w:tcPr>
                  <w:tcW w:w="805"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3.5</w:t>
                  </w:r>
                </w:p>
              </w:tc>
              <w:tc>
                <w:tcPr>
                  <w:tcW w:w="750" w:type="dxa"/>
                  <w:vMerge w:val="restart"/>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周界外浓度最高点</w:t>
                  </w:r>
                </w:p>
              </w:tc>
              <w:tc>
                <w:tcPr>
                  <w:tcW w:w="1275" w:type="dxa"/>
                  <w:tcBorders>
                    <w:bottom w:val="single" w:color="auto" w:sz="4" w:space="0"/>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1.0</w:t>
                  </w:r>
                </w:p>
              </w:tc>
              <w:tc>
                <w:tcPr>
                  <w:tcW w:w="2004" w:type="dxa"/>
                  <w:tcBorders>
                    <w:bottom w:val="single" w:color="auto" w:sz="4" w:space="0"/>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27" w:hRule="atLeast"/>
                <w:jc w:val="center"/>
              </w:trPr>
              <w:tc>
                <w:tcPr>
                  <w:tcW w:w="579"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w:t>
                  </w:r>
                </w:p>
              </w:tc>
              <w:tc>
                <w:tcPr>
                  <w:tcW w:w="1077"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vertAlign w:val="subscript"/>
                    </w:rPr>
                  </w:pPr>
                  <w:r>
                    <w:rPr>
                      <w:rFonts w:hint="default" w:ascii="Times New Roman" w:hAnsi="Times New Roman" w:eastAsia="宋体" w:cs="Times New Roman"/>
                      <w:color w:val="000000"/>
                      <w:sz w:val="21"/>
                      <w:szCs w:val="21"/>
                      <w:highlight w:val="none"/>
                    </w:rPr>
                    <w:t>NO</w:t>
                  </w:r>
                  <w:r>
                    <w:rPr>
                      <w:rFonts w:hint="default" w:ascii="Times New Roman" w:hAnsi="Times New Roman" w:eastAsia="宋体" w:cs="Times New Roman"/>
                      <w:color w:val="000000"/>
                      <w:sz w:val="21"/>
                      <w:szCs w:val="21"/>
                      <w:highlight w:val="none"/>
                      <w:vertAlign w:val="subscript"/>
                    </w:rPr>
                    <w:t>X</w:t>
                  </w:r>
                </w:p>
              </w:tc>
              <w:tc>
                <w:tcPr>
                  <w:tcW w:w="1204"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200</w:t>
                  </w:r>
                </w:p>
              </w:tc>
              <w:tc>
                <w:tcPr>
                  <w:tcW w:w="1073"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15</w:t>
                  </w:r>
                </w:p>
              </w:tc>
              <w:tc>
                <w:tcPr>
                  <w:tcW w:w="805"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0.77</w:t>
                  </w:r>
                </w:p>
              </w:tc>
              <w:tc>
                <w:tcPr>
                  <w:tcW w:w="750" w:type="dxa"/>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c>
                <w:tcPr>
                  <w:tcW w:w="1275" w:type="dxa"/>
                  <w:tcBorders>
                    <w:top w:val="single" w:color="auto" w:sz="4" w:space="0"/>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0.12</w:t>
                  </w:r>
                </w:p>
              </w:tc>
              <w:tc>
                <w:tcPr>
                  <w:tcW w:w="2004" w:type="dxa"/>
                  <w:vMerge w:val="restart"/>
                  <w:tcBorders>
                    <w:top w:val="single" w:color="auto" w:sz="4" w:space="0"/>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《电镀污染物排放标准》(GB 21900-2008)中表5标准要求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56" w:hRule="atLeast"/>
                <w:jc w:val="center"/>
              </w:trPr>
              <w:tc>
                <w:tcPr>
                  <w:tcW w:w="579"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w:t>
                  </w:r>
                </w:p>
              </w:tc>
              <w:tc>
                <w:tcPr>
                  <w:tcW w:w="1077"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氟化物</w:t>
                  </w:r>
                </w:p>
              </w:tc>
              <w:tc>
                <w:tcPr>
                  <w:tcW w:w="1204"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7.0</w:t>
                  </w:r>
                </w:p>
              </w:tc>
              <w:tc>
                <w:tcPr>
                  <w:tcW w:w="1073"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15</w:t>
                  </w:r>
                </w:p>
              </w:tc>
              <w:tc>
                <w:tcPr>
                  <w:tcW w:w="805"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0.10</w:t>
                  </w:r>
                </w:p>
              </w:tc>
              <w:tc>
                <w:tcPr>
                  <w:tcW w:w="750" w:type="dxa"/>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c>
                <w:tcPr>
                  <w:tcW w:w="1275"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0.02</w:t>
                  </w:r>
                </w:p>
              </w:tc>
              <w:tc>
                <w:tcPr>
                  <w:tcW w:w="2004" w:type="dxa"/>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r>
            <w:bookmarkEnd w:id="4"/>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 w:val="0"/>
                <w:bCs w:val="0"/>
                <w:color w:val="000000"/>
                <w:sz w:val="24"/>
                <w:highlight w:val="none"/>
                <w:lang w:val="en-US" w:eastAsia="zh-CN"/>
              </w:rPr>
            </w:pPr>
            <w:r>
              <w:rPr>
                <w:rFonts w:hint="default" w:ascii="Times New Roman" w:hAnsi="Times New Roman" w:eastAsia="宋体" w:cs="Times New Roman"/>
                <w:b w:val="0"/>
                <w:bCs w:val="0"/>
                <w:color w:val="000000"/>
                <w:sz w:val="24"/>
                <w:highlight w:val="none"/>
                <w:lang w:val="en-US" w:eastAsia="zh-CN"/>
              </w:rPr>
              <w:t>油烟废气执行标准见表4-6</w:t>
            </w:r>
          </w:p>
          <w:p>
            <w:pPr>
              <w:spacing w:line="480" w:lineRule="exac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eastAsia="宋体" w:cs="Times New Roman"/>
                <w:b/>
                <w:bCs/>
                <w:color w:val="000000"/>
                <w:sz w:val="21"/>
                <w:szCs w:val="21"/>
                <w:highlight w:val="none"/>
                <w:lang w:val="en-US" w:eastAsia="zh-CN"/>
              </w:rPr>
              <w:t>4-6</w:t>
            </w:r>
            <w:r>
              <w:rPr>
                <w:rFonts w:hint="default" w:ascii="Times New Roman" w:hAnsi="Times New Roman" w:eastAsia="宋体" w:cs="Times New Roman"/>
                <w:b/>
                <w:bCs/>
                <w:color w:val="000000"/>
                <w:sz w:val="21"/>
                <w:szCs w:val="21"/>
                <w:highlight w:val="none"/>
              </w:rPr>
              <w:t xml:space="preserve">  饮食业油烟排放标准</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584"/>
              <w:gridCol w:w="1658"/>
              <w:gridCol w:w="1756"/>
              <w:gridCol w:w="166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3570"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b/>
                      <w:bCs/>
                      <w:color w:val="000000"/>
                      <w:szCs w:val="21"/>
                      <w:highlight w:val="none"/>
                    </w:rPr>
                    <w:t>执行标准</w:t>
                  </w:r>
                </w:p>
              </w:tc>
              <w:tc>
                <w:tcPr>
                  <w:tcW w:w="1651"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b/>
                      <w:bCs/>
                      <w:color w:val="000000"/>
                      <w:szCs w:val="21"/>
                      <w:highlight w:val="none"/>
                    </w:rPr>
                    <w:t>污染因子</w:t>
                  </w:r>
                </w:p>
              </w:tc>
              <w:tc>
                <w:tcPr>
                  <w:tcW w:w="3408"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b/>
                      <w:bCs/>
                      <w:color w:val="000000"/>
                      <w:szCs w:val="21"/>
                      <w:highlight w:val="none"/>
                    </w:rPr>
                    <w:t>标准值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82" w:hRule="atLeast"/>
                <w:jc w:val="center"/>
              </w:trPr>
              <w:tc>
                <w:tcPr>
                  <w:tcW w:w="3570"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p>
              </w:tc>
              <w:tc>
                <w:tcPr>
                  <w:tcW w:w="1651"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p>
              </w:tc>
              <w:tc>
                <w:tcPr>
                  <w:tcW w:w="1749"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b/>
                      <w:bCs/>
                      <w:color w:val="000000"/>
                      <w:szCs w:val="21"/>
                      <w:highlight w:val="none"/>
                    </w:rPr>
                    <w:t>单位</w:t>
                  </w:r>
                </w:p>
              </w:tc>
              <w:tc>
                <w:tcPr>
                  <w:tcW w:w="1659"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highlight w:val="none"/>
                    </w:rPr>
                  </w:pPr>
                  <w:r>
                    <w:rPr>
                      <w:rFonts w:hint="default" w:ascii="Times New Roman" w:hAnsi="Times New Roman" w:eastAsia="宋体" w:cs="Times New Roman"/>
                      <w:b/>
                      <w:bCs/>
                      <w:color w:val="000000"/>
                      <w:szCs w:val="21"/>
                      <w:highlight w:val="none"/>
                    </w:rPr>
                    <w:t>数值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3570"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《饮食业油烟排放标准（试行）》（GB18483-2001）</w:t>
                  </w:r>
                </w:p>
              </w:tc>
              <w:tc>
                <w:tcPr>
                  <w:tcW w:w="1651"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油烟</w:t>
                  </w:r>
                </w:p>
              </w:tc>
              <w:tc>
                <w:tcPr>
                  <w:tcW w:w="174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mg/m</w:t>
                  </w:r>
                  <w:r>
                    <w:rPr>
                      <w:rFonts w:hint="default" w:ascii="Times New Roman" w:hAnsi="Times New Roman" w:eastAsia="宋体" w:cs="Times New Roman"/>
                      <w:color w:val="000000"/>
                      <w:szCs w:val="21"/>
                      <w:highlight w:val="none"/>
                      <w:vertAlign w:val="superscript"/>
                    </w:rPr>
                    <w:t>3</w:t>
                  </w:r>
                </w:p>
              </w:tc>
              <w:tc>
                <w:tcPr>
                  <w:tcW w:w="16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63" w:hRule="atLeast"/>
                <w:jc w:val="center"/>
              </w:trPr>
              <w:tc>
                <w:tcPr>
                  <w:tcW w:w="3570"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p>
              </w:tc>
              <w:tc>
                <w:tcPr>
                  <w:tcW w:w="1651"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小型效率</w:t>
                  </w:r>
                </w:p>
              </w:tc>
              <w:tc>
                <w:tcPr>
                  <w:tcW w:w="174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w:t>
                  </w:r>
                </w:p>
              </w:tc>
              <w:tc>
                <w:tcPr>
                  <w:tcW w:w="16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60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right="0" w:rightChars="0"/>
              <w:jc w:val="both"/>
              <w:textAlignment w:val="auto"/>
              <w:outlineLvl w:val="9"/>
              <w:rPr>
                <w:rFonts w:hint="default" w:ascii="Times New Roman" w:hAnsi="Times New Roman" w:eastAsia="宋体" w:cs="Times New Roman"/>
                <w:b/>
                <w:bCs/>
                <w:color w:val="000000"/>
                <w:sz w:val="24"/>
                <w:highlight w:val="none"/>
                <w:lang w:val="en-US" w:eastAsia="zh-CN"/>
              </w:rPr>
            </w:pPr>
            <w:r>
              <w:rPr>
                <w:rFonts w:hint="default" w:ascii="Times New Roman" w:hAnsi="Times New Roman" w:eastAsia="宋体" w:cs="Times New Roman"/>
                <w:b/>
                <w:bCs/>
                <w:color w:val="000000"/>
                <w:sz w:val="24"/>
                <w:highlight w:val="none"/>
                <w:lang w:val="en-US" w:eastAsia="zh-CN"/>
              </w:rPr>
              <w:t>2、废水排放标准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 w:val="0"/>
                <w:bCs w:val="0"/>
                <w:color w:val="FF0000"/>
                <w:sz w:val="24"/>
                <w:highlight w:val="none"/>
                <w:lang w:val="en-US" w:eastAsia="zh-CN"/>
              </w:rPr>
            </w:pPr>
            <w:r>
              <w:rPr>
                <w:rFonts w:hint="default" w:ascii="Times New Roman" w:hAnsi="Times New Roman" w:eastAsia="宋体" w:cs="Times New Roman"/>
                <w:b w:val="0"/>
                <w:bCs w:val="0"/>
                <w:color w:val="000000"/>
                <w:sz w:val="24"/>
                <w:highlight w:val="none"/>
                <w:lang w:val="en-US" w:eastAsia="zh-CN"/>
              </w:rPr>
              <w:t>项目</w:t>
            </w:r>
            <w:r>
              <w:rPr>
                <w:rFonts w:hint="eastAsia" w:ascii="Times New Roman" w:hAnsi="Times New Roman" w:cs="Times New Roman"/>
                <w:b w:val="0"/>
                <w:bCs w:val="0"/>
                <w:color w:val="000000"/>
                <w:sz w:val="24"/>
                <w:highlight w:val="none"/>
                <w:lang w:val="en-US" w:eastAsia="zh-CN"/>
              </w:rPr>
              <w:t>生活</w:t>
            </w:r>
            <w:r>
              <w:rPr>
                <w:rFonts w:hint="default" w:ascii="Times New Roman" w:hAnsi="Times New Roman" w:eastAsia="宋体" w:cs="Times New Roman"/>
                <w:b w:val="0"/>
                <w:bCs w:val="0"/>
                <w:color w:val="000000"/>
                <w:sz w:val="24"/>
                <w:highlight w:val="none"/>
                <w:lang w:val="en-US" w:eastAsia="zh-CN"/>
              </w:rPr>
              <w:t>废水排放执行GB8978-1996《污水综合排放标准》表4中三级标准及GB/T 31962-2015《污水排入城镇下水道水质标准》表1中的B级限值</w:t>
            </w:r>
            <w:r>
              <w:rPr>
                <w:rFonts w:hint="eastAsia" w:ascii="Times New Roman" w:hAnsi="Times New Roman" w:cs="Times New Roman"/>
                <w:b w:val="0"/>
                <w:bCs w:val="0"/>
                <w:color w:val="000000"/>
                <w:sz w:val="24"/>
                <w:highlight w:val="none"/>
                <w:lang w:val="en-US" w:eastAsia="zh-CN"/>
              </w:rPr>
              <w:t>；</w:t>
            </w:r>
            <w:r>
              <w:rPr>
                <w:rFonts w:hint="eastAsia" w:ascii="Times New Roman" w:hAnsi="Times New Roman" w:cs="Times New Roman"/>
                <w:b w:val="0"/>
                <w:bCs w:val="0"/>
                <w:color w:val="FF0000"/>
                <w:sz w:val="24"/>
                <w:highlight w:val="none"/>
                <w:lang w:val="en-US" w:eastAsia="zh-CN"/>
              </w:rPr>
              <w:t>生产废水参照执行《电镀污染物排放标准》（GB21900-2008）中电镀废水相关标准。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2" w:firstLineChars="200"/>
              <w:jc w:val="center"/>
              <w:textAlignment w:val="auto"/>
              <w:outlineLvl w:val="9"/>
              <w:rPr>
                <w:rFonts w:hint="default" w:ascii="Times New Roman" w:hAnsi="Times New Roman" w:eastAsia="宋体" w:cs="Times New Roman"/>
                <w:b/>
                <w:color w:val="FF0000"/>
                <w:sz w:val="21"/>
                <w:szCs w:val="21"/>
                <w:highlight w:val="none"/>
              </w:rPr>
            </w:pPr>
            <w:r>
              <w:rPr>
                <w:rFonts w:hint="default" w:ascii="Times New Roman" w:hAnsi="Times New Roman" w:eastAsia="宋体" w:cs="Times New Roman"/>
                <w:b/>
                <w:color w:val="FF0000"/>
                <w:sz w:val="21"/>
                <w:szCs w:val="21"/>
                <w:highlight w:val="none"/>
              </w:rPr>
              <w:t>表</w:t>
            </w:r>
            <w:r>
              <w:rPr>
                <w:rFonts w:hint="default" w:ascii="Times New Roman" w:hAnsi="Times New Roman" w:eastAsia="宋体" w:cs="Times New Roman"/>
                <w:b/>
                <w:color w:val="FF0000"/>
                <w:sz w:val="21"/>
                <w:szCs w:val="21"/>
                <w:highlight w:val="none"/>
                <w:lang w:val="en-US" w:eastAsia="zh-CN"/>
              </w:rPr>
              <w:t>4-7</w:t>
            </w:r>
            <w:r>
              <w:rPr>
                <w:rFonts w:hint="default" w:ascii="Times New Roman" w:hAnsi="Times New Roman" w:eastAsia="宋体" w:cs="Times New Roman"/>
                <w:b/>
                <w:color w:val="FF0000"/>
                <w:sz w:val="21"/>
                <w:szCs w:val="21"/>
                <w:highlight w:val="none"/>
              </w:rPr>
              <w:t xml:space="preserve">  </w:t>
            </w:r>
            <w:r>
              <w:rPr>
                <w:rFonts w:hint="eastAsia" w:ascii="Times New Roman" w:hAnsi="Times New Roman" w:cs="Times New Roman"/>
                <w:b/>
                <w:color w:val="FF0000"/>
                <w:sz w:val="21"/>
                <w:szCs w:val="21"/>
                <w:highlight w:val="none"/>
                <w:lang w:eastAsia="zh-CN"/>
              </w:rPr>
              <w:t>生活</w:t>
            </w:r>
            <w:r>
              <w:rPr>
                <w:rFonts w:hint="default" w:ascii="Times New Roman" w:hAnsi="Times New Roman" w:eastAsia="宋体" w:cs="Times New Roman"/>
                <w:b/>
                <w:color w:val="FF0000"/>
                <w:sz w:val="21"/>
                <w:szCs w:val="21"/>
                <w:highlight w:val="none"/>
              </w:rPr>
              <w:t xml:space="preserve">废水排放标准限值 </w:t>
            </w:r>
            <w:r>
              <w:rPr>
                <w:rFonts w:hint="default" w:ascii="Times New Roman" w:hAnsi="Times New Roman" w:eastAsia="宋体" w:cs="Times New Roman"/>
                <w:b/>
                <w:color w:val="FF0000"/>
                <w:sz w:val="21"/>
                <w:szCs w:val="21"/>
                <w:highlight w:val="none"/>
                <w:lang w:val="en-US" w:eastAsia="zh-CN"/>
              </w:rPr>
              <w:t xml:space="preserve"> </w:t>
            </w:r>
            <w:r>
              <w:rPr>
                <w:rFonts w:hint="default" w:ascii="Times New Roman" w:hAnsi="Times New Roman" w:eastAsia="宋体" w:cs="Times New Roman"/>
                <w:b/>
                <w:color w:val="FF0000"/>
                <w:sz w:val="21"/>
                <w:szCs w:val="21"/>
                <w:highlight w:val="none"/>
              </w:rPr>
              <w:t>单位：mg/L</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07"/>
              <w:gridCol w:w="876"/>
              <w:gridCol w:w="687"/>
              <w:gridCol w:w="783"/>
              <w:gridCol w:w="1017"/>
              <w:gridCol w:w="724"/>
              <w:gridCol w:w="712"/>
              <w:gridCol w:w="786"/>
              <w:gridCol w:w="786"/>
              <w:gridCol w:w="78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1507"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项目</w:t>
                  </w:r>
                </w:p>
              </w:tc>
              <w:tc>
                <w:tcPr>
                  <w:tcW w:w="876"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pH值</w:t>
                  </w:r>
                </w:p>
              </w:tc>
              <w:tc>
                <w:tcPr>
                  <w:tcW w:w="687"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COD</w:t>
                  </w:r>
                </w:p>
              </w:tc>
              <w:tc>
                <w:tcPr>
                  <w:tcW w:w="783"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BOD</w:t>
                  </w:r>
                  <w:r>
                    <w:rPr>
                      <w:rFonts w:hint="default" w:ascii="Times New Roman" w:hAnsi="Times New Roman" w:eastAsia="宋体" w:cs="Times New Roman"/>
                      <w:b/>
                      <w:bCs/>
                      <w:color w:val="FF0000"/>
                      <w:sz w:val="21"/>
                      <w:szCs w:val="21"/>
                      <w:highlight w:val="none"/>
                      <w:vertAlign w:val="subscript"/>
                    </w:rPr>
                    <w:t>5</w:t>
                  </w:r>
                </w:p>
              </w:tc>
              <w:tc>
                <w:tcPr>
                  <w:tcW w:w="1017"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lang w:eastAsia="zh-CN"/>
                    </w:rPr>
                  </w:pPr>
                  <w:r>
                    <w:rPr>
                      <w:rFonts w:hint="default" w:ascii="Times New Roman" w:hAnsi="Times New Roman" w:eastAsia="宋体" w:cs="Times New Roman"/>
                      <w:b/>
                      <w:bCs/>
                      <w:color w:val="FF0000"/>
                      <w:sz w:val="21"/>
                      <w:szCs w:val="21"/>
                      <w:highlight w:val="none"/>
                      <w:lang w:eastAsia="zh-CN"/>
                    </w:rPr>
                    <w:t>动植物油</w:t>
                  </w:r>
                </w:p>
              </w:tc>
              <w:tc>
                <w:tcPr>
                  <w:tcW w:w="724"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SS</w:t>
                  </w:r>
                </w:p>
              </w:tc>
              <w:tc>
                <w:tcPr>
                  <w:tcW w:w="712" w:type="dxa"/>
                  <w:tcBorders>
                    <w:tl2br w:val="nil"/>
                    <w:tr2bl w:val="nil"/>
                  </w:tcBorders>
                  <w:noWrap w:val="0"/>
                  <w:vAlign w:val="center"/>
                </w:tcPr>
                <w:p>
                  <w:pPr>
                    <w:spacing w:line="240" w:lineRule="atLeast"/>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NH</w:t>
                  </w:r>
                  <w:r>
                    <w:rPr>
                      <w:rFonts w:hint="default" w:ascii="Times New Roman" w:hAnsi="Times New Roman" w:eastAsia="宋体" w:cs="Times New Roman"/>
                      <w:b/>
                      <w:bCs/>
                      <w:color w:val="FF0000"/>
                      <w:sz w:val="21"/>
                      <w:szCs w:val="21"/>
                      <w:highlight w:val="none"/>
                      <w:vertAlign w:val="subscript"/>
                    </w:rPr>
                    <w:t>3</w:t>
                  </w:r>
                  <w:r>
                    <w:rPr>
                      <w:rFonts w:hint="default" w:ascii="Times New Roman" w:hAnsi="Times New Roman" w:eastAsia="宋体" w:cs="Times New Roman"/>
                      <w:b/>
                      <w:bCs/>
                      <w:color w:val="FF0000"/>
                      <w:sz w:val="21"/>
                      <w:szCs w:val="21"/>
                      <w:highlight w:val="none"/>
                    </w:rPr>
                    <w:t>-N</w:t>
                  </w:r>
                </w:p>
              </w:tc>
              <w:tc>
                <w:tcPr>
                  <w:tcW w:w="786" w:type="dxa"/>
                  <w:tcBorders>
                    <w:tl2br w:val="nil"/>
                    <w:tr2bl w:val="nil"/>
                  </w:tcBorders>
                  <w:noWrap w:val="0"/>
                  <w:vAlign w:val="center"/>
                </w:tcPr>
                <w:p>
                  <w:pPr>
                    <w:pStyle w:val="45"/>
                    <w:jc w:val="center"/>
                    <w:rPr>
                      <w:rFonts w:hint="default" w:ascii="Times New Roman" w:hAnsi="Times New Roman" w:eastAsia="宋体" w:cs="Times New Roman"/>
                      <w:b/>
                      <w:bCs/>
                      <w:color w:val="FF0000"/>
                      <w:kern w:val="2"/>
                      <w:sz w:val="21"/>
                      <w:szCs w:val="21"/>
                      <w:highlight w:val="none"/>
                      <w:lang w:val="en-US" w:eastAsia="zh-CN" w:bidi="ar-SA"/>
                    </w:rPr>
                  </w:pPr>
                  <w:r>
                    <w:rPr>
                      <w:rFonts w:hint="default" w:ascii="Times New Roman" w:hAnsi="Times New Roman" w:eastAsia="宋体" w:cs="Times New Roman"/>
                      <w:b/>
                      <w:bCs/>
                      <w:color w:val="FF0000"/>
                      <w:kern w:val="2"/>
                      <w:sz w:val="21"/>
                      <w:szCs w:val="21"/>
                      <w:highlight w:val="none"/>
                      <w:lang w:val="en-US" w:eastAsia="zh-CN" w:bidi="ar-SA"/>
                    </w:rPr>
                    <w:t>氟化物</w:t>
                  </w:r>
                </w:p>
              </w:tc>
              <w:tc>
                <w:tcPr>
                  <w:tcW w:w="786" w:type="dxa"/>
                  <w:tcBorders>
                    <w:tl2br w:val="nil"/>
                    <w:tr2bl w:val="nil"/>
                  </w:tcBorders>
                  <w:noWrap w:val="0"/>
                  <w:vAlign w:val="center"/>
                </w:tcPr>
                <w:p>
                  <w:pPr>
                    <w:pStyle w:val="45"/>
                    <w:jc w:val="center"/>
                    <w:rPr>
                      <w:rFonts w:hint="default" w:ascii="Times New Roman" w:hAnsi="Times New Roman" w:eastAsia="宋体" w:cs="Times New Roman"/>
                      <w:b/>
                      <w:bCs/>
                      <w:color w:val="FF0000"/>
                      <w:kern w:val="2"/>
                      <w:sz w:val="21"/>
                      <w:szCs w:val="21"/>
                      <w:highlight w:val="none"/>
                      <w:lang w:val="en-US" w:eastAsia="zh-CN" w:bidi="ar-SA"/>
                    </w:rPr>
                  </w:pPr>
                  <w:r>
                    <w:rPr>
                      <w:rFonts w:hint="eastAsia" w:ascii="Times New Roman" w:hAnsi="Times New Roman" w:eastAsia="宋体" w:cs="Times New Roman"/>
                      <w:b/>
                      <w:bCs/>
                      <w:color w:val="FF0000"/>
                      <w:kern w:val="2"/>
                      <w:sz w:val="21"/>
                      <w:szCs w:val="21"/>
                      <w:highlight w:val="none"/>
                      <w:lang w:val="en-US" w:eastAsia="zh-CN" w:bidi="ar-SA"/>
                    </w:rPr>
                    <w:t>总磷</w:t>
                  </w:r>
                </w:p>
              </w:tc>
              <w:tc>
                <w:tcPr>
                  <w:tcW w:w="786" w:type="dxa"/>
                  <w:tcBorders>
                    <w:tl2br w:val="nil"/>
                    <w:tr2bl w:val="nil"/>
                  </w:tcBorders>
                  <w:noWrap w:val="0"/>
                  <w:vAlign w:val="center"/>
                </w:tcPr>
                <w:p>
                  <w:pPr>
                    <w:pStyle w:val="45"/>
                    <w:jc w:val="center"/>
                    <w:rPr>
                      <w:rFonts w:hint="eastAsia" w:ascii="Times New Roman" w:hAnsi="Times New Roman" w:eastAsia="宋体" w:cs="Times New Roman"/>
                      <w:b/>
                      <w:bCs/>
                      <w:color w:val="FF0000"/>
                      <w:kern w:val="2"/>
                      <w:sz w:val="21"/>
                      <w:szCs w:val="21"/>
                      <w:highlight w:val="none"/>
                      <w:lang w:val="en-US" w:eastAsia="zh-CN" w:bidi="ar-SA"/>
                    </w:rPr>
                  </w:pPr>
                  <w:r>
                    <w:rPr>
                      <w:rFonts w:hint="eastAsia" w:ascii="Times New Roman" w:hAnsi="Times New Roman" w:eastAsia="宋体" w:cs="Times New Roman"/>
                      <w:b/>
                      <w:bCs/>
                      <w:color w:val="FF0000"/>
                      <w:kern w:val="2"/>
                      <w:sz w:val="21"/>
                      <w:szCs w:val="21"/>
                      <w:highlight w:val="none"/>
                      <w:lang w:val="en-US" w:eastAsia="zh-CN" w:bidi="ar-SA"/>
                    </w:rPr>
                    <w:t>总氮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50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GB8978-1996三级标准</w:t>
                  </w:r>
                </w:p>
              </w:tc>
              <w:tc>
                <w:tcPr>
                  <w:tcW w:w="87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6</w:t>
                  </w:r>
                  <w:r>
                    <w:rPr>
                      <w:rFonts w:hint="default" w:ascii="Times New Roman" w:hAnsi="Times New Roman" w:eastAsia="宋体" w:cs="Times New Roman"/>
                      <w:color w:val="FF0000"/>
                      <w:sz w:val="21"/>
                      <w:szCs w:val="21"/>
                      <w:highlight w:val="none"/>
                      <w:lang w:val="en-US" w:eastAsia="zh-CN"/>
                    </w:rPr>
                    <w:t>~</w:t>
                  </w:r>
                  <w:r>
                    <w:rPr>
                      <w:rFonts w:hint="default" w:ascii="Times New Roman" w:hAnsi="Times New Roman" w:eastAsia="宋体" w:cs="Times New Roman"/>
                      <w:color w:val="FF0000"/>
                      <w:sz w:val="21"/>
                      <w:szCs w:val="21"/>
                      <w:highlight w:val="none"/>
                    </w:rPr>
                    <w:t>9</w:t>
                  </w:r>
                </w:p>
              </w:tc>
              <w:tc>
                <w:tcPr>
                  <w:tcW w:w="68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color w:val="FF0000"/>
                      <w:sz w:val="21"/>
                      <w:szCs w:val="21"/>
                      <w:highlight w:val="none"/>
                      <w:lang w:val="en-US" w:eastAsia="zh-CN"/>
                    </w:rPr>
                    <w:t>300</w:t>
                  </w:r>
                </w:p>
              </w:tc>
              <w:tc>
                <w:tcPr>
                  <w:tcW w:w="783"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color w:val="FF0000"/>
                      <w:sz w:val="21"/>
                      <w:szCs w:val="21"/>
                      <w:highlight w:val="none"/>
                      <w:lang w:val="en-US" w:eastAsia="zh-CN"/>
                    </w:rPr>
                    <w:t>150</w:t>
                  </w:r>
                </w:p>
              </w:tc>
              <w:tc>
                <w:tcPr>
                  <w:tcW w:w="101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color w:val="FF0000"/>
                      <w:sz w:val="21"/>
                      <w:szCs w:val="21"/>
                      <w:highlight w:val="none"/>
                      <w:lang w:val="en-US" w:eastAsia="zh-CN"/>
                    </w:rPr>
                    <w:t>10</w:t>
                  </w:r>
                  <w:r>
                    <w:rPr>
                      <w:rFonts w:hint="default" w:ascii="Times New Roman" w:hAnsi="Times New Roman" w:eastAsia="宋体" w:cs="Times New Roman"/>
                      <w:color w:val="FF0000"/>
                      <w:sz w:val="21"/>
                      <w:szCs w:val="21"/>
                      <w:highlight w:val="none"/>
                    </w:rPr>
                    <w:t>0</w:t>
                  </w:r>
                </w:p>
              </w:tc>
              <w:tc>
                <w:tcPr>
                  <w:tcW w:w="724"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≤400</w:t>
                  </w:r>
                </w:p>
              </w:tc>
              <w:tc>
                <w:tcPr>
                  <w:tcW w:w="712"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color w:val="FF0000"/>
                      <w:sz w:val="21"/>
                      <w:szCs w:val="21"/>
                      <w:highlight w:val="none"/>
                      <w:lang w:val="en-US" w:eastAsia="zh-CN"/>
                    </w:rPr>
                    <w:t>20</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150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lang w:val="en-US" w:eastAsia="zh-CN"/>
                    </w:rPr>
                    <w:t>GB/T 31962-2015</w:t>
                  </w:r>
                </w:p>
              </w:tc>
              <w:tc>
                <w:tcPr>
                  <w:tcW w:w="87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yellow"/>
                      <w:lang w:val="en-US" w:eastAsia="zh-CN"/>
                    </w:rPr>
                  </w:pPr>
                  <w:r>
                    <w:rPr>
                      <w:rFonts w:hint="default" w:ascii="Times New Roman" w:hAnsi="Times New Roman" w:eastAsia="宋体" w:cs="Times New Roman"/>
                      <w:color w:val="FF0000"/>
                      <w:sz w:val="21"/>
                      <w:szCs w:val="21"/>
                      <w:highlight w:val="none"/>
                      <w:lang w:val="en-US" w:eastAsia="zh-CN"/>
                    </w:rPr>
                    <w:t>—</w:t>
                  </w:r>
                </w:p>
              </w:tc>
              <w:tc>
                <w:tcPr>
                  <w:tcW w:w="68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yellow"/>
                      <w:lang w:val="en-US" w:eastAsia="zh-CN"/>
                    </w:rPr>
                  </w:pPr>
                  <w:r>
                    <w:rPr>
                      <w:rFonts w:hint="default" w:ascii="Times New Roman" w:hAnsi="Times New Roman" w:eastAsia="宋体" w:cs="Times New Roman"/>
                      <w:color w:val="FF0000"/>
                      <w:sz w:val="21"/>
                      <w:szCs w:val="21"/>
                      <w:highlight w:val="none"/>
                      <w:lang w:val="en-US" w:eastAsia="zh-CN"/>
                    </w:rPr>
                    <w:t>—</w:t>
                  </w:r>
                </w:p>
              </w:tc>
              <w:tc>
                <w:tcPr>
                  <w:tcW w:w="783"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yellow"/>
                      <w:lang w:val="en-US" w:eastAsia="zh-CN"/>
                    </w:rPr>
                  </w:pPr>
                  <w:r>
                    <w:rPr>
                      <w:rFonts w:hint="default" w:ascii="Times New Roman" w:hAnsi="Times New Roman" w:eastAsia="宋体" w:cs="Times New Roman"/>
                      <w:color w:val="FF0000"/>
                      <w:sz w:val="21"/>
                      <w:szCs w:val="21"/>
                      <w:highlight w:val="none"/>
                      <w:lang w:val="en-US" w:eastAsia="zh-CN"/>
                    </w:rPr>
                    <w:t>—</w:t>
                  </w:r>
                </w:p>
              </w:tc>
              <w:tc>
                <w:tcPr>
                  <w:tcW w:w="101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yellow"/>
                      <w:lang w:val="en-US" w:eastAsia="zh-CN"/>
                    </w:rPr>
                  </w:pPr>
                  <w:r>
                    <w:rPr>
                      <w:rFonts w:hint="default" w:ascii="Times New Roman" w:hAnsi="Times New Roman" w:eastAsia="宋体" w:cs="Times New Roman"/>
                      <w:color w:val="FF0000"/>
                      <w:sz w:val="21"/>
                      <w:szCs w:val="21"/>
                      <w:highlight w:val="none"/>
                      <w:lang w:val="en-US" w:eastAsia="zh-CN"/>
                    </w:rPr>
                    <w:t>—</w:t>
                  </w:r>
                </w:p>
              </w:tc>
              <w:tc>
                <w:tcPr>
                  <w:tcW w:w="724"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yellow"/>
                      <w:lang w:val="en-US" w:eastAsia="zh-CN"/>
                    </w:rPr>
                  </w:pPr>
                  <w:r>
                    <w:rPr>
                      <w:rFonts w:hint="default" w:ascii="Times New Roman" w:hAnsi="Times New Roman" w:eastAsia="宋体" w:cs="Times New Roman"/>
                      <w:color w:val="FF0000"/>
                      <w:sz w:val="21"/>
                      <w:szCs w:val="21"/>
                      <w:highlight w:val="none"/>
                      <w:lang w:val="en-US" w:eastAsia="zh-CN"/>
                    </w:rPr>
                    <w:t>—</w:t>
                  </w:r>
                </w:p>
              </w:tc>
              <w:tc>
                <w:tcPr>
                  <w:tcW w:w="712"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color w:val="FF0000"/>
                      <w:sz w:val="21"/>
                      <w:szCs w:val="21"/>
                      <w:highlight w:val="none"/>
                      <w:lang w:val="en-US" w:eastAsia="zh-CN"/>
                    </w:rPr>
                    <w:t>45</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lang w:val="en-US" w:eastAsia="zh-CN"/>
                    </w:rPr>
                    <w:t>—</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rPr>
                    <w:t>≤</w:t>
                  </w:r>
                  <w:r>
                    <w:rPr>
                      <w:rFonts w:hint="eastAsia" w:ascii="Times New Roman" w:hAnsi="Times New Roman" w:cs="Times New Roman"/>
                      <w:color w:val="FF0000"/>
                      <w:sz w:val="21"/>
                      <w:szCs w:val="21"/>
                      <w:highlight w:val="none"/>
                      <w:lang w:val="en-US" w:eastAsia="zh-CN"/>
                    </w:rPr>
                    <w:t>8</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rPr>
                    <w:t>≤</w:t>
                  </w:r>
                  <w:r>
                    <w:rPr>
                      <w:rFonts w:hint="eastAsia" w:ascii="Times New Roman" w:hAnsi="Times New Roman" w:cs="Times New Roman"/>
                      <w:color w:val="FF0000"/>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8664" w:type="dxa"/>
                  <w:gridSpan w:val="10"/>
                  <w:tcBorders>
                    <w:tl2br w:val="nil"/>
                    <w:tr2bl w:val="nil"/>
                  </w:tcBorders>
                  <w:noWrap w:val="0"/>
                  <w:vAlign w:val="center"/>
                </w:tcPr>
                <w:p>
                  <w:pPr>
                    <w:spacing w:line="240" w:lineRule="atLeast"/>
                    <w:jc w:val="center"/>
                    <w:rPr>
                      <w:rFonts w:hint="eastAsia" w:ascii="Times New Roman" w:hAnsi="Times New Roman" w:cs="Times New Roman"/>
                      <w:b/>
                      <w:color w:val="FF0000"/>
                      <w:sz w:val="21"/>
                      <w:szCs w:val="21"/>
                      <w:highlight w:val="none"/>
                      <w:lang w:eastAsia="zh-CN"/>
                    </w:rPr>
                  </w:pPr>
                  <w:r>
                    <w:rPr>
                      <w:rFonts w:hint="eastAsia" w:ascii="Times New Roman" w:hAnsi="Times New Roman" w:cs="Times New Roman"/>
                      <w:b/>
                      <w:color w:val="FF0000"/>
                      <w:sz w:val="21"/>
                      <w:szCs w:val="21"/>
                      <w:highlight w:val="none"/>
                      <w:lang w:eastAsia="zh-CN"/>
                    </w:rPr>
                    <w:t>生产</w:t>
                  </w:r>
                  <w:r>
                    <w:rPr>
                      <w:rFonts w:hint="default" w:ascii="Times New Roman" w:hAnsi="Times New Roman" w:eastAsia="宋体" w:cs="Times New Roman"/>
                      <w:b/>
                      <w:color w:val="FF0000"/>
                      <w:sz w:val="21"/>
                      <w:szCs w:val="21"/>
                      <w:highlight w:val="none"/>
                    </w:rPr>
                    <w:t>废水排放标准限值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150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《电镀污染物排放标准》（GB21900-2008）中电镀废水相关标准</w:t>
                  </w:r>
                </w:p>
              </w:tc>
              <w:tc>
                <w:tcPr>
                  <w:tcW w:w="87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rPr>
                    <w:t>6</w:t>
                  </w:r>
                  <w:r>
                    <w:rPr>
                      <w:rFonts w:hint="default" w:ascii="Times New Roman" w:hAnsi="Times New Roman" w:eastAsia="宋体" w:cs="Times New Roman"/>
                      <w:color w:val="FF0000"/>
                      <w:sz w:val="21"/>
                      <w:szCs w:val="21"/>
                      <w:highlight w:val="none"/>
                      <w:lang w:val="en-US" w:eastAsia="zh-CN"/>
                    </w:rPr>
                    <w:t>~</w:t>
                  </w:r>
                  <w:r>
                    <w:rPr>
                      <w:rFonts w:hint="default" w:ascii="Times New Roman" w:hAnsi="Times New Roman" w:eastAsia="宋体" w:cs="Times New Roman"/>
                      <w:color w:val="FF0000"/>
                      <w:sz w:val="21"/>
                      <w:szCs w:val="21"/>
                      <w:highlight w:val="none"/>
                    </w:rPr>
                    <w:t>9</w:t>
                  </w:r>
                </w:p>
              </w:tc>
              <w:tc>
                <w:tcPr>
                  <w:tcW w:w="68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80</w:t>
                  </w:r>
                </w:p>
              </w:tc>
              <w:tc>
                <w:tcPr>
                  <w:tcW w:w="783"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w:t>
                  </w:r>
                </w:p>
              </w:tc>
              <w:tc>
                <w:tcPr>
                  <w:tcW w:w="1017"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w:t>
                  </w:r>
                </w:p>
              </w:tc>
              <w:tc>
                <w:tcPr>
                  <w:tcW w:w="724"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50</w:t>
                  </w:r>
                </w:p>
              </w:tc>
              <w:tc>
                <w:tcPr>
                  <w:tcW w:w="712"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15</w:t>
                  </w:r>
                </w:p>
              </w:tc>
              <w:tc>
                <w:tcPr>
                  <w:tcW w:w="786" w:type="dxa"/>
                  <w:tcBorders>
                    <w:tl2br w:val="nil"/>
                    <w:tr2bl w:val="nil"/>
                  </w:tcBorders>
                  <w:noWrap w:val="0"/>
                  <w:vAlign w:val="center"/>
                </w:tcPr>
                <w:p>
                  <w:pPr>
                    <w:spacing w:line="240" w:lineRule="atLeast"/>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10</w:t>
                  </w:r>
                </w:p>
              </w:tc>
              <w:tc>
                <w:tcPr>
                  <w:tcW w:w="786" w:type="dxa"/>
                  <w:tcBorders>
                    <w:tl2br w:val="nil"/>
                    <w:tr2bl w:val="nil"/>
                  </w:tcBorders>
                  <w:noWrap w:val="0"/>
                  <w:vAlign w:val="center"/>
                </w:tcPr>
                <w:p>
                  <w:pPr>
                    <w:spacing w:line="240" w:lineRule="atLeast"/>
                    <w:jc w:val="center"/>
                    <w:rPr>
                      <w:rFonts w:hint="eastAsia"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1</w:t>
                  </w:r>
                </w:p>
              </w:tc>
              <w:tc>
                <w:tcPr>
                  <w:tcW w:w="786" w:type="dxa"/>
                  <w:tcBorders>
                    <w:tl2br w:val="nil"/>
                    <w:tr2bl w:val="nil"/>
                  </w:tcBorders>
                  <w:noWrap w:val="0"/>
                  <w:vAlign w:val="center"/>
                </w:tcPr>
                <w:p>
                  <w:pPr>
                    <w:spacing w:line="240" w:lineRule="atLeast"/>
                    <w:jc w:val="center"/>
                    <w:rPr>
                      <w:rFonts w:hint="default" w:ascii="Times New Roman" w:hAnsi="Times New Roman"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20</w:t>
                  </w:r>
                </w:p>
              </w:tc>
            </w:tr>
          </w:tbl>
          <w:p>
            <w:pPr>
              <w:keepNext w:val="0"/>
              <w:keepLines w:val="0"/>
              <w:pageBreakBefore w:val="0"/>
              <w:widowControl w:val="0"/>
              <w:kinsoku/>
              <w:wordWrap/>
              <w:overflowPunct/>
              <w:topLinePunct w:val="0"/>
              <w:autoSpaceDE/>
              <w:autoSpaceDN/>
              <w:bidi w:val="0"/>
              <w:adjustRightInd/>
              <w:snapToGrid/>
              <w:spacing w:line="480" w:lineRule="exact"/>
              <w:ind w:right="0" w:rightChars="0" w:firstLine="482" w:firstLineChars="200"/>
              <w:textAlignment w:val="auto"/>
              <w:outlineLvl w:val="9"/>
              <w:rPr>
                <w:rFonts w:hint="default" w:ascii="Times New Roman" w:hAnsi="Times New Roman" w:eastAsia="宋体" w:cs="Times New Roman"/>
                <w:b/>
                <w:bCs/>
                <w:color w:val="000000"/>
                <w:sz w:val="24"/>
                <w:highlight w:val="none"/>
                <w:lang w:val="en-US" w:eastAsia="zh-CN"/>
              </w:rPr>
            </w:pPr>
            <w:r>
              <w:rPr>
                <w:rFonts w:hint="default" w:ascii="Times New Roman" w:hAnsi="Times New Roman" w:eastAsia="宋体" w:cs="Times New Roman"/>
                <w:b/>
                <w:bCs/>
                <w:color w:val="000000"/>
                <w:sz w:val="24"/>
                <w:highlight w:val="none"/>
                <w:lang w:val="en-US" w:eastAsia="zh-CN"/>
              </w:rPr>
              <w:t>3、噪声排放标准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textAlignment w:val="auto"/>
              <w:outlineLvl w:val="9"/>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项目四周厂界噪声排放执行GB12348-2008《工业企业厂界环境噪声排放标准》中的</w:t>
            </w:r>
            <w:r>
              <w:rPr>
                <w:rFonts w:hint="default" w:ascii="Times New Roman" w:hAnsi="Times New Roman" w:eastAsia="宋体" w:cs="Times New Roman"/>
                <w:color w:val="000000"/>
                <w:sz w:val="24"/>
                <w:highlight w:val="none"/>
                <w:lang w:val="en-US" w:eastAsia="zh-CN"/>
              </w:rPr>
              <w:t>3</w:t>
            </w:r>
            <w:r>
              <w:rPr>
                <w:rFonts w:hint="default" w:ascii="Times New Roman" w:hAnsi="Times New Roman" w:eastAsia="宋体" w:cs="Times New Roman"/>
                <w:color w:val="000000"/>
                <w:sz w:val="24"/>
                <w:highlight w:val="none"/>
                <w:lang w:eastAsia="zh-CN"/>
              </w:rPr>
              <w:t>类标准，</w:t>
            </w:r>
            <w:r>
              <w:rPr>
                <w:rFonts w:hint="default" w:ascii="Times New Roman" w:hAnsi="Times New Roman" w:eastAsia="宋体" w:cs="Times New Roman"/>
                <w:color w:val="000000"/>
                <w:sz w:val="24"/>
                <w:highlight w:val="none"/>
                <w:lang w:val="en-US" w:eastAsia="zh-CN"/>
              </w:rPr>
              <w:t>敏感目标（姬家殿村</w:t>
            </w:r>
            <w:r>
              <w:rPr>
                <w:rFonts w:hint="eastAsia" w:ascii="Times New Roman" w:hAnsi="Times New Roman" w:cs="Times New Roman"/>
                <w:color w:val="000000"/>
                <w:sz w:val="24"/>
                <w:highlight w:val="none"/>
                <w:lang w:val="en-US" w:eastAsia="zh-CN"/>
              </w:rPr>
              <w:t>、蓝光雍锦半岛</w:t>
            </w:r>
            <w:r>
              <w:rPr>
                <w:rFonts w:hint="default" w:ascii="Times New Roman" w:hAnsi="Times New Roman" w:eastAsia="宋体" w:cs="Times New Roman"/>
                <w:color w:val="000000"/>
                <w:sz w:val="24"/>
                <w:highlight w:val="none"/>
                <w:lang w:val="en-US" w:eastAsia="zh-CN"/>
              </w:rPr>
              <w:t>）处执行</w:t>
            </w:r>
            <w:r>
              <w:rPr>
                <w:rFonts w:hint="default" w:ascii="Times New Roman" w:hAnsi="Times New Roman" w:eastAsia="宋体" w:cs="Times New Roman"/>
                <w:color w:val="000000"/>
                <w:sz w:val="24"/>
                <w:highlight w:val="none"/>
                <w:lang w:eastAsia="zh-CN"/>
              </w:rPr>
              <w:t>《工业企业厂界环境噪声排放标准》中的</w:t>
            </w:r>
            <w:r>
              <w:rPr>
                <w:rFonts w:hint="default" w:ascii="Times New Roman" w:hAnsi="Times New Roman" w:eastAsia="宋体" w:cs="Times New Roman"/>
                <w:color w:val="000000"/>
                <w:sz w:val="24"/>
                <w:highlight w:val="none"/>
                <w:lang w:val="en-US" w:eastAsia="zh-CN"/>
              </w:rPr>
              <w:t>2</w:t>
            </w:r>
            <w:r>
              <w:rPr>
                <w:rFonts w:hint="default" w:ascii="Times New Roman" w:hAnsi="Times New Roman" w:eastAsia="宋体" w:cs="Times New Roman"/>
                <w:color w:val="000000"/>
                <w:sz w:val="24"/>
                <w:highlight w:val="none"/>
                <w:lang w:eastAsia="zh-CN"/>
              </w:rPr>
              <w:t>类标准</w:t>
            </w:r>
            <w:r>
              <w:rPr>
                <w:rFonts w:hint="default" w:ascii="Times New Roman" w:hAnsi="Times New Roman" w:eastAsia="宋体" w:cs="Times New Roman"/>
                <w:color w:val="00000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eastAsia="宋体" w:cs="Times New Roman"/>
                <w:b/>
                <w:bCs/>
                <w:color w:val="000000"/>
                <w:sz w:val="21"/>
                <w:szCs w:val="21"/>
                <w:highlight w:val="none"/>
                <w:lang w:val="en-US" w:eastAsia="zh-CN"/>
              </w:rPr>
              <w:t xml:space="preserve">4-8  </w:t>
            </w:r>
            <w:r>
              <w:rPr>
                <w:rFonts w:hint="default" w:ascii="Times New Roman" w:hAnsi="Times New Roman" w:eastAsia="宋体" w:cs="Times New Roman"/>
                <w:b/>
                <w:bCs/>
                <w:color w:val="000000"/>
                <w:sz w:val="21"/>
                <w:szCs w:val="21"/>
                <w:highlight w:val="none"/>
              </w:rPr>
              <w:t>环境噪声排放限值</w:t>
            </w:r>
          </w:p>
          <w:tbl>
            <w:tblPr>
              <w:tblStyle w:val="26"/>
              <w:tblpPr w:leftFromText="180" w:rightFromText="180" w:vertAnchor="text" w:horzAnchor="page" w:tblpXSpec="center" w:tblpY="76"/>
              <w:tblOverlap w:val="never"/>
              <w:tblW w:w="866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120"/>
              <w:gridCol w:w="1171"/>
              <w:gridCol w:w="1026"/>
              <w:gridCol w:w="1318"/>
              <w:gridCol w:w="1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73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cs="Times New Roman"/>
                      <w:b/>
                      <w:bCs/>
                      <w:color w:val="000000"/>
                      <w:sz w:val="21"/>
                      <w:szCs w:val="21"/>
                      <w:highlight w:val="none"/>
                      <w:lang w:eastAsia="zh-CN"/>
                    </w:rPr>
                    <w:t>监测点位</w:t>
                  </w:r>
                </w:p>
              </w:tc>
              <w:tc>
                <w:tcPr>
                  <w:tcW w:w="2120"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执行标准</w:t>
                  </w:r>
                </w:p>
              </w:tc>
              <w:tc>
                <w:tcPr>
                  <w:tcW w:w="1171"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级别</w:t>
                  </w:r>
                </w:p>
              </w:tc>
              <w:tc>
                <w:tcPr>
                  <w:tcW w:w="102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单位</w:t>
                  </w:r>
                </w:p>
              </w:tc>
              <w:tc>
                <w:tcPr>
                  <w:tcW w:w="2611" w:type="dxa"/>
                  <w:gridSpan w:val="2"/>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73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1171"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昼间</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北厂区厂界</w:t>
                  </w:r>
                  <w:r>
                    <w:rPr>
                      <w:rFonts w:hint="default" w:ascii="Times New Roman" w:hAnsi="Times New Roman" w:eastAsia="宋体" w:cs="Times New Roman"/>
                      <w:color w:val="000000"/>
                      <w:sz w:val="21"/>
                      <w:szCs w:val="21"/>
                      <w:highlight w:val="none"/>
                      <w:lang w:val="en-US" w:eastAsia="zh-CN"/>
                    </w:rPr>
                    <w:t>1#</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2#</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3#</w:t>
                  </w:r>
                </w:p>
              </w:tc>
              <w:tc>
                <w:tcPr>
                  <w:tcW w:w="2120"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GB12348-2008《工业企业厂界环境噪声排放标准》</w:t>
                  </w: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3</w:t>
                  </w:r>
                  <w:r>
                    <w:rPr>
                      <w:rFonts w:hint="default" w:ascii="Times New Roman" w:hAnsi="Times New Roman" w:eastAsia="宋体" w:cs="Times New Roman"/>
                      <w:color w:val="000000"/>
                      <w:sz w:val="21"/>
                      <w:szCs w:val="21"/>
                      <w:highlight w:val="none"/>
                    </w:rPr>
                    <w:t>类</w:t>
                  </w:r>
                </w:p>
              </w:tc>
              <w:tc>
                <w:tcPr>
                  <w:tcW w:w="1026" w:type="dxa"/>
                  <w:vMerge w:val="restart"/>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dB</w:t>
                  </w:r>
                  <w:r>
                    <w:rPr>
                      <w:rFonts w:hint="default"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rPr>
                    <w:t>A</w:t>
                  </w:r>
                  <w:r>
                    <w:rPr>
                      <w:rFonts w:hint="default" w:ascii="Times New Roman" w:hAnsi="Times New Roman" w:eastAsia="宋体" w:cs="Times New Roman"/>
                      <w:color w:val="000000"/>
                      <w:sz w:val="21"/>
                      <w:szCs w:val="21"/>
                      <w:highlight w:val="none"/>
                      <w:lang w:val="en-US" w:eastAsia="zh-CN"/>
                    </w:rPr>
                    <w:t>)</w:t>
                  </w: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65</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eastAsia="zh-CN"/>
                    </w:rPr>
                    <w:t>北厂区厂界</w:t>
                  </w:r>
                  <w:r>
                    <w:rPr>
                      <w:rFonts w:hint="default" w:ascii="Times New Roman" w:hAnsi="Times New Roman" w:eastAsia="宋体" w:cs="Times New Roman"/>
                      <w:color w:val="000000"/>
                      <w:sz w:val="21"/>
                      <w:szCs w:val="21"/>
                      <w:highlight w:val="none"/>
                      <w:lang w:val="en-US" w:eastAsia="zh-CN"/>
                    </w:rPr>
                    <w:t>4#</w:t>
                  </w: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4</w:t>
                  </w:r>
                  <w:r>
                    <w:rPr>
                      <w:rFonts w:hint="default" w:ascii="Times New Roman" w:hAnsi="Times New Roman" w:eastAsia="宋体" w:cs="Times New Roman"/>
                      <w:color w:val="000000"/>
                      <w:sz w:val="21"/>
                      <w:szCs w:val="21"/>
                      <w:highlight w:val="none"/>
                    </w:rPr>
                    <w:t>类</w:t>
                  </w: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70</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eastAsia="zh-CN"/>
                    </w:rPr>
                    <w:t>姬家殿村</w:t>
                  </w:r>
                  <w:r>
                    <w:rPr>
                      <w:rFonts w:hint="default" w:ascii="Times New Roman" w:hAnsi="Times New Roman" w:cs="Times New Roman"/>
                      <w:color w:val="000000"/>
                      <w:sz w:val="21"/>
                      <w:szCs w:val="21"/>
                      <w:highlight w:val="none"/>
                      <w:lang w:val="en-US" w:eastAsia="zh-CN"/>
                    </w:rPr>
                    <w:t>8#</w:t>
                  </w:r>
                  <w:r>
                    <w:rPr>
                      <w:rFonts w:hint="eastAsia" w:ascii="Times New Roman" w:hAnsi="Times New Roman" w:cs="Times New Roman"/>
                      <w:color w:val="000000"/>
                      <w:sz w:val="21"/>
                      <w:szCs w:val="21"/>
                      <w:highlight w:val="none"/>
                      <w:lang w:val="en-US" w:eastAsia="zh-CN"/>
                    </w:rPr>
                    <w:t>、蓝光雍锦半岛9#</w:t>
                  </w: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2类</w:t>
                  </w: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60</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736"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南厂区厂界</w:t>
                  </w:r>
                  <w:r>
                    <w:rPr>
                      <w:rFonts w:hint="default" w:ascii="Times New Roman" w:hAnsi="Times New Roman" w:eastAsia="宋体" w:cs="Times New Roman"/>
                      <w:color w:val="000000"/>
                      <w:sz w:val="21"/>
                      <w:szCs w:val="21"/>
                      <w:highlight w:val="none"/>
                      <w:lang w:val="en-US" w:eastAsia="zh-CN"/>
                    </w:rPr>
                    <w:t>5#</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6#</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7#</w:t>
                  </w:r>
                </w:p>
              </w:tc>
              <w:tc>
                <w:tcPr>
                  <w:tcW w:w="2120"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sz w:val="21"/>
                      <w:szCs w:val="21"/>
                      <w:highlight w:val="none"/>
                    </w:rPr>
                  </w:pPr>
                </w:p>
              </w:tc>
              <w:tc>
                <w:tcPr>
                  <w:tcW w:w="1171"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3类</w:t>
                  </w:r>
                </w:p>
              </w:tc>
              <w:tc>
                <w:tcPr>
                  <w:tcW w:w="1026" w:type="dxa"/>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p>
              </w:tc>
              <w:tc>
                <w:tcPr>
                  <w:tcW w:w="1318"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65</w:t>
                  </w:r>
                </w:p>
              </w:tc>
              <w:tc>
                <w:tcPr>
                  <w:tcW w:w="1293" w:type="dxa"/>
                  <w:tcBorders>
                    <w:tl2br w:val="nil"/>
                    <w:tr2bl w:val="nil"/>
                  </w:tcBorders>
                  <w:noWrap w:val="0"/>
                  <w:vAlign w:val="center"/>
                </w:tcPr>
                <w:p>
                  <w:pPr>
                    <w:widowControl/>
                    <w:spacing w:line="240" w:lineRule="auto"/>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55</w:t>
                  </w:r>
                </w:p>
              </w:tc>
            </w:tr>
          </w:tbl>
          <w:p>
            <w:pPr>
              <w:numPr>
                <w:ilvl w:val="0"/>
                <w:numId w:val="0"/>
              </w:numPr>
              <w:spacing w:line="360" w:lineRule="auto"/>
              <w:ind w:firstLine="482"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b/>
                <w:bCs/>
                <w:color w:val="000000"/>
                <w:sz w:val="24"/>
                <w:highlight w:val="none"/>
                <w:lang w:val="en-US" w:eastAsia="zh-CN"/>
              </w:rPr>
              <w:t>4、</w:t>
            </w:r>
            <w:r>
              <w:rPr>
                <w:rFonts w:hint="default" w:ascii="Times New Roman" w:hAnsi="Times New Roman" w:eastAsia="宋体" w:cs="Times New Roman"/>
                <w:b/>
                <w:bCs/>
                <w:color w:val="000000"/>
                <w:sz w:val="24"/>
                <w:highlight w:val="none"/>
              </w:rPr>
              <w:t>固体废物</w:t>
            </w:r>
          </w:p>
          <w:p>
            <w:pPr>
              <w:numPr>
                <w:ilvl w:val="0"/>
                <w:numId w:val="0"/>
              </w:numPr>
              <w:spacing w:line="360" w:lineRule="auto"/>
              <w:ind w:left="0" w:leftChars="0" w:firstLine="420" w:firstLineChars="175"/>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eastAsia="zh-CN"/>
              </w:rPr>
              <w:t>项目固体废物排放</w:t>
            </w:r>
            <w:r>
              <w:rPr>
                <w:rFonts w:hint="default" w:ascii="Times New Roman" w:hAnsi="Times New Roman" w:eastAsia="宋体" w:cs="Times New Roman"/>
                <w:color w:val="000000"/>
                <w:sz w:val="24"/>
                <w:highlight w:val="none"/>
              </w:rPr>
              <w:t>执行GB18599-2001《一般工业固体废物贮存、处置场污染控制标准》</w:t>
            </w:r>
            <w:r>
              <w:rPr>
                <w:rFonts w:hint="eastAsia" w:ascii="Times New Roman" w:hAnsi="Times New Roman" w:cs="Times New Roman"/>
                <w:color w:val="000000"/>
                <w:sz w:val="24"/>
                <w:highlight w:val="none"/>
                <w:lang w:eastAsia="zh-CN"/>
              </w:rPr>
              <w:t>及其修改单</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危险废物执行GB18597-2001《危险废物贮存污染控制标准》</w:t>
            </w:r>
            <w:r>
              <w:rPr>
                <w:rFonts w:hint="eastAsia" w:ascii="Times New Roman" w:hAnsi="Times New Roman" w:cs="Times New Roman"/>
                <w:color w:val="000000"/>
                <w:sz w:val="24"/>
                <w:highlight w:val="none"/>
                <w:lang w:eastAsia="zh-CN"/>
              </w:rPr>
              <w:t>及其修改单</w:t>
            </w:r>
            <w:r>
              <w:rPr>
                <w:rFonts w:hint="default" w:ascii="Times New Roman" w:hAnsi="Times New Roman" w:cs="Times New Roman"/>
                <w:color w:val="000000"/>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540" w:type="dxa"/>
            <w:tcBorders>
              <w:tl2br w:val="nil"/>
              <w:tr2bl w:val="nil"/>
            </w:tcBorders>
            <w:noWrap w:val="0"/>
            <w:vAlign w:val="center"/>
          </w:tcPr>
          <w:p>
            <w:pPr>
              <w:spacing w:line="500" w:lineRule="atLeast"/>
              <w:jc w:val="center"/>
              <w:rPr>
                <w:rFonts w:hint="default" w:ascii="Times New Roman" w:hAnsi="Times New Roman" w:eastAsia="宋体" w:cs="Times New Roman"/>
                <w:color w:val="000000"/>
                <w:sz w:val="28"/>
                <w:highlight w:val="none"/>
              </w:rPr>
            </w:pPr>
            <w:r>
              <w:rPr>
                <w:rFonts w:hint="default" w:ascii="Times New Roman" w:hAnsi="Times New Roman" w:eastAsia="宋体" w:cs="Times New Roman"/>
                <w:color w:val="000000"/>
                <w:sz w:val="28"/>
                <w:highlight w:val="none"/>
              </w:rPr>
              <w:t>总量控制指标</w:t>
            </w:r>
          </w:p>
        </w:tc>
        <w:tc>
          <w:tcPr>
            <w:tcW w:w="88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482"/>
              <w:textAlignment w:val="auto"/>
              <w:outlineLvl w:val="9"/>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根据“十三五”期间总量控制要求，“十三五”期间污染物控制指标为COD、NH</w:t>
            </w:r>
            <w:r>
              <w:rPr>
                <w:rFonts w:hint="default" w:ascii="Times New Roman" w:hAnsi="Times New Roman" w:eastAsia="宋体" w:cs="Times New Roman"/>
                <w:color w:val="000000"/>
                <w:sz w:val="24"/>
                <w:highlight w:val="none"/>
                <w:vertAlign w:val="subscript"/>
                <w:lang w:eastAsia="zh-CN"/>
              </w:rPr>
              <w:t>3</w:t>
            </w:r>
            <w:r>
              <w:rPr>
                <w:rFonts w:hint="default" w:ascii="Times New Roman" w:hAnsi="Times New Roman" w:eastAsia="宋体" w:cs="Times New Roman"/>
                <w:color w:val="000000"/>
                <w:sz w:val="24"/>
                <w:highlight w:val="none"/>
                <w:lang w:eastAsia="zh-CN"/>
              </w:rPr>
              <w:t>-N、SO</w:t>
            </w:r>
            <w:r>
              <w:rPr>
                <w:rFonts w:hint="default" w:ascii="Times New Roman" w:hAnsi="Times New Roman" w:eastAsia="宋体" w:cs="Times New Roman"/>
                <w:color w:val="000000"/>
                <w:sz w:val="24"/>
                <w:highlight w:val="none"/>
                <w:vertAlign w:val="subscript"/>
                <w:lang w:eastAsia="zh-CN"/>
              </w:rPr>
              <w:t>2</w:t>
            </w:r>
            <w:r>
              <w:rPr>
                <w:rFonts w:hint="default" w:ascii="Times New Roman" w:hAnsi="Times New Roman" w:eastAsia="宋体" w:cs="Times New Roman"/>
                <w:color w:val="000000"/>
                <w:sz w:val="24"/>
                <w:highlight w:val="none"/>
                <w:lang w:eastAsia="zh-CN"/>
              </w:rPr>
              <w:t>、NOx、VOCs。</w:t>
            </w:r>
          </w:p>
          <w:p>
            <w:pPr>
              <w:numPr>
                <w:ilvl w:val="0"/>
                <w:numId w:val="0"/>
              </w:numPr>
              <w:spacing w:line="360" w:lineRule="auto"/>
              <w:ind w:left="0" w:leftChars="0" w:firstLine="420" w:firstLineChars="175"/>
              <w:rPr>
                <w:rFonts w:hint="default" w:ascii="Times New Roman" w:hAnsi="Times New Roman" w:eastAsia="宋体" w:cs="Times New Roman"/>
                <w:color w:val="000000"/>
                <w:sz w:val="24"/>
                <w:highlight w:val="yellow"/>
                <w:lang w:val="en-US" w:eastAsia="zh-CN"/>
              </w:rPr>
            </w:pPr>
            <w:r>
              <w:rPr>
                <w:rFonts w:hint="default" w:ascii="Times New Roman" w:hAnsi="Times New Roman" w:eastAsia="宋体" w:cs="Times New Roman"/>
                <w:color w:val="000000"/>
                <w:sz w:val="24"/>
                <w:highlight w:val="none"/>
                <w:lang w:eastAsia="zh-CN"/>
              </w:rPr>
              <w:t>结合本项目排污特点，运营期项目排放的大气污染物涉及NOx。因此，本项目核算总量控制指标建议为：NOx：</w:t>
            </w:r>
            <w:r>
              <w:rPr>
                <w:rFonts w:hint="default" w:ascii="Times New Roman" w:hAnsi="Times New Roman" w:eastAsia="宋体" w:cs="Times New Roman"/>
                <w:color w:val="000000"/>
                <w:sz w:val="24"/>
                <w:highlight w:val="none"/>
                <w:lang w:val="en-US" w:eastAsia="zh-CN"/>
              </w:rPr>
              <w:t>0.</w:t>
            </w:r>
            <w:r>
              <w:rPr>
                <w:rFonts w:hint="eastAsia" w:ascii="Times New Roman" w:hAnsi="Times New Roman" w:cs="Times New Roman"/>
                <w:color w:val="000000"/>
                <w:sz w:val="24"/>
                <w:highlight w:val="none"/>
                <w:lang w:val="en-US" w:eastAsia="zh-CN"/>
              </w:rPr>
              <w:t>017</w:t>
            </w:r>
            <w:r>
              <w:rPr>
                <w:rFonts w:hint="default" w:ascii="Times New Roman" w:hAnsi="Times New Roman" w:eastAsia="宋体" w:cs="Times New Roman"/>
                <w:color w:val="000000"/>
                <w:sz w:val="24"/>
                <w:highlight w:val="none"/>
                <w:lang w:val="en-US" w:eastAsia="zh-CN"/>
              </w:rPr>
              <w:t>t</w:t>
            </w:r>
            <w:r>
              <w:rPr>
                <w:rFonts w:hint="default" w:ascii="Times New Roman" w:hAnsi="Times New Roman" w:eastAsia="宋体" w:cs="Times New Roman"/>
                <w:color w:val="000000"/>
                <w:sz w:val="24"/>
                <w:highlight w:val="none"/>
                <w:lang w:eastAsia="zh-CN"/>
              </w:rPr>
              <w:t>/a</w:t>
            </w:r>
            <w:r>
              <w:rPr>
                <w:rFonts w:hint="default" w:ascii="Times New Roman" w:hAnsi="Times New Roman" w:eastAsia="宋体" w:cs="Times New Roman"/>
                <w:color w:val="000000"/>
                <w:sz w:val="24"/>
                <w:highlight w:val="none"/>
                <w:lang w:val="en-US" w:eastAsia="zh-CN"/>
              </w:rPr>
              <w:t>。</w:t>
            </w:r>
          </w:p>
          <w:p>
            <w:pPr>
              <w:numPr>
                <w:ilvl w:val="0"/>
                <w:numId w:val="0"/>
              </w:numPr>
              <w:spacing w:line="360" w:lineRule="auto"/>
              <w:ind w:left="0" w:leftChars="0" w:firstLine="420" w:firstLineChars="175"/>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项目废水总量控制污染物（COD、NH</w:t>
            </w:r>
            <w:r>
              <w:rPr>
                <w:rFonts w:hint="default" w:ascii="Times New Roman" w:hAnsi="Times New Roman" w:eastAsia="宋体" w:cs="Times New Roman"/>
                <w:color w:val="000000"/>
                <w:sz w:val="24"/>
                <w:highlight w:val="none"/>
                <w:vertAlign w:val="subscript"/>
                <w:lang w:eastAsia="zh-CN"/>
              </w:rPr>
              <w:t>3</w:t>
            </w:r>
            <w:r>
              <w:rPr>
                <w:rFonts w:hint="default" w:ascii="Times New Roman" w:hAnsi="Times New Roman" w:eastAsia="宋体" w:cs="Times New Roman"/>
                <w:color w:val="000000"/>
                <w:sz w:val="24"/>
                <w:highlight w:val="none"/>
                <w:lang w:eastAsia="zh-CN"/>
              </w:rPr>
              <w:t>-N）进入城市污水管网，排入宝鸡市高新区污水处理厂处理。其废水总量控制指标由宝鸡市高新区污水处理厂承担，本项目无需申请废水总量控制指标。具体以当地环境保护行政主管部门下达有关文件为准。</w:t>
            </w:r>
          </w:p>
        </w:tc>
      </w:tr>
    </w:tbl>
    <w:p>
      <w:pPr>
        <w:spacing w:line="500" w:lineRule="atLeast"/>
        <w:rPr>
          <w:rFonts w:hint="default" w:ascii="Times New Roman" w:hAnsi="Times New Roman" w:eastAsia="黑体" w:cs="Times New Roman"/>
          <w:b/>
          <w:bCs/>
          <w:color w:val="000000"/>
          <w:sz w:val="28"/>
          <w:szCs w:val="28"/>
          <w:highlight w:val="none"/>
        </w:rPr>
      </w:pPr>
      <w:r>
        <w:rPr>
          <w:rFonts w:hint="default" w:ascii="Times New Roman" w:hAnsi="Times New Roman" w:eastAsia="黑体" w:cs="Times New Roman"/>
          <w:b/>
          <w:bCs/>
          <w:color w:val="000000"/>
          <w:sz w:val="28"/>
          <w:szCs w:val="28"/>
          <w:highlight w:val="none"/>
          <w:lang w:eastAsia="zh-CN"/>
        </w:rPr>
        <w:t>五、</w:t>
      </w:r>
      <w:r>
        <w:rPr>
          <w:rFonts w:hint="default" w:ascii="Times New Roman" w:hAnsi="Times New Roman" w:eastAsia="黑体" w:cs="Times New Roman"/>
          <w:b/>
          <w:bCs/>
          <w:color w:val="000000"/>
          <w:sz w:val="28"/>
          <w:szCs w:val="28"/>
          <w:highlight w:val="none"/>
        </w:rPr>
        <w:t>建设项目工程分析</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9423"/>
      </w:tblGrid>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90" w:hRule="atLeast"/>
        </w:trPr>
        <w:tc>
          <w:tcPr>
            <w:tcW w:w="942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Times New Roman" w:hAnsi="Times New Roman" w:eastAsia="宋体" w:cs="Times New Roman"/>
                <w:b/>
                <w:bCs/>
                <w:color w:val="000000"/>
                <w:sz w:val="28"/>
                <w:highlight w:val="none"/>
              </w:rPr>
            </w:pPr>
            <w:r>
              <w:rPr>
                <w:rFonts w:hint="default" w:ascii="Times New Roman" w:hAnsi="Times New Roman" w:eastAsia="宋体" w:cs="Times New Roman"/>
                <w:b/>
                <w:bCs/>
                <w:color w:val="000000"/>
                <w:sz w:val="28"/>
                <w:highlight w:val="none"/>
              </w:rPr>
              <w:t>工程流程简述（图示）：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lang w:eastAsia="zh-CN"/>
              </w:rPr>
              <w:t>一、</w:t>
            </w:r>
            <w:r>
              <w:rPr>
                <w:rFonts w:hint="default" w:ascii="Times New Roman" w:hAnsi="Times New Roman" w:cs="Times New Roman"/>
                <w:b/>
                <w:bCs/>
                <w:color w:val="auto"/>
                <w:sz w:val="24"/>
                <w:szCs w:val="24"/>
                <w:highlight w:val="none"/>
              </w:rPr>
              <w:t>施工期</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由于该项目已建成投产，不涉及土建基础工程和主体工程施工，仅为简单的环保设施安装调试，不会产生明显的环境影响，因此本次环评不进行施工期影响分析。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bCs/>
                <w:color w:val="auto"/>
                <w:sz w:val="24"/>
                <w:szCs w:val="24"/>
                <w:highlight w:val="none"/>
                <w:lang w:eastAsia="zh-CN"/>
              </w:rPr>
            </w:pPr>
            <w:r>
              <w:rPr>
                <w:rFonts w:hint="default" w:ascii="Times New Roman" w:hAnsi="Times New Roman" w:cs="Times New Roman"/>
                <w:b/>
                <w:bCs/>
                <w:color w:val="auto"/>
                <w:sz w:val="24"/>
                <w:szCs w:val="24"/>
                <w:highlight w:val="none"/>
                <w:lang w:eastAsia="zh-CN"/>
              </w:rPr>
              <w:t>二、运营期</w:t>
            </w:r>
          </w:p>
          <w:p>
            <w:pPr>
              <w:pStyle w:val="34"/>
              <w:keepNext w:val="0"/>
              <w:keepLines w:val="0"/>
              <w:pageBreakBefore w:val="0"/>
              <w:widowControl w:val="0"/>
              <w:numPr>
                <w:ilvl w:val="0"/>
                <w:numId w:val="0"/>
              </w:numPr>
              <w:kinsoku/>
              <w:wordWrap/>
              <w:overflowPunct/>
              <w:topLinePunct w:val="0"/>
              <w:bidi w:val="0"/>
              <w:adjustRightInd/>
              <w:snapToGrid/>
              <w:spacing w:line="360" w:lineRule="auto"/>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（一）本项目工艺流程图如下：</w:t>
            </w:r>
          </w:p>
          <w:p>
            <w:pPr>
              <w:pStyle w:val="34"/>
              <w:keepNext w:val="0"/>
              <w:keepLines w:val="0"/>
              <w:pageBreakBefore w:val="0"/>
              <w:widowControl w:val="0"/>
              <w:numPr>
                <w:ilvl w:val="0"/>
                <w:numId w:val="0"/>
              </w:numPr>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b/>
                <w:bCs/>
                <w:color w:val="000000"/>
                <w:sz w:val="21"/>
                <w:szCs w:val="20"/>
                <w:highlight w:val="none"/>
                <w:lang w:val="en-US" w:eastAsia="zh-CN"/>
              </w:rPr>
            </w:pPr>
            <w:r>
              <w:rPr>
                <w:rFonts w:hint="default" w:ascii="Times New Roman" w:hAnsi="Times New Roman" w:eastAsia="宋体" w:cs="Times New Roman"/>
                <w:color w:val="000000"/>
                <w:sz w:val="24"/>
                <w:highlight w:val="none"/>
                <w:lang w:val="en-US" w:eastAsia="zh-CN"/>
              </w:rPr>
              <w:t>1、板材生产工艺流程如下图；</w:t>
            </w:r>
          </w:p>
          <w:p>
            <w:pPr>
              <w:pStyle w:val="34"/>
              <w:jc w:val="center"/>
              <w:rPr>
                <w:rFonts w:hint="default" w:ascii="Times New Roman" w:hAnsi="Times New Roman" w:eastAsia="宋体" w:cs="Times New Roman"/>
                <w:b/>
                <w:bCs/>
                <w:color w:val="000000"/>
                <w:sz w:val="21"/>
                <w:szCs w:val="20"/>
                <w:highlight w:val="none"/>
                <w:lang w:val="en-US" w:eastAsia="zh-CN"/>
              </w:rPr>
            </w:pPr>
            <w:r>
              <w:rPr>
                <w:rFonts w:hint="default" w:ascii="Times New Roman" w:hAnsi="Times New Roman" w:eastAsia="宋体" w:cs="Times New Roman"/>
                <w:b/>
                <w:bCs/>
                <w:color w:val="000000"/>
                <w:sz w:val="21"/>
                <w:szCs w:val="20"/>
                <w:highlight w:val="none"/>
                <w:lang w:val="en-US" w:eastAsia="zh-CN"/>
              </w:rPr>
              <w:drawing>
                <wp:inline distT="0" distB="0" distL="114300" distR="114300">
                  <wp:extent cx="4602480" cy="5737860"/>
                  <wp:effectExtent l="0" t="0" r="0" b="0"/>
                  <wp:docPr id="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qt_temp"/>
                          <pic:cNvPicPr>
                            <a:picLocks noChangeAspect="1"/>
                          </pic:cNvPicPr>
                        </pic:nvPicPr>
                        <pic:blipFill>
                          <a:blip r:embed="rId10"/>
                          <a:srcRect l="4286" t="3747" r="7092" b="5647"/>
                          <a:stretch>
                            <a:fillRect/>
                          </a:stretch>
                        </pic:blipFill>
                        <pic:spPr>
                          <a:xfrm>
                            <a:off x="0" y="0"/>
                            <a:ext cx="4602480" cy="5737860"/>
                          </a:xfrm>
                          <a:prstGeom prst="rect">
                            <a:avLst/>
                          </a:prstGeom>
                        </pic:spPr>
                      </pic:pic>
                    </a:graphicData>
                  </a:graphic>
                </wp:inline>
              </w:drawing>
            </w:r>
          </w:p>
          <w:p>
            <w:pPr>
              <w:pStyle w:val="34"/>
              <w:keepNext w:val="0"/>
              <w:keepLines w:val="0"/>
              <w:pageBreakBefore w:val="0"/>
              <w:widowControl w:val="0"/>
              <w:numPr>
                <w:ilvl w:val="0"/>
                <w:numId w:val="0"/>
              </w:numPr>
              <w:kinsoku/>
              <w:wordWrap/>
              <w:overflowPunct/>
              <w:topLinePunct w:val="0"/>
              <w:bidi w:val="0"/>
              <w:adjustRightInd/>
              <w:snapToGrid/>
              <w:spacing w:line="360" w:lineRule="auto"/>
              <w:ind w:firstLine="422" w:firstLineChars="200"/>
              <w:jc w:val="center"/>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b/>
                <w:bCs/>
                <w:color w:val="000000"/>
                <w:sz w:val="21"/>
                <w:szCs w:val="20"/>
                <w:highlight w:val="none"/>
                <w:lang w:val="en-US" w:eastAsia="zh-CN"/>
              </w:rPr>
              <w:t>图5-1  板材生产工艺流程及产污环节图</w:t>
            </w:r>
          </w:p>
          <w:p>
            <w:pPr>
              <w:pStyle w:val="34"/>
              <w:keepNext w:val="0"/>
              <w:keepLines w:val="0"/>
              <w:pageBreakBefore w:val="0"/>
              <w:widowControl w:val="0"/>
              <w:numPr>
                <w:ilvl w:val="0"/>
                <w:numId w:val="0"/>
              </w:numPr>
              <w:kinsoku/>
              <w:wordWrap/>
              <w:overflowPunct/>
              <w:topLinePunct w:val="0"/>
              <w:bidi w:val="0"/>
              <w:adjustRightInd/>
              <w:snapToGrid/>
              <w:spacing w:line="360" w:lineRule="auto"/>
              <w:ind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2、管材生产工艺流程如下图；</w:t>
            </w:r>
          </w:p>
          <w:p>
            <w:pPr>
              <w:spacing w:line="360" w:lineRule="auto"/>
              <w:jc w:val="center"/>
              <w:rPr>
                <w:rFonts w:hint="default" w:ascii="Times New Roman" w:hAnsi="Times New Roman" w:eastAsia="宋体" w:cs="Times New Roman"/>
                <w:b/>
                <w:bCs/>
                <w:color w:val="000000"/>
                <w:sz w:val="21"/>
                <w:szCs w:val="20"/>
                <w:highlight w:val="none"/>
                <w:lang w:val="en-US" w:eastAsia="zh-CN"/>
              </w:rPr>
            </w:pPr>
            <w:r>
              <w:rPr>
                <w:rFonts w:hint="default" w:ascii="Times New Roman" w:hAnsi="Times New Roman" w:eastAsia="宋体" w:cs="Times New Roman"/>
                <w:b/>
                <w:bCs/>
                <w:color w:val="000000"/>
                <w:sz w:val="21"/>
                <w:szCs w:val="20"/>
                <w:highlight w:val="none"/>
                <w:lang w:val="en-US" w:eastAsia="zh-CN"/>
              </w:rPr>
              <w:drawing>
                <wp:inline distT="0" distB="0" distL="114300" distR="114300">
                  <wp:extent cx="3771900" cy="7905115"/>
                  <wp:effectExtent l="0" t="0" r="0" b="635"/>
                  <wp:docPr id="3"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2" descr="qt_temp"/>
                          <pic:cNvPicPr>
                            <a:picLocks noChangeAspect="1"/>
                          </pic:cNvPicPr>
                        </pic:nvPicPr>
                        <pic:blipFill>
                          <a:blip r:embed="rId11"/>
                          <a:srcRect l="7159" t="3287" r="2760" b="4902"/>
                          <a:stretch>
                            <a:fillRect/>
                          </a:stretch>
                        </pic:blipFill>
                        <pic:spPr>
                          <a:xfrm>
                            <a:off x="0" y="0"/>
                            <a:ext cx="3771900" cy="7905115"/>
                          </a:xfrm>
                          <a:prstGeom prst="rect">
                            <a:avLst/>
                          </a:prstGeom>
                        </pic:spPr>
                      </pic:pic>
                    </a:graphicData>
                  </a:graphic>
                </wp:inline>
              </w:drawing>
            </w:r>
          </w:p>
          <w:p>
            <w:pPr>
              <w:spacing w:line="360" w:lineRule="auto"/>
              <w:jc w:val="center"/>
              <w:rPr>
                <w:rFonts w:hint="default" w:ascii="Times New Roman" w:hAnsi="Times New Roman" w:eastAsia="宋体" w:cs="Times New Roman"/>
                <w:b/>
                <w:bCs/>
                <w:color w:val="000000"/>
                <w:sz w:val="21"/>
                <w:szCs w:val="20"/>
                <w:highlight w:val="none"/>
                <w:lang w:val="en-US" w:eastAsia="zh-CN"/>
              </w:rPr>
            </w:pPr>
            <w:r>
              <w:rPr>
                <w:rFonts w:hint="default" w:ascii="Times New Roman" w:hAnsi="Times New Roman" w:eastAsia="宋体" w:cs="Times New Roman"/>
                <w:b/>
                <w:bCs/>
                <w:color w:val="000000"/>
                <w:sz w:val="21"/>
                <w:szCs w:val="20"/>
                <w:highlight w:val="none"/>
                <w:lang w:val="en-US" w:eastAsia="zh-CN"/>
              </w:rPr>
              <w:t>图</w:t>
            </w:r>
            <w:r>
              <w:rPr>
                <w:rFonts w:hint="default" w:ascii="Times New Roman" w:hAnsi="Times New Roman" w:cs="Times New Roman"/>
                <w:b/>
                <w:bCs/>
                <w:color w:val="000000"/>
                <w:sz w:val="21"/>
                <w:szCs w:val="20"/>
                <w:highlight w:val="none"/>
                <w:lang w:val="en-US" w:eastAsia="zh-CN"/>
              </w:rPr>
              <w:t>5-</w:t>
            </w:r>
            <w:r>
              <w:rPr>
                <w:rFonts w:hint="default" w:ascii="Times New Roman" w:hAnsi="Times New Roman" w:eastAsia="宋体" w:cs="Times New Roman"/>
                <w:b/>
                <w:bCs/>
                <w:color w:val="000000"/>
                <w:sz w:val="21"/>
                <w:szCs w:val="20"/>
                <w:highlight w:val="none"/>
                <w:lang w:val="en-US" w:eastAsia="zh-CN"/>
              </w:rPr>
              <w:t>2  管材生产工艺及产污环节图</w:t>
            </w:r>
          </w:p>
          <w:p>
            <w:pPr>
              <w:pStyle w:val="34"/>
              <w:widowControl w:val="0"/>
              <w:numPr>
                <w:ilvl w:val="0"/>
                <w:numId w:val="0"/>
              </w:numPr>
              <w:autoSpaceDE w:val="0"/>
              <w:autoSpaceDN w:val="0"/>
              <w:spacing w:line="360" w:lineRule="auto"/>
              <w:ind w:leftChars="200"/>
              <w:rPr>
                <w:rFonts w:hint="default" w:ascii="Times New Roman" w:hAnsi="Times New Roman" w:eastAsia="宋体" w:cs="Times New Roman"/>
                <w:color w:val="000000"/>
                <w:sz w:val="24"/>
                <w:highlight w:val="none"/>
                <w:lang w:val="en-US" w:eastAsia="zh-CN"/>
              </w:rPr>
            </w:pPr>
          </w:p>
          <w:p>
            <w:pPr>
              <w:pStyle w:val="34"/>
              <w:widowControl w:val="0"/>
              <w:numPr>
                <w:ilvl w:val="0"/>
                <w:numId w:val="0"/>
              </w:numPr>
              <w:autoSpaceDE w:val="0"/>
              <w:autoSpaceDN w:val="0"/>
              <w:spacing w:line="360" w:lineRule="auto"/>
              <w:ind w:leftChars="20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3、压力容器生产工艺如下图；</w:t>
            </w:r>
          </w:p>
          <w:p>
            <w:pPr>
              <w:pStyle w:val="34"/>
              <w:widowControl w:val="0"/>
              <w:numPr>
                <w:ilvl w:val="0"/>
                <w:numId w:val="0"/>
              </w:numPr>
              <w:autoSpaceDE w:val="0"/>
              <w:autoSpaceDN w:val="0"/>
              <w:spacing w:line="360" w:lineRule="auto"/>
              <w:jc w:val="center"/>
              <w:rPr>
                <w:rFonts w:hint="default" w:ascii="Times New Roman" w:hAnsi="Times New Roman" w:eastAsia="宋体" w:cs="Times New Roman"/>
                <w:b/>
                <w:bCs/>
                <w:color w:val="000000"/>
                <w:sz w:val="21"/>
                <w:szCs w:val="20"/>
                <w:highlight w:val="none"/>
                <w:lang w:val="en-US" w:eastAsia="zh-CN"/>
              </w:rPr>
            </w:pPr>
            <w:r>
              <w:rPr>
                <w:rFonts w:hint="default" w:ascii="Times New Roman" w:hAnsi="Times New Roman" w:eastAsia="宋体" w:cs="Times New Roman"/>
                <w:b/>
                <w:bCs/>
                <w:color w:val="000000"/>
                <w:sz w:val="21"/>
                <w:szCs w:val="20"/>
                <w:highlight w:val="none"/>
                <w:lang w:val="en-US" w:eastAsia="zh-CN"/>
              </w:rPr>
              <w:drawing>
                <wp:inline distT="0" distB="0" distL="114300" distR="114300">
                  <wp:extent cx="5887085" cy="1809115"/>
                  <wp:effectExtent l="0" t="0" r="18415" b="635"/>
                  <wp:docPr id="6" name="ECB019B1-382A-4266-B25C-5B523AA43C14-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3" descr="qt_temp"/>
                          <pic:cNvPicPr>
                            <a:picLocks noChangeAspect="1"/>
                          </pic:cNvPicPr>
                        </pic:nvPicPr>
                        <pic:blipFill>
                          <a:blip r:embed="rId12"/>
                          <a:srcRect l="7880" t="11912" r="5326" b="14083"/>
                          <a:stretch>
                            <a:fillRect/>
                          </a:stretch>
                        </pic:blipFill>
                        <pic:spPr>
                          <a:xfrm>
                            <a:off x="0" y="0"/>
                            <a:ext cx="5887085" cy="1809115"/>
                          </a:xfrm>
                          <a:prstGeom prst="rect">
                            <a:avLst/>
                          </a:prstGeom>
                        </pic:spPr>
                      </pic:pic>
                    </a:graphicData>
                  </a:graphic>
                </wp:inline>
              </w:drawing>
            </w:r>
          </w:p>
          <w:p>
            <w:pPr>
              <w:pStyle w:val="34"/>
              <w:widowControl w:val="0"/>
              <w:numPr>
                <w:ilvl w:val="0"/>
                <w:numId w:val="0"/>
              </w:numPr>
              <w:autoSpaceDE w:val="0"/>
              <w:autoSpaceDN w:val="0"/>
              <w:spacing w:line="360" w:lineRule="auto"/>
              <w:jc w:val="center"/>
              <w:rPr>
                <w:rFonts w:hint="default" w:ascii="Times New Roman" w:hAnsi="Times New Roman" w:eastAsia="宋体" w:cs="Times New Roman"/>
                <w:b/>
                <w:bCs/>
                <w:color w:val="000000"/>
                <w:sz w:val="21"/>
                <w:szCs w:val="20"/>
                <w:highlight w:val="none"/>
                <w:lang w:val="en-US" w:eastAsia="zh-CN"/>
              </w:rPr>
            </w:pPr>
            <w:r>
              <w:rPr>
                <w:rFonts w:hint="default" w:ascii="Times New Roman" w:hAnsi="Times New Roman" w:eastAsia="宋体" w:cs="Times New Roman"/>
                <w:b/>
                <w:bCs/>
                <w:color w:val="000000"/>
                <w:sz w:val="21"/>
                <w:szCs w:val="20"/>
                <w:highlight w:val="none"/>
                <w:lang w:val="en-US" w:eastAsia="zh-CN"/>
              </w:rPr>
              <w:t>图5-3  压力容器生产工艺及产污环节</w:t>
            </w:r>
          </w:p>
          <w:p>
            <w:pPr>
              <w:pStyle w:val="3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right="0"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（二）工艺流程简述如下：</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000000"/>
                <w:sz w:val="24"/>
                <w:szCs w:val="22"/>
                <w:lang w:val="en-US" w:eastAsia="zh-CN" w:bidi="ar-SA"/>
              </w:rPr>
            </w:pPr>
            <w:r>
              <w:rPr>
                <w:rFonts w:hint="default" w:ascii="Times New Roman" w:hAnsi="Times New Roman" w:eastAsia="Times New Roman" w:cs="Times New Roman"/>
                <w:color w:val="000000"/>
                <w:sz w:val="24"/>
                <w:szCs w:val="22"/>
                <w:lang w:val="en-US" w:eastAsia="zh-CN" w:bidi="ar-SA"/>
              </w:rPr>
              <w:t>项目生产工艺主要包括下料、</w:t>
            </w:r>
            <w:r>
              <w:rPr>
                <w:rFonts w:hint="eastAsia" w:ascii="Times New Roman" w:hAnsi="Times New Roman" w:eastAsia="Times New Roman" w:cs="Times New Roman"/>
                <w:color w:val="000000"/>
                <w:sz w:val="24"/>
                <w:szCs w:val="22"/>
                <w:lang w:val="en-US" w:eastAsia="zh-CN" w:bidi="ar-SA"/>
              </w:rPr>
              <w:t>修</w:t>
            </w:r>
            <w:r>
              <w:rPr>
                <w:rFonts w:hint="default" w:ascii="Times New Roman" w:hAnsi="Times New Roman" w:eastAsia="Times New Roman" w:cs="Times New Roman"/>
                <w:color w:val="000000"/>
                <w:sz w:val="24"/>
                <w:szCs w:val="22"/>
                <w:lang w:val="en-US" w:eastAsia="zh-CN" w:bidi="ar-SA"/>
              </w:rPr>
              <w:t>磨、焊接、加热、轧制（冷轧和热轧）、碱洗、酸洗、喷砂等。详细工艺流程论述如下：</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000000"/>
                <w:sz w:val="24"/>
                <w:szCs w:val="22"/>
                <w:lang w:val="en-US" w:eastAsia="zh-CN" w:bidi="ar-SA"/>
              </w:rPr>
            </w:pPr>
            <w:r>
              <w:rPr>
                <w:rFonts w:hint="default" w:ascii="Times New Roman" w:hAnsi="Times New Roman" w:eastAsia="Times New Roman" w:cs="Times New Roman"/>
                <w:color w:val="000000"/>
                <w:sz w:val="24"/>
                <w:szCs w:val="22"/>
                <w:lang w:val="en-US" w:eastAsia="zh-CN" w:bidi="ar-SA"/>
              </w:rPr>
              <w:t>下料：项目板材下料主要使用剪板机、锯床、切割机等，该工序生产过程中产生废料和噪声；管材下料主要使用车床、线切割机、砂轮切割机，该工序生产过程中产生废料和噪声；</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000000"/>
                <w:sz w:val="24"/>
                <w:szCs w:val="22"/>
                <w:lang w:val="en-US" w:eastAsia="zh-CN" w:bidi="ar-SA"/>
              </w:rPr>
            </w:pPr>
            <w:r>
              <w:rPr>
                <w:rFonts w:hint="eastAsia" w:ascii="Times New Roman" w:hAnsi="Times New Roman" w:eastAsia="Times New Roman" w:cs="Times New Roman"/>
                <w:color w:val="000000"/>
                <w:sz w:val="24"/>
                <w:szCs w:val="22"/>
                <w:lang w:val="en-US" w:eastAsia="zh-CN" w:bidi="ar-SA"/>
              </w:rPr>
              <w:t>修</w:t>
            </w:r>
            <w:r>
              <w:rPr>
                <w:rFonts w:hint="default" w:ascii="Times New Roman" w:hAnsi="Times New Roman" w:eastAsia="Times New Roman" w:cs="Times New Roman"/>
                <w:color w:val="000000"/>
                <w:sz w:val="24"/>
                <w:szCs w:val="22"/>
                <w:lang w:val="en-US" w:eastAsia="zh-CN" w:bidi="ar-SA"/>
              </w:rPr>
              <w:t>磨：本项目</w:t>
            </w:r>
            <w:r>
              <w:rPr>
                <w:rFonts w:hint="eastAsia" w:ascii="Times New Roman" w:hAnsi="Times New Roman" w:eastAsia="Times New Roman" w:cs="Times New Roman"/>
                <w:color w:val="000000"/>
                <w:sz w:val="24"/>
                <w:szCs w:val="22"/>
                <w:lang w:val="en-US" w:eastAsia="zh-CN" w:bidi="ar-SA"/>
              </w:rPr>
              <w:t>修</w:t>
            </w:r>
            <w:r>
              <w:rPr>
                <w:rFonts w:hint="default" w:ascii="Times New Roman" w:hAnsi="Times New Roman" w:eastAsia="Times New Roman" w:cs="Times New Roman"/>
                <w:color w:val="000000"/>
                <w:sz w:val="24"/>
                <w:szCs w:val="22"/>
                <w:lang w:val="en-US" w:eastAsia="zh-CN" w:bidi="ar-SA"/>
              </w:rPr>
              <w:t>磨主要使用手动角磨机，对生产过程中的产品缺陷和焊接点进行</w:t>
            </w:r>
            <w:r>
              <w:rPr>
                <w:rFonts w:hint="eastAsia" w:ascii="Times New Roman" w:hAnsi="Times New Roman" w:eastAsia="Times New Roman" w:cs="Times New Roman"/>
                <w:color w:val="000000"/>
                <w:sz w:val="24"/>
                <w:szCs w:val="22"/>
                <w:lang w:val="en-US" w:eastAsia="zh-CN" w:bidi="ar-SA"/>
              </w:rPr>
              <w:t>修磨</w:t>
            </w:r>
            <w:r>
              <w:rPr>
                <w:rFonts w:hint="default" w:ascii="Times New Roman" w:hAnsi="Times New Roman" w:eastAsia="Times New Roman" w:cs="Times New Roman"/>
                <w:color w:val="000000"/>
                <w:sz w:val="24"/>
                <w:szCs w:val="22"/>
                <w:lang w:val="en-US" w:eastAsia="zh-CN" w:bidi="ar-SA"/>
              </w:rPr>
              <w:t>处理，</w:t>
            </w:r>
            <w:r>
              <w:rPr>
                <w:rFonts w:hint="eastAsia" w:ascii="Times New Roman" w:hAnsi="Times New Roman" w:eastAsia="Times New Roman" w:cs="Times New Roman"/>
                <w:color w:val="000000"/>
                <w:sz w:val="24"/>
                <w:szCs w:val="22"/>
                <w:lang w:val="en-US" w:eastAsia="zh-CN" w:bidi="ar-SA"/>
              </w:rPr>
              <w:t>修磨</w:t>
            </w:r>
            <w:r>
              <w:rPr>
                <w:rFonts w:hint="default" w:ascii="Times New Roman" w:hAnsi="Times New Roman" w:eastAsia="Times New Roman" w:cs="Times New Roman"/>
                <w:color w:val="000000"/>
                <w:sz w:val="24"/>
                <w:szCs w:val="22"/>
                <w:lang w:val="en-US" w:eastAsia="zh-CN" w:bidi="ar-SA"/>
              </w:rPr>
              <w:t>量极少，该工序生产过程中产生粉尘和噪声；</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000000"/>
                <w:sz w:val="24"/>
                <w:szCs w:val="22"/>
                <w:lang w:val="en-US" w:eastAsia="zh-CN" w:bidi="ar-SA"/>
              </w:rPr>
            </w:pPr>
            <w:r>
              <w:rPr>
                <w:rFonts w:hint="default" w:ascii="Times New Roman" w:hAnsi="Times New Roman" w:eastAsia="Times New Roman" w:cs="Times New Roman"/>
                <w:color w:val="000000"/>
                <w:sz w:val="24"/>
                <w:szCs w:val="22"/>
                <w:lang w:val="en-US" w:eastAsia="zh-CN" w:bidi="ar-SA"/>
              </w:rPr>
              <w:t>加热：本项目板材热轧需要加热，加热炉采用电加热；</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000000"/>
                <w:sz w:val="24"/>
                <w:szCs w:val="22"/>
                <w:lang w:val="en-US" w:eastAsia="zh-CN" w:bidi="ar-SA"/>
              </w:rPr>
            </w:pPr>
            <w:r>
              <w:rPr>
                <w:rFonts w:hint="default" w:ascii="Times New Roman" w:hAnsi="Times New Roman" w:eastAsia="Times New Roman" w:cs="Times New Roman"/>
                <w:color w:val="000000"/>
                <w:sz w:val="24"/>
                <w:szCs w:val="22"/>
                <w:lang w:val="en-US" w:eastAsia="zh-CN" w:bidi="ar-SA"/>
              </w:rPr>
              <w:t>轧制：轧制包括热轧和冷轧。冷轧是在结晶温度以下进行的轧制，而热轧就是在再结晶温度以上进行的轧制，板材轧制为先热轧，后冷轧，该道工序产生废轧管油和噪声；</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FF0000"/>
                <w:sz w:val="24"/>
                <w:szCs w:val="22"/>
                <w:lang w:val="en-US" w:eastAsia="zh-CN" w:bidi="ar-SA"/>
              </w:rPr>
            </w:pPr>
            <w:r>
              <w:rPr>
                <w:rFonts w:hint="default" w:ascii="Times New Roman" w:hAnsi="Times New Roman" w:eastAsia="Times New Roman" w:cs="Times New Roman"/>
                <w:color w:val="FF0000"/>
                <w:sz w:val="24"/>
                <w:szCs w:val="22"/>
                <w:lang w:val="en-US" w:eastAsia="zh-CN" w:bidi="ar-SA"/>
              </w:rPr>
              <w:t>退火：经过轧制的材料由于不均匀的残余应力以及热滞后使板型不良，为此要进行退火，以此消除应力。冷轧引起的加工硬化，必须经退火处理得到所需的力学性能，本项目使用的退火炉</w:t>
            </w:r>
            <w:r>
              <w:rPr>
                <w:rFonts w:hint="eastAsia" w:ascii="Times New Roman" w:hAnsi="Times New Roman" w:eastAsia="Times New Roman" w:cs="Times New Roman"/>
                <w:color w:val="FF0000"/>
                <w:sz w:val="24"/>
                <w:szCs w:val="22"/>
                <w:lang w:val="en-US" w:eastAsia="zh-CN" w:bidi="ar-SA"/>
              </w:rPr>
              <w:t>通过电加热进行升温</w:t>
            </w:r>
            <w:r>
              <w:rPr>
                <w:rFonts w:hint="default" w:ascii="Times New Roman" w:hAnsi="Times New Roman" w:eastAsia="Times New Roman" w:cs="Times New Roman"/>
                <w:color w:val="FF0000"/>
                <w:sz w:val="24"/>
                <w:szCs w:val="22"/>
                <w:lang w:val="en-US" w:eastAsia="zh-CN" w:bidi="ar-SA"/>
              </w:rPr>
              <w:t>；</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default" w:ascii="Times New Roman" w:hAnsi="Times New Roman" w:eastAsia="Times New Roman" w:cs="Times New Roman"/>
                <w:color w:val="000000"/>
                <w:sz w:val="24"/>
                <w:szCs w:val="22"/>
                <w:lang w:val="en-US" w:eastAsia="zh-CN" w:bidi="ar-SA"/>
              </w:rPr>
            </w:pPr>
            <w:r>
              <w:rPr>
                <w:rFonts w:hint="default" w:ascii="Times New Roman" w:hAnsi="Times New Roman" w:eastAsia="Times New Roman" w:cs="Times New Roman"/>
                <w:color w:val="000000"/>
                <w:sz w:val="24"/>
                <w:szCs w:val="22"/>
                <w:lang w:val="en-US" w:eastAsia="zh-CN" w:bidi="ar-SA"/>
              </w:rPr>
              <w:t>喷砂：喷砂是工程上广泛应用的一种金属表面机械处理方法。喷砂的基本原理是利用压缩空气将砂料（石英砂、钢砂、氧化铝、碳化硅等）喷射到工件表面，本项目喷砂采用石英砂做原料，利用高速砂流，除去工件表面锈蚀、积碳、毛刺、氧化层等，使工件表面有一定的粗糙度，该工序产生喷砂粉尘；</w:t>
            </w:r>
          </w:p>
          <w:p>
            <w:pPr>
              <w:pStyle w:val="8"/>
              <w:keepNext w:val="0"/>
              <w:keepLines w:val="0"/>
              <w:pageBreakBefore w:val="0"/>
              <w:widowControl w:val="0"/>
              <w:kinsoku/>
              <w:wordWrap/>
              <w:overflowPunct/>
              <w:topLinePunct w:val="0"/>
              <w:bidi w:val="0"/>
              <w:adjustRightInd w:val="0"/>
              <w:snapToGrid w:val="0"/>
              <w:spacing w:after="0" w:line="360" w:lineRule="auto"/>
              <w:ind w:right="0" w:firstLine="480" w:firstLineChars="200"/>
              <w:textAlignment w:val="auto"/>
              <w:rPr>
                <w:rFonts w:hint="eastAsia" w:ascii="Times New Roman" w:hAnsi="Times New Roman" w:eastAsia="宋体" w:cs="Times New Roman"/>
                <w:lang w:eastAsia="zh-CN"/>
              </w:rPr>
            </w:pPr>
            <w:r>
              <w:rPr>
                <w:rFonts w:hint="default" w:ascii="Times New Roman" w:hAnsi="Times New Roman" w:eastAsia="Times New Roman" w:cs="Times New Roman"/>
                <w:sz w:val="24"/>
                <w:szCs w:val="24"/>
              </w:rPr>
              <w:t>碱洗：碱锅（碱洗</w:t>
            </w:r>
            <w:r>
              <w:rPr>
                <w:rFonts w:hint="default" w:ascii="Times New Roman" w:hAnsi="Times New Roman" w:eastAsia="宋体" w:cs="Times New Roman"/>
                <w:sz w:val="24"/>
                <w:szCs w:val="24"/>
                <w:lang w:eastAsia="zh-CN"/>
              </w:rPr>
              <w:t>槽</w:t>
            </w:r>
            <w:r>
              <w:rPr>
                <w:rFonts w:hint="default" w:ascii="Times New Roman" w:hAnsi="Times New Roman" w:eastAsia="Times New Roman" w:cs="Times New Roman"/>
                <w:sz w:val="24"/>
                <w:szCs w:val="24"/>
              </w:rPr>
              <w:t>，</w:t>
            </w:r>
            <w:r>
              <w:rPr>
                <w:rFonts w:hint="default" w:ascii="Times New Roman" w:hAnsi="Times New Roman" w:eastAsia="宋体" w:cs="Times New Roman"/>
                <w:sz w:val="24"/>
                <w:szCs w:val="24"/>
                <w:lang w:val="en-US" w:eastAsia="zh-CN"/>
              </w:rPr>
              <w:t>2.3</w:t>
            </w:r>
            <w:r>
              <w:rPr>
                <w:rFonts w:hint="default" w:ascii="Times New Roman" w:hAnsi="Times New Roman" w:eastAsia="Times New Roman" w:cs="Times New Roman"/>
                <w:sz w:val="24"/>
                <w:szCs w:val="24"/>
              </w:rPr>
              <w:t>m*</w:t>
            </w:r>
            <w:r>
              <w:rPr>
                <w:rFonts w:hint="default" w:ascii="Times New Roman" w:hAnsi="Times New Roman" w:eastAsia="宋体" w:cs="Times New Roman"/>
                <w:sz w:val="24"/>
                <w:szCs w:val="24"/>
                <w:lang w:val="en-US" w:eastAsia="zh-CN"/>
              </w:rPr>
              <w:t>1.5</w:t>
            </w:r>
            <w:r>
              <w:rPr>
                <w:rFonts w:hint="default" w:ascii="Times New Roman" w:hAnsi="Times New Roman" w:eastAsia="Times New Roman" w:cs="Times New Roman"/>
                <w:sz w:val="24"/>
                <w:szCs w:val="24"/>
              </w:rPr>
              <w:t>m*</w:t>
            </w:r>
            <w:r>
              <w:rPr>
                <w:rFonts w:hint="default" w:ascii="Times New Roman" w:hAnsi="Times New Roman" w:eastAsia="宋体" w:cs="Times New Roman"/>
                <w:sz w:val="24"/>
                <w:szCs w:val="24"/>
                <w:lang w:val="en-US" w:eastAsia="zh-CN"/>
              </w:rPr>
              <w:t>2.0</w:t>
            </w:r>
            <w:r>
              <w:rPr>
                <w:rFonts w:hint="default" w:ascii="Times New Roman" w:hAnsi="Times New Roman" w:eastAsia="Times New Roman" w:cs="Times New Roman"/>
                <w:sz w:val="24"/>
                <w:szCs w:val="24"/>
              </w:rPr>
              <w:t>m，有效容积</w:t>
            </w:r>
            <w:r>
              <w:rPr>
                <w:rFonts w:hint="default" w:ascii="Times New Roman" w:hAnsi="Times New Roman" w:eastAsia="宋体" w:cs="Times New Roman"/>
                <w:sz w:val="24"/>
                <w:szCs w:val="24"/>
                <w:lang w:val="en-US" w:eastAsia="zh-CN"/>
              </w:rPr>
              <w:t>4.0</w:t>
            </w:r>
            <w:r>
              <w:rPr>
                <w:rFonts w:hint="default" w:ascii="Times New Roman" w:hAnsi="Times New Roman" w:eastAsia="Times New Roman" w:cs="Times New Roman"/>
                <w:sz w:val="24"/>
                <w:szCs w:val="24"/>
              </w:rPr>
              <w:t>m</w:t>
            </w:r>
            <w:r>
              <w:rPr>
                <w:rFonts w:hint="default" w:ascii="Times New Roman" w:hAnsi="Times New Roman" w:eastAsia="Times New Roman" w:cs="Times New Roman"/>
                <w:sz w:val="24"/>
                <w:szCs w:val="24"/>
                <w:vertAlign w:val="superscript"/>
              </w:rPr>
              <w:t>3</w:t>
            </w:r>
            <w:r>
              <w:rPr>
                <w:rFonts w:hint="default" w:ascii="Times New Roman" w:hAnsi="Times New Roman" w:eastAsia="Times New Roman" w:cs="Times New Roman"/>
                <w:sz w:val="24"/>
                <w:szCs w:val="24"/>
              </w:rPr>
              <w:t>）自带电加热装置，将氢氧化钠加热（400℃左右），通过碱洗去除工件表面的氧化层，本项目碱洗工序是将工件浸泡在碱熔融液中1～2min左右，工艺温度300～550℃左右（片碱熔点318.4°C）</w:t>
            </w:r>
            <w:r>
              <w:rPr>
                <w:rFonts w:hint="eastAsia" w:ascii="Times New Roman" w:hAnsi="Times New Roman" w:eastAsia="宋体" w:cs="Times New Roman"/>
                <w:sz w:val="24"/>
                <w:szCs w:val="24"/>
                <w:lang w:eastAsia="zh-CN"/>
              </w:rPr>
              <w:t>。</w:t>
            </w:r>
          </w:p>
          <w:p>
            <w:pPr>
              <w:pStyle w:val="3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eastAsia="Times New Roman" w:cs="Times New Roman"/>
                <w:highlight w:val="yellow"/>
              </w:rPr>
            </w:pPr>
            <w:r>
              <w:rPr>
                <w:rFonts w:hint="default" w:ascii="Times New Roman" w:hAnsi="Times New Roman" w:eastAsia="Times New Roman" w:cs="Times New Roman"/>
              </w:rPr>
              <w:t>水洗：将碱洗后的工件浸入清水槽（</w:t>
            </w:r>
            <w:r>
              <w:rPr>
                <w:rFonts w:hint="default" w:ascii="Times New Roman" w:hAnsi="Times New Roman" w:eastAsia="宋体" w:cs="Times New Roman"/>
                <w:lang w:val="en-US" w:eastAsia="zh-CN"/>
              </w:rPr>
              <w:t>2.5</w:t>
            </w:r>
            <w:r>
              <w:rPr>
                <w:rFonts w:hint="default" w:ascii="Times New Roman" w:hAnsi="Times New Roman" w:eastAsia="Times New Roman" w:cs="Times New Roman"/>
              </w:rPr>
              <w:t>m*1m*1.5m，有效容积8.1m</w:t>
            </w:r>
            <w:r>
              <w:rPr>
                <w:rFonts w:hint="default" w:ascii="Times New Roman" w:hAnsi="Times New Roman" w:eastAsia="Times New Roman" w:cs="Times New Roman"/>
                <w:vertAlign w:val="superscript"/>
              </w:rPr>
              <w:t>3</w:t>
            </w:r>
            <w:r>
              <w:rPr>
                <w:rFonts w:hint="default" w:ascii="Times New Roman" w:hAnsi="Times New Roman" w:eastAsia="Times New Roman" w:cs="Times New Roman"/>
              </w:rPr>
              <w:t>）水爆，去除金属板表面附着的碱液；</w:t>
            </w:r>
            <w:r>
              <w:rPr>
                <w:rFonts w:hint="eastAsia" w:ascii="Times New Roman" w:hAnsi="Times New Roman" w:eastAsia="宋体" w:cs="Times New Roman"/>
                <w:highlight w:val="none"/>
                <w:lang w:eastAsia="zh-CN"/>
              </w:rPr>
              <w:t>产生</w:t>
            </w:r>
            <w:r>
              <w:rPr>
                <w:rFonts w:hint="default" w:ascii="Times New Roman" w:hAnsi="Times New Roman" w:eastAsia="宋体" w:cs="Times New Roman"/>
                <w:highlight w:val="none"/>
                <w:lang w:eastAsia="zh-CN"/>
              </w:rPr>
              <w:t>的废水</w:t>
            </w:r>
            <w:r>
              <w:rPr>
                <w:rFonts w:hint="eastAsia" w:ascii="Times New Roman" w:hAnsi="Times New Roman" w:eastAsia="宋体" w:cs="Times New Roman"/>
                <w:highlight w:val="none"/>
                <w:lang w:eastAsia="zh-CN"/>
              </w:rPr>
              <w:t>通过企业自建的废水处理站处理后回用于生产，不外排</w:t>
            </w:r>
            <w:r>
              <w:rPr>
                <w:rFonts w:hint="default" w:ascii="Times New Roman" w:hAnsi="Times New Roman" w:eastAsia="Times New Roman" w:cs="Times New Roman"/>
                <w:highlight w:val="none"/>
              </w:rPr>
              <w:t>。</w:t>
            </w:r>
          </w:p>
          <w:p>
            <w:pPr>
              <w:pStyle w:val="3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eastAsia="Times New Roman" w:cs="Times New Roman"/>
                <w:color w:val="auto"/>
                <w:highlight w:val="none"/>
              </w:rPr>
            </w:pPr>
            <w:r>
              <w:rPr>
                <w:rFonts w:hint="default" w:ascii="Times New Roman" w:hAnsi="Times New Roman" w:eastAsia="Times New Roman" w:cs="Times New Roman"/>
              </w:rPr>
              <w:t>酸洗：经过</w:t>
            </w:r>
            <w:r>
              <w:rPr>
                <w:rFonts w:hint="default" w:ascii="Times New Roman" w:hAnsi="Times New Roman" w:eastAsia="宋体" w:cs="Times New Roman"/>
                <w:lang w:eastAsia="zh-CN"/>
              </w:rPr>
              <w:t>轧制</w:t>
            </w:r>
            <w:r>
              <w:rPr>
                <w:rFonts w:hint="default" w:ascii="Times New Roman" w:hAnsi="Times New Roman" w:eastAsia="Times New Roman" w:cs="Times New Roman"/>
              </w:rPr>
              <w:t>的工件表面有一层未被反应掉的氧化物，这些氧化物在氢氟酸和硝酸混合液中反应，得到光滑洁净的表面；酸洗工序将各种</w:t>
            </w:r>
            <w:r>
              <w:rPr>
                <w:rFonts w:hint="default" w:ascii="Times New Roman" w:hAnsi="Times New Roman" w:eastAsia="宋体" w:cs="Times New Roman"/>
                <w:lang w:eastAsia="zh-CN"/>
              </w:rPr>
              <w:t>管</w:t>
            </w:r>
            <w:r>
              <w:rPr>
                <w:rFonts w:hint="default" w:ascii="Times New Roman" w:hAnsi="Times New Roman" w:eastAsia="Times New Roman" w:cs="Times New Roman"/>
              </w:rPr>
              <w:t>材常温浸入酸洗槽（</w:t>
            </w:r>
            <w:r>
              <w:rPr>
                <w:rFonts w:hint="default" w:ascii="Times New Roman" w:hAnsi="Times New Roman" w:eastAsia="宋体" w:cs="Times New Roman"/>
                <w:lang w:val="en-US" w:eastAsia="zh-CN"/>
              </w:rPr>
              <w:t>8</w:t>
            </w:r>
            <w:r>
              <w:rPr>
                <w:rFonts w:hint="default" w:ascii="Times New Roman" w:hAnsi="Times New Roman" w:eastAsia="Times New Roman" w:cs="Times New Roman"/>
              </w:rPr>
              <w:t>m*</w:t>
            </w:r>
            <w:r>
              <w:rPr>
                <w:rFonts w:hint="default" w:ascii="Times New Roman" w:hAnsi="Times New Roman" w:eastAsia="宋体" w:cs="Times New Roman"/>
                <w:lang w:val="en-US" w:eastAsia="zh-CN"/>
              </w:rPr>
              <w:t>0.6</w:t>
            </w:r>
            <w:r>
              <w:rPr>
                <w:rFonts w:hint="default" w:ascii="Times New Roman" w:hAnsi="Times New Roman" w:eastAsia="Times New Roman" w:cs="Times New Roman"/>
              </w:rPr>
              <w:t>m*1.</w:t>
            </w:r>
            <w:r>
              <w:rPr>
                <w:rFonts w:hint="default" w:ascii="Times New Roman" w:hAnsi="Times New Roman" w:eastAsia="宋体" w:cs="Times New Roman"/>
                <w:lang w:val="en-US" w:eastAsia="zh-CN"/>
              </w:rPr>
              <w:t>0</w:t>
            </w:r>
            <w:r>
              <w:rPr>
                <w:rFonts w:hint="default" w:ascii="Times New Roman" w:hAnsi="Times New Roman" w:eastAsia="Times New Roman" w:cs="Times New Roman"/>
              </w:rPr>
              <w:t>m，有效容积</w:t>
            </w:r>
            <w:r>
              <w:rPr>
                <w:rFonts w:hint="default" w:ascii="Times New Roman" w:hAnsi="Times New Roman" w:eastAsia="宋体" w:cs="Times New Roman"/>
                <w:lang w:val="en-US" w:eastAsia="zh-CN"/>
              </w:rPr>
              <w:t>4</w:t>
            </w:r>
            <w:r>
              <w:rPr>
                <w:rFonts w:hint="default" w:ascii="Times New Roman" w:hAnsi="Times New Roman" w:eastAsia="Times New Roman" w:cs="Times New Roman"/>
              </w:rPr>
              <w:t>m</w:t>
            </w:r>
            <w:r>
              <w:rPr>
                <w:rFonts w:hint="default" w:ascii="Times New Roman" w:hAnsi="Times New Roman" w:eastAsia="Times New Roman" w:cs="Times New Roman"/>
                <w:vertAlign w:val="superscript"/>
              </w:rPr>
              <w:t>3</w:t>
            </w:r>
            <w:r>
              <w:rPr>
                <w:rFonts w:hint="default" w:ascii="Times New Roman" w:hAnsi="Times New Roman" w:eastAsia="Times New Roman" w:cs="Times New Roman"/>
              </w:rPr>
              <w:t>）2～15min；</w:t>
            </w:r>
            <w:r>
              <w:rPr>
                <w:rFonts w:hint="default" w:ascii="Times New Roman" w:hAnsi="Times New Roman" w:eastAsia="Times New Roman" w:cs="Times New Roman"/>
                <w:color w:val="auto"/>
                <w:highlight w:val="none"/>
              </w:rPr>
              <w:t>酸洗槽槽液</w:t>
            </w:r>
            <w:r>
              <w:rPr>
                <w:rFonts w:hint="default" w:ascii="Times New Roman" w:hAnsi="Times New Roman" w:eastAsia="宋体" w:cs="Times New Roman"/>
                <w:color w:val="auto"/>
                <w:highlight w:val="none"/>
                <w:lang w:eastAsia="zh-CN"/>
              </w:rPr>
              <w:t>根据生产情况</w:t>
            </w:r>
            <w:r>
              <w:rPr>
                <w:rFonts w:hint="default" w:ascii="Times New Roman" w:hAnsi="Times New Roman" w:eastAsia="Times New Roman" w:cs="Times New Roman"/>
                <w:color w:val="auto"/>
                <w:highlight w:val="none"/>
              </w:rPr>
              <w:t>更换，</w:t>
            </w:r>
            <w:r>
              <w:rPr>
                <w:rFonts w:hint="eastAsia" w:ascii="Times New Roman" w:hAnsi="Times New Roman" w:eastAsia="宋体" w:cs="Times New Roman"/>
                <w:color w:val="auto"/>
                <w:highlight w:val="none"/>
                <w:lang w:eastAsia="zh-CN"/>
              </w:rPr>
              <w:t>由有资质单位清运</w:t>
            </w:r>
            <w:r>
              <w:rPr>
                <w:rFonts w:hint="default" w:ascii="Times New Roman" w:hAnsi="Times New Roman" w:eastAsia="Times New Roman" w:cs="Times New Roman"/>
                <w:color w:val="auto"/>
                <w:highlight w:val="none"/>
              </w:rPr>
              <w:t>，做危废处置。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default" w:ascii="Times New Roman" w:hAnsi="Times New Roman" w:eastAsia="Times New Roman" w:cs="Times New Roman"/>
                <w:highlight w:val="none"/>
              </w:rPr>
            </w:pPr>
            <w:r>
              <w:rPr>
                <w:rFonts w:hint="default" w:ascii="Times New Roman" w:hAnsi="Times New Roman" w:eastAsia="Times New Roman" w:cs="Times New Roman"/>
              </w:rPr>
              <w:t>水洗：将酸洗后的工件浸入</w:t>
            </w:r>
            <w:r>
              <w:rPr>
                <w:rFonts w:hint="default" w:ascii="Times New Roman" w:hAnsi="Times New Roman" w:eastAsia="Times New Roman" w:cs="Times New Roman"/>
                <w:highlight w:val="none"/>
              </w:rPr>
              <w:t>清水槽（9m*</w:t>
            </w:r>
            <w:r>
              <w:rPr>
                <w:rFonts w:hint="default" w:ascii="Times New Roman" w:hAnsi="Times New Roman" w:eastAsia="宋体" w:cs="Times New Roman"/>
                <w:highlight w:val="none"/>
                <w:lang w:val="en-US" w:eastAsia="zh-CN"/>
              </w:rPr>
              <w:t>0.8</w:t>
            </w:r>
            <w:r>
              <w:rPr>
                <w:rFonts w:hint="default" w:ascii="Times New Roman" w:hAnsi="Times New Roman" w:eastAsia="Times New Roman" w:cs="Times New Roman"/>
                <w:highlight w:val="none"/>
              </w:rPr>
              <w:t>m*</w:t>
            </w:r>
            <w:r>
              <w:rPr>
                <w:rFonts w:hint="default" w:ascii="Times New Roman" w:hAnsi="Times New Roman" w:eastAsia="宋体" w:cs="Times New Roman"/>
                <w:highlight w:val="none"/>
                <w:lang w:val="en-US" w:eastAsia="zh-CN"/>
              </w:rPr>
              <w:t>0.6</w:t>
            </w:r>
            <w:r>
              <w:rPr>
                <w:rFonts w:hint="default" w:ascii="Times New Roman" w:hAnsi="Times New Roman" w:eastAsia="Times New Roman" w:cs="Times New Roman"/>
                <w:highlight w:val="none"/>
              </w:rPr>
              <w:t>m，有效容积</w:t>
            </w:r>
            <w:r>
              <w:rPr>
                <w:rFonts w:hint="default" w:ascii="Times New Roman" w:hAnsi="Times New Roman" w:eastAsia="宋体" w:cs="Times New Roman"/>
                <w:highlight w:val="none"/>
                <w:lang w:val="en-US" w:eastAsia="zh-CN"/>
              </w:rPr>
              <w:t>4</w:t>
            </w:r>
            <w:r>
              <w:rPr>
                <w:rFonts w:hint="default" w:ascii="Times New Roman" w:hAnsi="Times New Roman" w:eastAsia="Times New Roman" w:cs="Times New Roman"/>
                <w:highlight w:val="none"/>
              </w:rPr>
              <w:t>m</w:t>
            </w:r>
            <w:r>
              <w:rPr>
                <w:rFonts w:hint="default" w:ascii="Times New Roman" w:hAnsi="Times New Roman" w:eastAsia="Times New Roman" w:cs="Times New Roman"/>
                <w:highlight w:val="none"/>
                <w:vertAlign w:val="superscript"/>
              </w:rPr>
              <w:t>3</w:t>
            </w:r>
            <w:r>
              <w:rPr>
                <w:rFonts w:hint="default" w:ascii="Times New Roman" w:hAnsi="Times New Roman" w:eastAsia="Times New Roman" w:cs="Times New Roman"/>
                <w:highlight w:val="none"/>
              </w:rPr>
              <w:t>）水洗，去除金属板表面附着的酸液；</w:t>
            </w:r>
            <w:r>
              <w:rPr>
                <w:rFonts w:hint="eastAsia" w:ascii="Times New Roman" w:hAnsi="Times New Roman" w:eastAsia="宋体" w:cs="Times New Roman"/>
                <w:highlight w:val="none"/>
                <w:lang w:eastAsia="zh-CN"/>
              </w:rPr>
              <w:t>产生</w:t>
            </w:r>
            <w:r>
              <w:rPr>
                <w:rFonts w:hint="default" w:ascii="Times New Roman" w:hAnsi="Times New Roman" w:eastAsia="宋体" w:cs="Times New Roman"/>
                <w:highlight w:val="none"/>
                <w:lang w:eastAsia="zh-CN"/>
              </w:rPr>
              <w:t>的废水</w:t>
            </w:r>
            <w:r>
              <w:rPr>
                <w:rFonts w:hint="eastAsia" w:ascii="Times New Roman" w:hAnsi="Times New Roman" w:eastAsia="宋体" w:cs="Times New Roman"/>
                <w:highlight w:val="none"/>
                <w:lang w:eastAsia="zh-CN"/>
              </w:rPr>
              <w:t>通过企业自建的废水处理站处理后回用于生产，不外排</w:t>
            </w:r>
            <w:r>
              <w:rPr>
                <w:rFonts w:hint="default" w:ascii="Times New Roman" w:hAnsi="Times New Roman" w:eastAsia="Times New Roman" w:cs="Times New Roman"/>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default" w:ascii="Times New Roman" w:hAnsi="Times New Roman" w:eastAsia="宋体" w:cs="Times New Roman"/>
                <w:b/>
                <w:bCs/>
                <w:color w:val="000000"/>
                <w:sz w:val="28"/>
                <w:highlight w:val="none"/>
              </w:rPr>
            </w:pPr>
            <w:r>
              <w:rPr>
                <w:rFonts w:hint="default" w:ascii="Times New Roman" w:hAnsi="Times New Roman" w:eastAsia="宋体" w:cs="Times New Roman"/>
                <w:b/>
                <w:bCs/>
                <w:color w:val="000000"/>
                <w:sz w:val="28"/>
                <w:highlight w:val="none"/>
              </w:rPr>
              <w:t>主要污染工序：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ascii="Times New Roman" w:hAnsi="Times New Roman" w:eastAsia="宋体" w:cs="Times New Roman"/>
                <w:b w:val="0"/>
                <w:bCs w:val="0"/>
                <w:color w:val="000000"/>
                <w:kern w:val="0"/>
                <w:sz w:val="24"/>
                <w:highlight w:val="none"/>
              </w:rPr>
            </w:pPr>
            <w:r>
              <w:rPr>
                <w:rFonts w:hint="default" w:ascii="Times New Roman" w:hAnsi="Times New Roman" w:cs="Times New Roman"/>
                <w:b/>
                <w:bCs/>
                <w:color w:val="000000"/>
                <w:kern w:val="0"/>
                <w:sz w:val="24"/>
                <w:highlight w:val="none"/>
                <w:lang w:eastAsia="zh-CN"/>
              </w:rPr>
              <w:t>（一）施工期</w:t>
            </w:r>
            <w:r>
              <w:rPr>
                <w:rFonts w:hint="default" w:ascii="Times New Roman" w:hAnsi="Times New Roman" w:eastAsia="宋体" w:cs="Times New Roman"/>
                <w:b/>
                <w:bCs/>
                <w:color w:val="000000"/>
                <w:kern w:val="0"/>
                <w:sz w:val="24"/>
                <w:highlight w:val="none"/>
              </w:rPr>
              <w:t>主要污染工序分析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b/>
                <w:bCs/>
                <w:color w:val="000000"/>
                <w:kern w:val="0"/>
                <w:sz w:val="24"/>
                <w:highlight w:val="none"/>
              </w:rPr>
            </w:pPr>
            <w:r>
              <w:rPr>
                <w:rFonts w:hint="default" w:ascii="Times New Roman" w:hAnsi="Times New Roman" w:eastAsia="宋体" w:cs="Times New Roman"/>
                <w:b w:val="0"/>
                <w:bCs w:val="0"/>
                <w:color w:val="auto"/>
                <w:kern w:val="2"/>
                <w:sz w:val="24"/>
                <w:szCs w:val="24"/>
                <w:highlight w:val="none"/>
                <w:lang w:val="en-US" w:eastAsia="zh-CN" w:bidi="ar-SA"/>
              </w:rPr>
              <w:t>由于该项目已建成投产，不涉及土建基础工程和主体工程施工，仅为简单的环保设施安装调试，不会产生明显的环境影响，因此本次环评不</w:t>
            </w:r>
            <w:r>
              <w:rPr>
                <w:rFonts w:hint="default" w:ascii="Times New Roman" w:hAnsi="Times New Roman" w:cs="Times New Roman"/>
                <w:b w:val="0"/>
                <w:bCs w:val="0"/>
                <w:color w:val="auto"/>
                <w:kern w:val="2"/>
                <w:sz w:val="24"/>
                <w:szCs w:val="24"/>
                <w:highlight w:val="none"/>
                <w:lang w:val="en-US" w:eastAsia="zh-CN" w:bidi="ar-SA"/>
              </w:rPr>
              <w:t>再</w:t>
            </w:r>
            <w:r>
              <w:rPr>
                <w:rFonts w:hint="default" w:ascii="Times New Roman" w:hAnsi="Times New Roman" w:eastAsia="宋体" w:cs="Times New Roman"/>
                <w:b w:val="0"/>
                <w:bCs w:val="0"/>
                <w:color w:val="auto"/>
                <w:kern w:val="2"/>
                <w:sz w:val="24"/>
                <w:szCs w:val="24"/>
                <w:highlight w:val="none"/>
                <w:lang w:val="en-US" w:eastAsia="zh-CN" w:bidi="ar-SA"/>
              </w:rPr>
              <w:t>进行施工期影响分析。</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ascii="Times New Roman" w:hAnsi="Times New Roman" w:eastAsia="宋体" w:cs="Times New Roman"/>
                <w:b w:val="0"/>
                <w:bCs w:val="0"/>
                <w:color w:val="000000"/>
                <w:kern w:val="0"/>
                <w:sz w:val="24"/>
                <w:highlight w:val="none"/>
              </w:rPr>
            </w:pPr>
            <w:r>
              <w:rPr>
                <w:rFonts w:hint="default" w:ascii="Times New Roman" w:hAnsi="Times New Roman" w:cs="Times New Roman"/>
                <w:b/>
                <w:bCs/>
                <w:color w:val="000000"/>
                <w:kern w:val="0"/>
                <w:sz w:val="24"/>
                <w:highlight w:val="none"/>
                <w:lang w:eastAsia="zh-CN"/>
              </w:rPr>
              <w:t>（二）</w:t>
            </w:r>
            <w:r>
              <w:rPr>
                <w:rFonts w:hint="default" w:ascii="Times New Roman" w:hAnsi="Times New Roman" w:eastAsia="宋体" w:cs="Times New Roman"/>
                <w:b/>
                <w:bCs/>
                <w:color w:val="000000"/>
                <w:kern w:val="0"/>
                <w:sz w:val="24"/>
                <w:highlight w:val="none"/>
              </w:rPr>
              <w:t>营运期主要污染工序分析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0"/>
              <w:rPr>
                <w:rFonts w:hint="default" w:ascii="Times New Roman" w:hAnsi="Times New Roman" w:eastAsia="宋体" w:cs="Times New Roman"/>
                <w:b/>
                <w:bCs/>
                <w:color w:val="000000"/>
                <w:sz w:val="24"/>
                <w:highlight w:val="none"/>
              </w:rPr>
            </w:pPr>
            <w:bookmarkStart w:id="5" w:name="_Toc375849648"/>
            <w:r>
              <w:rPr>
                <w:rFonts w:hint="default" w:ascii="Times New Roman" w:hAnsi="Times New Roman" w:eastAsia="宋体" w:cs="Times New Roman"/>
                <w:b/>
                <w:bCs/>
                <w:color w:val="000000"/>
                <w:sz w:val="24"/>
                <w:highlight w:val="none"/>
              </w:rPr>
              <w:t>1、废气</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本项目产生的废气来自于</w:t>
            </w:r>
            <w:r>
              <w:rPr>
                <w:rFonts w:hint="default" w:ascii="Times New Roman" w:hAnsi="Times New Roman" w:cs="Times New Roman"/>
                <w:color w:val="000000"/>
                <w:sz w:val="24"/>
                <w:highlight w:val="none"/>
                <w:lang w:val="en-US" w:eastAsia="zh-CN"/>
              </w:rPr>
              <w:t>修</w:t>
            </w:r>
            <w:r>
              <w:rPr>
                <w:rFonts w:hint="default" w:ascii="Times New Roman" w:hAnsi="Times New Roman" w:eastAsia="宋体" w:cs="Times New Roman"/>
                <w:color w:val="000000"/>
                <w:sz w:val="24"/>
                <w:highlight w:val="none"/>
                <w:lang w:val="en-US" w:eastAsia="zh-CN"/>
              </w:rPr>
              <w:t>磨</w:t>
            </w:r>
            <w:r>
              <w:rPr>
                <w:rFonts w:hint="default" w:ascii="Times New Roman" w:hAnsi="Times New Roman" w:cs="Times New Roman"/>
                <w:color w:val="000000"/>
                <w:sz w:val="24"/>
                <w:highlight w:val="none"/>
                <w:lang w:val="en-US" w:eastAsia="zh-CN"/>
              </w:rPr>
              <w:t>、</w:t>
            </w:r>
            <w:r>
              <w:rPr>
                <w:rFonts w:hint="default" w:ascii="Times New Roman" w:hAnsi="Times New Roman" w:eastAsia="宋体" w:cs="Times New Roman"/>
                <w:color w:val="000000"/>
                <w:sz w:val="24"/>
                <w:highlight w:val="none"/>
                <w:lang w:val="en-US" w:eastAsia="zh-CN"/>
              </w:rPr>
              <w:t>喷砂、切割过程中产生的粉尘、</w:t>
            </w:r>
            <w:r>
              <w:rPr>
                <w:rFonts w:hint="default" w:ascii="Times New Roman" w:hAnsi="Times New Roman" w:cs="Times New Roman"/>
                <w:color w:val="000000"/>
                <w:sz w:val="24"/>
                <w:highlight w:val="none"/>
                <w:lang w:val="en-US" w:eastAsia="zh-CN"/>
              </w:rPr>
              <w:t>焊接烟尘、</w:t>
            </w:r>
            <w:r>
              <w:rPr>
                <w:rFonts w:hint="default" w:ascii="Times New Roman" w:hAnsi="Times New Roman" w:eastAsia="宋体" w:cs="Times New Roman"/>
                <w:color w:val="000000"/>
                <w:sz w:val="24"/>
                <w:highlight w:val="none"/>
                <w:lang w:val="en-US" w:eastAsia="zh-CN"/>
              </w:rPr>
              <w:t>酸洗时产生的酸雾、碱洗时产生的</w:t>
            </w:r>
            <w:r>
              <w:rPr>
                <w:rFonts w:hint="eastAsia" w:ascii="Times New Roman" w:hAnsi="Times New Roman" w:cs="Times New Roman"/>
                <w:color w:val="000000"/>
                <w:sz w:val="24"/>
                <w:highlight w:val="none"/>
                <w:lang w:val="en-US" w:eastAsia="zh-CN"/>
              </w:rPr>
              <w:t>废气</w:t>
            </w:r>
            <w:r>
              <w:rPr>
                <w:rFonts w:hint="default" w:ascii="Times New Roman" w:hAnsi="Times New Roman" w:eastAsia="宋体" w:cs="Times New Roman"/>
                <w:color w:val="000000"/>
                <w:sz w:val="24"/>
                <w:highlight w:val="none"/>
                <w:lang w:val="en-US" w:eastAsia="zh-CN"/>
              </w:rPr>
              <w:t>以及食堂产生的油烟废气。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baseline"/>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szCs w:val="24"/>
                <w:highlight w:val="none"/>
                <w:lang w:val="en-US" w:eastAsia="zh-CN"/>
              </w:rPr>
              <w:t>（1）</w:t>
            </w:r>
            <w:r>
              <w:rPr>
                <w:rFonts w:hint="default" w:ascii="Times New Roman" w:hAnsi="Times New Roman" w:cs="Times New Roman"/>
                <w:color w:val="000000"/>
                <w:kern w:val="2"/>
                <w:sz w:val="24"/>
                <w:szCs w:val="24"/>
                <w:highlight w:val="none"/>
                <w:lang w:val="en-US" w:eastAsia="zh-CN" w:bidi="ar-SA"/>
              </w:rPr>
              <w:t>修磨</w:t>
            </w:r>
            <w:r>
              <w:rPr>
                <w:rFonts w:hint="default" w:ascii="Times New Roman" w:hAnsi="Times New Roman" w:eastAsia="宋体" w:cs="Times New Roman"/>
                <w:color w:val="000000"/>
                <w:sz w:val="24"/>
                <w:highlight w:val="none"/>
                <w:lang w:val="en-US" w:eastAsia="zh-CN"/>
              </w:rPr>
              <w:t>粉尘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baseline"/>
              <w:outlineLvl w:val="9"/>
              <w:rPr>
                <w:rFonts w:hint="default" w:ascii="Times New Roman" w:hAnsi="Times New Roman" w:cs="Times New Roman"/>
                <w:bCs/>
                <w:color w:val="000000"/>
                <w:sz w:val="24"/>
              </w:rPr>
            </w:pPr>
            <w:r>
              <w:rPr>
                <w:rFonts w:hint="default" w:ascii="Times New Roman" w:hAnsi="Times New Roman" w:eastAsia="宋体" w:cs="Times New Roman"/>
                <w:b w:val="0"/>
                <w:color w:val="auto"/>
                <w:kern w:val="2"/>
                <w:sz w:val="24"/>
                <w:szCs w:val="24"/>
                <w:lang w:val="en-US" w:eastAsia="zh-CN" w:bidi="ar-SA"/>
              </w:rPr>
              <w:t>本项目运营期</w:t>
            </w:r>
            <w:r>
              <w:rPr>
                <w:rFonts w:hint="default"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采用角磨机，其产生主要污染物为颗粒物，本项目</w:t>
            </w:r>
            <w:r>
              <w:rPr>
                <w:rFonts w:hint="default"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粉尘产污系数采用《第二次全国污染源普查产排污核算系数手册》中的《33金属制品业、34通用设备制造业、35专用设备制造业、36汽车制造业、37铁路、船舶、航空航天和其他运输设备制造业、431金属制品修理、432通用设备修理、433专用设备修理、434铁路、船舶、航空航天等运输设备修理（不包括电镀工艺）行业系数手册》，确定</w:t>
            </w:r>
            <w:r>
              <w:rPr>
                <w:rFonts w:hint="default"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工艺产污系数为2.19千克/吨-原料。根据建设单位提供资料，项目涉及</w:t>
            </w:r>
            <w:r>
              <w:rPr>
                <w:rFonts w:hint="default"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材料量为</w:t>
            </w:r>
            <w:r>
              <w:rPr>
                <w:rFonts w:hint="default" w:ascii="Times New Roman" w:hAnsi="Times New Roman" w:cs="Times New Roman"/>
                <w:b w:val="0"/>
                <w:color w:val="auto"/>
                <w:kern w:val="2"/>
                <w:sz w:val="24"/>
                <w:szCs w:val="24"/>
                <w:lang w:val="en-US" w:eastAsia="zh-CN" w:bidi="ar-SA"/>
              </w:rPr>
              <w:t>20</w:t>
            </w:r>
            <w:r>
              <w:rPr>
                <w:rFonts w:hint="default" w:ascii="Times New Roman" w:hAnsi="Times New Roman" w:eastAsia="宋体" w:cs="Times New Roman"/>
                <w:b w:val="0"/>
                <w:color w:val="auto"/>
                <w:kern w:val="2"/>
                <w:sz w:val="24"/>
                <w:szCs w:val="24"/>
                <w:lang w:val="en-US" w:eastAsia="zh-CN" w:bidi="ar-SA"/>
              </w:rPr>
              <w:t>t/a，年</w:t>
            </w:r>
            <w:r>
              <w:rPr>
                <w:rFonts w:hint="default"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时间约200小时，则</w:t>
            </w:r>
            <w:r>
              <w:rPr>
                <w:rFonts w:hint="default"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工艺颗粒物产生量为</w:t>
            </w:r>
            <w:r>
              <w:rPr>
                <w:rFonts w:hint="default" w:ascii="Times New Roman" w:hAnsi="Times New Roman" w:cs="Times New Roman"/>
                <w:b w:val="0"/>
                <w:color w:val="auto"/>
                <w:kern w:val="2"/>
                <w:sz w:val="24"/>
                <w:szCs w:val="24"/>
                <w:lang w:val="en-US" w:eastAsia="zh-CN" w:bidi="ar-SA"/>
              </w:rPr>
              <w:t>43.8</w:t>
            </w:r>
            <w:r>
              <w:rPr>
                <w:rFonts w:hint="default" w:ascii="Times New Roman" w:hAnsi="Times New Roman" w:eastAsia="宋体" w:cs="Times New Roman"/>
                <w:b w:val="0"/>
                <w:color w:val="auto"/>
                <w:kern w:val="2"/>
                <w:sz w:val="24"/>
                <w:szCs w:val="24"/>
                <w:lang w:val="en-US" w:eastAsia="zh-CN" w:bidi="ar-SA"/>
              </w:rPr>
              <w:t>kg/a（0.219kg/h）。</w:t>
            </w:r>
            <w:r>
              <w:rPr>
                <w:rFonts w:hint="default" w:ascii="Times New Roman" w:hAnsi="Times New Roman" w:cs="Times New Roman"/>
                <w:sz w:val="24"/>
                <w:szCs w:val="22"/>
              </w:rPr>
              <w:t>建设单位</w:t>
            </w:r>
            <w:r>
              <w:rPr>
                <w:rFonts w:hint="default" w:ascii="Times New Roman" w:hAnsi="Times New Roman" w:cs="Times New Roman"/>
                <w:sz w:val="24"/>
              </w:rPr>
              <w:t>拟采用集气罩（集气率可达</w:t>
            </w:r>
            <w:r>
              <w:rPr>
                <w:rFonts w:hint="default" w:ascii="Times New Roman" w:hAnsi="Times New Roman" w:cs="Times New Roman"/>
                <w:sz w:val="24"/>
                <w:lang w:val="en-US" w:eastAsia="zh-CN"/>
              </w:rPr>
              <w:t>7</w:t>
            </w:r>
            <w:r>
              <w:rPr>
                <w:rFonts w:hint="default" w:ascii="Times New Roman" w:hAnsi="Times New Roman" w:cs="Times New Roman"/>
                <w:sz w:val="24"/>
              </w:rPr>
              <w:t>5%）+移动式</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sz w:val="24"/>
                <w:lang w:eastAsia="zh-CN"/>
              </w:rPr>
              <w:t>修磨粉尘，</w:t>
            </w:r>
            <w:r>
              <w:rPr>
                <w:rFonts w:hint="default" w:ascii="Times New Roman" w:hAnsi="Times New Roman" w:cs="Times New Roman"/>
                <w:bCs/>
                <w:color w:val="000000"/>
                <w:sz w:val="24"/>
                <w:lang w:eastAsia="zh-CN"/>
              </w:rPr>
              <w:t>粉</w:t>
            </w:r>
            <w:r>
              <w:rPr>
                <w:rFonts w:hint="default" w:ascii="Times New Roman" w:hAnsi="Times New Roman" w:cs="Times New Roman"/>
                <w:bCs/>
                <w:color w:val="000000"/>
                <w:sz w:val="24"/>
              </w:rPr>
              <w:t>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baseline"/>
              <w:outlineLvl w:val="9"/>
              <w:rPr>
                <w:rFonts w:hint="default" w:ascii="Times New Roman" w:hAnsi="Times New Roman" w:cs="Times New Roman"/>
                <w:bCs/>
                <w:color w:val="000000"/>
                <w:sz w:val="24"/>
              </w:rPr>
            </w:pPr>
            <w:r>
              <w:rPr>
                <w:rFonts w:hint="default" w:ascii="Times New Roman" w:hAnsi="Times New Roman" w:cs="Times New Roman"/>
                <w:bCs/>
                <w:color w:val="000000"/>
                <w:sz w:val="24"/>
              </w:rPr>
              <w:t>经过处理后</w:t>
            </w:r>
            <w:r>
              <w:rPr>
                <w:rFonts w:hint="default" w:ascii="Times New Roman" w:hAnsi="Times New Roman" w:cs="Times New Roman"/>
                <w:bCs/>
                <w:color w:val="000000"/>
                <w:sz w:val="24"/>
                <w:lang w:eastAsia="zh-CN"/>
              </w:rPr>
              <w:t>在车间内</w:t>
            </w:r>
            <w:r>
              <w:rPr>
                <w:rFonts w:hint="default" w:ascii="Times New Roman" w:hAnsi="Times New Roman" w:cs="Times New Roman"/>
                <w:bCs/>
                <w:color w:val="000000"/>
                <w:sz w:val="24"/>
              </w:rPr>
              <w:t>无组织排放，排放量约为</w:t>
            </w:r>
            <w:r>
              <w:rPr>
                <w:rFonts w:hint="default" w:ascii="Times New Roman" w:hAnsi="Times New Roman" w:cs="Times New Roman"/>
                <w:bCs/>
                <w:color w:val="000000"/>
                <w:sz w:val="24"/>
                <w:lang w:val="en-US" w:eastAsia="zh-CN"/>
              </w:rPr>
              <w:t>1</w:t>
            </w:r>
            <w:r>
              <w:rPr>
                <w:rFonts w:hint="eastAsia" w:ascii="Times New Roman" w:hAnsi="Times New Roman" w:cs="Times New Roman"/>
                <w:bCs/>
                <w:color w:val="000000"/>
                <w:sz w:val="24"/>
                <w:lang w:val="en-US" w:eastAsia="zh-CN"/>
              </w:rPr>
              <w:t>1</w:t>
            </w:r>
            <w:r>
              <w:rPr>
                <w:rFonts w:hint="default" w:ascii="Times New Roman" w:hAnsi="Times New Roman" w:cs="Times New Roman"/>
                <w:bCs/>
                <w:color w:val="000000"/>
                <w:sz w:val="24"/>
                <w:lang w:val="en-US" w:eastAsia="zh-CN"/>
              </w:rPr>
              <w:t>.593kg</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0.0</w:t>
            </w:r>
            <w:r>
              <w:rPr>
                <w:rFonts w:hint="eastAsia" w:ascii="Times New Roman" w:hAnsi="Times New Roman" w:cs="Times New Roman"/>
                <w:bCs/>
                <w:color w:val="000000"/>
                <w:sz w:val="24"/>
                <w:lang w:val="en-US" w:eastAsia="zh-CN"/>
              </w:rPr>
              <w:t>58</w:t>
            </w:r>
            <w:r>
              <w:rPr>
                <w:rFonts w:hint="default" w:ascii="Times New Roman" w:hAnsi="Times New Roman" w:cs="Times New Roman"/>
                <w:bCs/>
                <w:color w:val="000000"/>
                <w:sz w:val="24"/>
              </w:rPr>
              <w:t>kg/h。</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b/>
                <w:color w:val="000000"/>
                <w:highlight w:val="none"/>
                <w:lang w:val="en-US" w:eastAsia="zh-CN"/>
              </w:rPr>
            </w:pPr>
            <w:r>
              <w:rPr>
                <w:rFonts w:hint="default" w:ascii="Times New Roman" w:hAnsi="Times New Roman" w:eastAsia="宋体" w:cs="Times New Roman"/>
                <w:color w:val="000000"/>
                <w:sz w:val="24"/>
                <w:highlight w:val="none"/>
                <w:lang w:eastAsia="zh-CN"/>
              </w:rPr>
              <w:t>（</w:t>
            </w:r>
            <w:r>
              <w:rPr>
                <w:rFonts w:hint="default" w:ascii="Times New Roman" w:hAnsi="Times New Roman" w:cs="Times New Roman"/>
                <w:color w:val="000000"/>
                <w:sz w:val="24"/>
                <w:highlight w:val="none"/>
                <w:lang w:val="en-US" w:eastAsia="zh-CN"/>
              </w:rPr>
              <w:t>2</w:t>
            </w:r>
            <w:r>
              <w:rPr>
                <w:rFonts w:hint="default" w:ascii="Times New Roman" w:hAnsi="Times New Roman" w:eastAsia="宋体" w:cs="Times New Roman"/>
                <w:color w:val="000000"/>
                <w:sz w:val="24"/>
                <w:highlight w:val="none"/>
                <w:lang w:eastAsia="zh-CN"/>
              </w:rPr>
              <w:t>）</w:t>
            </w:r>
            <w:r>
              <w:rPr>
                <w:rFonts w:hint="default" w:ascii="Times New Roman" w:hAnsi="Times New Roman" w:cs="Times New Roman"/>
                <w:color w:val="000000"/>
                <w:sz w:val="24"/>
                <w:highlight w:val="none"/>
                <w:lang w:eastAsia="zh-CN"/>
              </w:rPr>
              <w:t>焊接、切割废气</w:t>
            </w:r>
          </w:p>
        </w:tc>
      </w:tr>
      <w:tr>
        <w:tblPrEx>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CellMar>
            <w:top w:w="0" w:type="dxa"/>
            <w:left w:w="108" w:type="dxa"/>
            <w:bottom w:w="0" w:type="dxa"/>
            <w:right w:w="108" w:type="dxa"/>
          </w:tblCellMar>
        </w:tblPrEx>
        <w:trPr>
          <w:trHeight w:val="13643" w:hRule="atLeast"/>
        </w:trPr>
        <w:tc>
          <w:tcPr>
            <w:tcW w:w="9423"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①焊接废气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cs="Times New Roman"/>
                <w:bCs/>
                <w:color w:val="000000"/>
                <w:sz w:val="24"/>
              </w:rPr>
            </w:pPr>
            <w:r>
              <w:rPr>
                <w:rFonts w:hint="default" w:ascii="Times New Roman" w:hAnsi="Times New Roman" w:cs="Times New Roman"/>
                <w:color w:val="auto"/>
                <w:sz w:val="24"/>
              </w:rPr>
              <w:t>项目采用氩弧焊</w:t>
            </w:r>
            <w:r>
              <w:rPr>
                <w:rFonts w:hint="default" w:ascii="Times New Roman" w:hAnsi="Times New Roman" w:cs="Times New Roman"/>
                <w:color w:val="auto"/>
                <w:sz w:val="24"/>
                <w:lang w:eastAsia="zh-CN"/>
              </w:rPr>
              <w:t>和电焊</w:t>
            </w:r>
            <w:r>
              <w:rPr>
                <w:rFonts w:hint="default" w:ascii="Times New Roman" w:hAnsi="Times New Roman" w:cs="Times New Roman"/>
                <w:color w:val="auto"/>
                <w:sz w:val="24"/>
              </w:rPr>
              <w:t>。年焊</w:t>
            </w:r>
            <w:r>
              <w:rPr>
                <w:rFonts w:hint="default" w:ascii="Times New Roman" w:hAnsi="Times New Roman" w:cs="Times New Roman"/>
                <w:color w:val="auto"/>
                <w:sz w:val="24"/>
                <w:lang w:eastAsia="zh-CN"/>
              </w:rPr>
              <w:t>丝</w:t>
            </w:r>
            <w:r>
              <w:rPr>
                <w:rFonts w:hint="default" w:ascii="Times New Roman" w:hAnsi="Times New Roman" w:cs="Times New Roman"/>
                <w:color w:val="auto"/>
                <w:sz w:val="24"/>
              </w:rPr>
              <w:t>用量</w:t>
            </w:r>
            <w:r>
              <w:rPr>
                <w:rFonts w:hint="default" w:ascii="Times New Roman" w:hAnsi="Times New Roman" w:cs="Times New Roman"/>
                <w:color w:val="auto"/>
                <w:sz w:val="24"/>
                <w:lang w:val="en-US" w:eastAsia="zh-CN"/>
              </w:rPr>
              <w:t>5.7</w:t>
            </w:r>
            <w:r>
              <w:rPr>
                <w:rFonts w:hint="default" w:ascii="Times New Roman" w:hAnsi="Times New Roman" w:cs="Times New Roman"/>
                <w:color w:val="auto"/>
                <w:sz w:val="24"/>
              </w:rPr>
              <w:t>t/a，</w:t>
            </w:r>
            <w:r>
              <w:rPr>
                <w:rFonts w:hint="default" w:ascii="Times New Roman" w:hAnsi="Times New Roman" w:cs="Times New Roman"/>
                <w:color w:val="auto"/>
                <w:sz w:val="24"/>
                <w:lang w:eastAsia="zh-CN"/>
              </w:rPr>
              <w:t>年焊条用量</w:t>
            </w:r>
            <w:r>
              <w:rPr>
                <w:rFonts w:hint="default" w:ascii="Times New Roman" w:hAnsi="Times New Roman" w:cs="Times New Roman"/>
                <w:color w:val="auto"/>
                <w:sz w:val="24"/>
                <w:lang w:val="en-US" w:eastAsia="zh-CN"/>
              </w:rPr>
              <w:t>9</w:t>
            </w:r>
            <w:r>
              <w:rPr>
                <w:rFonts w:hint="default" w:ascii="Times New Roman" w:hAnsi="Times New Roman" w:cs="Times New Roman"/>
                <w:color w:val="auto"/>
                <w:sz w:val="24"/>
              </w:rPr>
              <w:t>t/a</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平均每天焊接时间为</w:t>
            </w:r>
            <w:r>
              <w:rPr>
                <w:rFonts w:hint="default" w:ascii="Times New Roman" w:hAnsi="Times New Roman" w:cs="Times New Roman"/>
                <w:color w:val="auto"/>
                <w:sz w:val="24"/>
                <w:lang w:val="en-US" w:eastAsia="zh-CN"/>
              </w:rPr>
              <w:t>7</w:t>
            </w:r>
            <w:r>
              <w:rPr>
                <w:rFonts w:hint="default" w:ascii="Times New Roman" w:hAnsi="Times New Roman" w:cs="Times New Roman"/>
                <w:color w:val="auto"/>
                <w:sz w:val="24"/>
              </w:rPr>
              <w:t>h，年工作300天，</w:t>
            </w:r>
            <w:r>
              <w:rPr>
                <w:rFonts w:hint="default" w:ascii="Times New Roman" w:hAnsi="Times New Roman" w:cs="Times New Roman"/>
                <w:color w:val="auto"/>
                <w:sz w:val="24"/>
                <w:lang w:eastAsia="zh-CN"/>
              </w:rPr>
              <w:t>根据</w:t>
            </w:r>
            <w:r>
              <w:rPr>
                <w:rFonts w:hint="default" w:ascii="Times New Roman" w:hAnsi="Times New Roman" w:eastAsia="宋体" w:cs="Times New Roman"/>
                <w:b w:val="0"/>
                <w:color w:val="auto"/>
                <w:kern w:val="2"/>
                <w:sz w:val="24"/>
                <w:szCs w:val="24"/>
                <w:lang w:val="en-US" w:eastAsia="zh-CN" w:bidi="ar-SA"/>
              </w:rPr>
              <w:t>《第二次全国污染源普查产排污核算系数手册》中的《33金属制品业、34通用设备制造业、35专用设备制造业、36汽车制造业、37铁路、船舶、航空航天和其他运输设备制造业、431金属制品修理、432通用设备修理、433专用设备修理、434铁路、船舶、航空航天等运输设备修理（不包括电镀工艺）行业系数手册》，确定</w:t>
            </w:r>
            <w:r>
              <w:rPr>
                <w:rFonts w:hint="default" w:ascii="Times New Roman" w:hAnsi="Times New Roman" w:cs="Times New Roman"/>
                <w:b w:val="0"/>
                <w:color w:val="auto"/>
                <w:kern w:val="2"/>
                <w:sz w:val="24"/>
                <w:szCs w:val="24"/>
                <w:lang w:val="en-US" w:eastAsia="zh-CN" w:bidi="ar-SA"/>
              </w:rPr>
              <w:t>电焊</w:t>
            </w:r>
            <w:r>
              <w:rPr>
                <w:rFonts w:hint="default" w:ascii="Times New Roman" w:hAnsi="Times New Roman" w:eastAsia="宋体" w:cs="Times New Roman"/>
                <w:b w:val="0"/>
                <w:color w:val="auto"/>
                <w:kern w:val="2"/>
                <w:sz w:val="24"/>
                <w:szCs w:val="24"/>
                <w:lang w:val="en-US" w:eastAsia="zh-CN" w:bidi="ar-SA"/>
              </w:rPr>
              <w:t>工艺产污系数为</w:t>
            </w:r>
            <w:r>
              <w:rPr>
                <w:rFonts w:hint="default" w:ascii="Times New Roman" w:hAnsi="Times New Roman" w:cs="Times New Roman"/>
                <w:b w:val="0"/>
                <w:color w:val="auto"/>
                <w:kern w:val="2"/>
                <w:sz w:val="24"/>
                <w:szCs w:val="24"/>
                <w:lang w:val="en-US" w:eastAsia="zh-CN" w:bidi="ar-SA"/>
              </w:rPr>
              <w:t>20.2</w:t>
            </w:r>
            <w:r>
              <w:rPr>
                <w:rFonts w:hint="default" w:ascii="Times New Roman" w:hAnsi="Times New Roman" w:eastAsia="宋体" w:cs="Times New Roman"/>
                <w:b w:val="0"/>
                <w:color w:val="auto"/>
                <w:kern w:val="2"/>
                <w:sz w:val="24"/>
                <w:szCs w:val="24"/>
                <w:lang w:val="en-US" w:eastAsia="zh-CN" w:bidi="ar-SA"/>
              </w:rPr>
              <w:t>千克/吨-原料</w:t>
            </w:r>
            <w:r>
              <w:rPr>
                <w:rFonts w:hint="default" w:ascii="Times New Roman" w:hAnsi="Times New Roman" w:cs="Times New Roman"/>
                <w:b w:val="0"/>
                <w:color w:val="auto"/>
                <w:kern w:val="2"/>
                <w:sz w:val="24"/>
                <w:szCs w:val="24"/>
                <w:lang w:val="en-US" w:eastAsia="zh-CN" w:bidi="ar-SA"/>
              </w:rPr>
              <w:t>，氩弧焊</w:t>
            </w:r>
            <w:r>
              <w:rPr>
                <w:rFonts w:hint="default" w:ascii="Times New Roman" w:hAnsi="Times New Roman" w:eastAsia="宋体" w:cs="Times New Roman"/>
                <w:b w:val="0"/>
                <w:color w:val="auto"/>
                <w:kern w:val="2"/>
                <w:sz w:val="24"/>
                <w:szCs w:val="24"/>
                <w:lang w:val="en-US" w:eastAsia="zh-CN" w:bidi="ar-SA"/>
              </w:rPr>
              <w:t>工艺产污系数为</w:t>
            </w:r>
            <w:r>
              <w:rPr>
                <w:rFonts w:hint="default" w:ascii="Times New Roman" w:hAnsi="Times New Roman" w:cs="Times New Roman"/>
                <w:b w:val="0"/>
                <w:color w:val="auto"/>
                <w:kern w:val="2"/>
                <w:sz w:val="24"/>
                <w:szCs w:val="24"/>
                <w:lang w:val="en-US" w:eastAsia="zh-CN" w:bidi="ar-SA"/>
              </w:rPr>
              <w:t>9.19</w:t>
            </w:r>
            <w:r>
              <w:rPr>
                <w:rFonts w:hint="default" w:ascii="Times New Roman" w:hAnsi="Times New Roman" w:eastAsia="宋体" w:cs="Times New Roman"/>
                <w:b w:val="0"/>
                <w:color w:val="auto"/>
                <w:kern w:val="2"/>
                <w:sz w:val="24"/>
                <w:szCs w:val="24"/>
                <w:lang w:val="en-US" w:eastAsia="zh-CN" w:bidi="ar-SA"/>
              </w:rPr>
              <w:t>千克/吨-原料</w:t>
            </w:r>
            <w:r>
              <w:rPr>
                <w:rFonts w:hint="default" w:ascii="Times New Roman" w:hAnsi="Times New Roman" w:cs="Times New Roman"/>
                <w:b w:val="0"/>
                <w:color w:val="auto"/>
                <w:kern w:val="2"/>
                <w:sz w:val="24"/>
                <w:szCs w:val="24"/>
                <w:lang w:val="en-US" w:eastAsia="zh-CN" w:bidi="ar-SA"/>
              </w:rPr>
              <w:t>，则本项目焊接废气产生量为0.234t/a（0.111kg/h）；</w:t>
            </w:r>
            <w:r>
              <w:rPr>
                <w:rFonts w:hint="default" w:ascii="Times New Roman" w:hAnsi="Times New Roman" w:cs="Times New Roman"/>
                <w:sz w:val="24"/>
                <w:szCs w:val="22"/>
              </w:rPr>
              <w:t>建设单位</w:t>
            </w:r>
            <w:r>
              <w:rPr>
                <w:rFonts w:hint="default" w:ascii="Times New Roman" w:hAnsi="Times New Roman" w:cs="Times New Roman"/>
                <w:sz w:val="24"/>
              </w:rPr>
              <w:t>拟</w:t>
            </w:r>
            <w:r>
              <w:rPr>
                <w:rFonts w:hint="default" w:ascii="Times New Roman" w:hAnsi="Times New Roman" w:cs="Times New Roman"/>
                <w:sz w:val="24"/>
                <w:lang w:eastAsia="zh-CN"/>
              </w:rPr>
              <w:t>设置密闭焊接房（负压管道收集，风量</w:t>
            </w:r>
            <w:r>
              <w:rPr>
                <w:rFonts w:hint="default" w:ascii="Times New Roman" w:hAnsi="Times New Roman" w:cs="Times New Roman"/>
                <w:sz w:val="24"/>
                <w:lang w:val="en-US" w:eastAsia="zh-CN"/>
              </w:rPr>
              <w:t>8000</w:t>
            </w:r>
            <w:r>
              <w:rPr>
                <w:rFonts w:hint="default" w:ascii="Times New Roman" w:hAnsi="Times New Roman" w:eastAsia="宋体" w:cs="Times New Roman"/>
                <w:b w:val="0"/>
                <w:bCs/>
                <w:color w:val="000000"/>
                <w:sz w:val="24"/>
                <w:szCs w:val="24"/>
                <w:highlight w:val="none"/>
                <w:lang w:val="en-GB"/>
              </w:rPr>
              <w:t>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eastAsia="宋体" w:cs="Times New Roman"/>
                <w:b w:val="0"/>
                <w:bCs/>
                <w:color w:val="000000"/>
                <w:sz w:val="24"/>
                <w:szCs w:val="24"/>
                <w:highlight w:val="none"/>
                <w:lang w:val="en-GB"/>
              </w:rPr>
              <w:t>/</w:t>
            </w:r>
            <w:r>
              <w:rPr>
                <w:rFonts w:hint="default" w:ascii="Times New Roman" w:hAnsi="Times New Roman" w:cs="Times New Roman"/>
                <w:b w:val="0"/>
                <w:bCs/>
                <w:color w:val="000000"/>
                <w:sz w:val="24"/>
                <w:szCs w:val="24"/>
                <w:highlight w:val="none"/>
                <w:lang w:val="en-US" w:eastAsia="zh-CN"/>
              </w:rPr>
              <w:t>h</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sz w:val="24"/>
                <w:lang w:eastAsia="zh-CN"/>
              </w:rPr>
              <w:t>焊接废气，</w:t>
            </w:r>
            <w:r>
              <w:rPr>
                <w:rFonts w:hint="default" w:ascii="Times New Roman" w:hAnsi="Times New Roman" w:cs="Times New Roman"/>
                <w:bCs/>
                <w:color w:val="000000"/>
                <w:sz w:val="24"/>
              </w:rPr>
              <w:t>经过处理后</w:t>
            </w:r>
            <w:r>
              <w:rPr>
                <w:rFonts w:hint="default" w:ascii="Times New Roman" w:hAnsi="Times New Roman" w:cs="Times New Roman"/>
                <w:bCs/>
                <w:color w:val="000000"/>
                <w:sz w:val="24"/>
                <w:lang w:eastAsia="zh-CN"/>
              </w:rPr>
              <w:t>通过不低于</w:t>
            </w:r>
            <w:r>
              <w:rPr>
                <w:rFonts w:hint="default" w:ascii="Times New Roman" w:hAnsi="Times New Roman" w:cs="Times New Roman"/>
                <w:bCs/>
                <w:color w:val="000000"/>
                <w:sz w:val="24"/>
                <w:lang w:val="en-US" w:eastAsia="zh-CN"/>
              </w:rPr>
              <w:t>15m排气筒P1排放</w:t>
            </w:r>
            <w:r>
              <w:rPr>
                <w:rFonts w:hint="default" w:ascii="Times New Roman" w:hAnsi="Times New Roman" w:cs="Times New Roman"/>
                <w:bCs/>
                <w:color w:val="000000"/>
                <w:sz w:val="24"/>
              </w:rPr>
              <w:t>，排放量约为</w:t>
            </w:r>
            <w:r>
              <w:rPr>
                <w:rFonts w:hint="default" w:ascii="Times New Roman" w:hAnsi="Times New Roman" w:cs="Times New Roman"/>
                <w:bCs/>
                <w:color w:val="000000"/>
                <w:sz w:val="24"/>
                <w:lang w:val="en-US" w:eastAsia="zh-CN"/>
              </w:rPr>
              <w:t>0.012t</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0.006</w:t>
            </w:r>
            <w:r>
              <w:rPr>
                <w:rFonts w:hint="default" w:ascii="Times New Roman" w:hAnsi="Times New Roman" w:cs="Times New Roman"/>
                <w:bCs/>
                <w:color w:val="000000"/>
                <w:sz w:val="24"/>
              </w:rPr>
              <w:t>kg/h</w:t>
            </w:r>
            <w:r>
              <w:rPr>
                <w:rFonts w:hint="default" w:ascii="Times New Roman" w:hAnsi="Times New Roman" w:cs="Times New Roman"/>
                <w:bCs/>
                <w:color w:val="000000"/>
                <w:sz w:val="24"/>
                <w:lang w:eastAsia="zh-CN"/>
              </w:rPr>
              <w:t>，产生浓度为</w:t>
            </w:r>
            <w:r>
              <w:rPr>
                <w:rFonts w:hint="default" w:ascii="Times New Roman" w:hAnsi="Times New Roman" w:cs="Times New Roman"/>
                <w:bCs/>
                <w:color w:val="000000"/>
                <w:sz w:val="24"/>
                <w:lang w:val="en-US" w:eastAsia="zh-CN"/>
              </w:rPr>
              <w:t>13.875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lang w:eastAsia="zh-CN"/>
              </w:rPr>
              <w:t>，排放浓度为</w:t>
            </w:r>
            <w:r>
              <w:rPr>
                <w:rFonts w:hint="default" w:ascii="Times New Roman" w:hAnsi="Times New Roman" w:cs="Times New Roman"/>
                <w:bCs/>
                <w:color w:val="000000"/>
                <w:sz w:val="24"/>
                <w:lang w:val="en-US" w:eastAsia="zh-CN"/>
              </w:rPr>
              <w:t>0.75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baseline"/>
              <w:outlineLvl w:val="9"/>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kern w:val="2"/>
                <w:sz w:val="24"/>
                <w:szCs w:val="24"/>
                <w:highlight w:val="none"/>
                <w:lang w:val="en-US" w:eastAsia="zh-CN" w:bidi="ar-SA"/>
              </w:rPr>
              <w:t>②切割粉尘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baseline"/>
              <w:outlineLvl w:val="9"/>
              <w:rPr>
                <w:rFonts w:hint="default" w:ascii="Times New Roman" w:hAnsi="Times New Roman" w:cs="Times New Roman"/>
                <w:bCs/>
                <w:color w:val="000000"/>
                <w:sz w:val="24"/>
              </w:rPr>
            </w:pPr>
            <w:r>
              <w:rPr>
                <w:rFonts w:hint="default" w:ascii="Times New Roman" w:hAnsi="Times New Roman" w:cs="Times New Roman"/>
                <w:sz w:val="24"/>
                <w:lang w:eastAsia="zh-CN"/>
              </w:rPr>
              <w:t>本项目切割方式主要为砂轮切割和气切割，根据建设单位提供资料，</w:t>
            </w:r>
            <w:r>
              <w:rPr>
                <w:rFonts w:hint="default" w:ascii="Times New Roman" w:hAnsi="Times New Roman" w:cs="Times New Roman"/>
                <w:sz w:val="24"/>
              </w:rPr>
              <w:t>本项目</w:t>
            </w:r>
            <w:r>
              <w:rPr>
                <w:rFonts w:hint="default" w:ascii="Times New Roman" w:hAnsi="Times New Roman" w:cs="Times New Roman"/>
                <w:sz w:val="24"/>
                <w:lang w:eastAsia="zh-CN"/>
              </w:rPr>
              <w:t>每年约有</w:t>
            </w:r>
            <w:r>
              <w:rPr>
                <w:rFonts w:hint="default" w:ascii="Times New Roman" w:hAnsi="Times New Roman" w:cs="Times New Roman"/>
                <w:sz w:val="24"/>
                <w:lang w:val="en-US" w:eastAsia="zh-CN"/>
              </w:rPr>
              <w:t>10t的材料需要利用砂轮切割机切割，</w:t>
            </w:r>
            <w:r>
              <w:rPr>
                <w:rFonts w:hint="default" w:ascii="Times New Roman" w:hAnsi="Times New Roman" w:cs="Times New Roman"/>
                <w:sz w:val="24"/>
                <w:lang w:eastAsia="zh-CN"/>
              </w:rPr>
              <w:t>年切割生产时间约</w:t>
            </w:r>
            <w:r>
              <w:rPr>
                <w:rFonts w:hint="default" w:ascii="Times New Roman" w:hAnsi="Times New Roman" w:cs="Times New Roman"/>
                <w:sz w:val="24"/>
                <w:lang w:val="en-US" w:eastAsia="zh-CN"/>
              </w:rPr>
              <w:t>200h；约有20t的材料需要气切割，年工作时间约500h。</w:t>
            </w:r>
            <w:r>
              <w:rPr>
                <w:rFonts w:hint="default" w:ascii="Times New Roman" w:hAnsi="Times New Roman" w:eastAsia="宋体" w:cs="Times New Roman"/>
                <w:b w:val="0"/>
                <w:color w:val="auto"/>
                <w:kern w:val="2"/>
                <w:sz w:val="24"/>
                <w:szCs w:val="24"/>
                <w:lang w:val="en-US" w:eastAsia="zh-CN" w:bidi="ar-SA"/>
              </w:rPr>
              <w:t>本项目</w:t>
            </w:r>
            <w:r>
              <w:rPr>
                <w:rFonts w:hint="default" w:ascii="Times New Roman" w:hAnsi="Times New Roman" w:cs="Times New Roman"/>
                <w:b w:val="0"/>
                <w:color w:val="auto"/>
                <w:kern w:val="2"/>
                <w:sz w:val="24"/>
                <w:szCs w:val="24"/>
                <w:lang w:val="en-US" w:eastAsia="zh-CN" w:bidi="ar-SA"/>
              </w:rPr>
              <w:t>切割</w:t>
            </w:r>
            <w:r>
              <w:rPr>
                <w:rFonts w:hint="default" w:ascii="Times New Roman" w:hAnsi="Times New Roman" w:eastAsia="宋体" w:cs="Times New Roman"/>
                <w:b w:val="0"/>
                <w:color w:val="auto"/>
                <w:kern w:val="2"/>
                <w:sz w:val="24"/>
                <w:szCs w:val="24"/>
                <w:lang w:val="en-US" w:eastAsia="zh-CN" w:bidi="ar-SA"/>
              </w:rPr>
              <w:t>粉尘产污系数采用《第二次全国污染源普查产排污核算系数手册》中的《33金属制品业、34通用设备制造业、35专用设备制造业、36汽车制造业、37铁路、船舶、航空航天和其他运输设备制造业、431金属制品修理、432通用设备修理、433专用设备修理、434铁路、船舶、航空航天等运输设备修理（不包括电镀工艺）行业系数手册》，确定</w:t>
            </w:r>
            <w:r>
              <w:rPr>
                <w:rFonts w:hint="default" w:ascii="Times New Roman" w:hAnsi="Times New Roman" w:cs="Times New Roman"/>
                <w:sz w:val="24"/>
                <w:lang w:eastAsia="zh-CN"/>
              </w:rPr>
              <w:t>砂轮</w:t>
            </w:r>
            <w:r>
              <w:rPr>
                <w:rFonts w:hint="default" w:ascii="Times New Roman" w:hAnsi="Times New Roman" w:cs="Times New Roman"/>
                <w:b w:val="0"/>
                <w:color w:val="auto"/>
                <w:kern w:val="2"/>
                <w:sz w:val="24"/>
                <w:szCs w:val="24"/>
                <w:lang w:val="en-US" w:eastAsia="zh-CN" w:bidi="ar-SA"/>
              </w:rPr>
              <w:t>切割</w:t>
            </w:r>
            <w:r>
              <w:rPr>
                <w:rFonts w:hint="default" w:ascii="Times New Roman" w:hAnsi="Times New Roman" w:eastAsia="宋体" w:cs="Times New Roman"/>
                <w:b w:val="0"/>
                <w:color w:val="auto"/>
                <w:kern w:val="2"/>
                <w:sz w:val="24"/>
                <w:szCs w:val="24"/>
                <w:lang w:val="en-US" w:eastAsia="zh-CN" w:bidi="ar-SA"/>
              </w:rPr>
              <w:t>工艺产污系数为</w:t>
            </w:r>
            <w:r>
              <w:rPr>
                <w:rFonts w:hint="default" w:ascii="Times New Roman" w:hAnsi="Times New Roman" w:cs="Times New Roman"/>
                <w:b w:val="0"/>
                <w:color w:val="auto"/>
                <w:kern w:val="2"/>
                <w:sz w:val="24"/>
                <w:szCs w:val="24"/>
                <w:lang w:val="en-US" w:eastAsia="zh-CN" w:bidi="ar-SA"/>
              </w:rPr>
              <w:t>5.3</w:t>
            </w:r>
            <w:r>
              <w:rPr>
                <w:rFonts w:hint="default" w:ascii="Times New Roman" w:hAnsi="Times New Roman" w:eastAsia="宋体" w:cs="Times New Roman"/>
                <w:b w:val="0"/>
                <w:color w:val="auto"/>
                <w:kern w:val="2"/>
                <w:sz w:val="24"/>
                <w:szCs w:val="24"/>
                <w:lang w:val="en-US" w:eastAsia="zh-CN" w:bidi="ar-SA"/>
              </w:rPr>
              <w:t>千克/吨-原料</w:t>
            </w:r>
            <w:r>
              <w:rPr>
                <w:rFonts w:hint="default" w:ascii="Times New Roman" w:hAnsi="Times New Roman" w:cs="Times New Roman"/>
                <w:b w:val="0"/>
                <w:color w:val="auto"/>
                <w:kern w:val="2"/>
                <w:sz w:val="24"/>
                <w:szCs w:val="24"/>
                <w:lang w:val="en-US" w:eastAsia="zh-CN" w:bidi="ar-SA"/>
              </w:rPr>
              <w:t>，</w:t>
            </w:r>
            <w:r>
              <w:rPr>
                <w:rFonts w:hint="default" w:ascii="Times New Roman" w:hAnsi="Times New Roman" w:cs="Times New Roman"/>
                <w:sz w:val="24"/>
                <w:lang w:eastAsia="zh-CN"/>
              </w:rPr>
              <w:t>气切割</w:t>
            </w:r>
            <w:r>
              <w:rPr>
                <w:rFonts w:hint="default" w:ascii="Times New Roman" w:hAnsi="Times New Roman" w:eastAsia="宋体" w:cs="Times New Roman"/>
                <w:b w:val="0"/>
                <w:color w:val="auto"/>
                <w:kern w:val="2"/>
                <w:sz w:val="24"/>
                <w:szCs w:val="24"/>
                <w:lang w:val="en-US" w:eastAsia="zh-CN" w:bidi="ar-SA"/>
              </w:rPr>
              <w:t>工艺产污系数为</w:t>
            </w:r>
            <w:r>
              <w:rPr>
                <w:rFonts w:hint="default" w:ascii="Times New Roman" w:hAnsi="Times New Roman" w:cs="Times New Roman"/>
                <w:b w:val="0"/>
                <w:color w:val="auto"/>
                <w:kern w:val="2"/>
                <w:sz w:val="24"/>
                <w:szCs w:val="24"/>
                <w:lang w:val="en-US" w:eastAsia="zh-CN" w:bidi="ar-SA"/>
              </w:rPr>
              <w:t>1.5</w:t>
            </w:r>
            <w:r>
              <w:rPr>
                <w:rFonts w:hint="default" w:ascii="Times New Roman" w:hAnsi="Times New Roman" w:eastAsia="宋体" w:cs="Times New Roman"/>
                <w:b w:val="0"/>
                <w:color w:val="auto"/>
                <w:kern w:val="2"/>
                <w:sz w:val="24"/>
                <w:szCs w:val="24"/>
                <w:lang w:val="en-US" w:eastAsia="zh-CN" w:bidi="ar-SA"/>
              </w:rPr>
              <w:t>千克/吨-原料</w:t>
            </w:r>
            <w:r>
              <w:rPr>
                <w:rFonts w:hint="default" w:ascii="Times New Roman" w:hAnsi="Times New Roman" w:cs="Times New Roman"/>
                <w:b w:val="0"/>
                <w:color w:val="auto"/>
                <w:kern w:val="2"/>
                <w:sz w:val="24"/>
                <w:szCs w:val="24"/>
                <w:lang w:val="en-US" w:eastAsia="zh-CN" w:bidi="ar-SA"/>
              </w:rPr>
              <w:t>，则</w:t>
            </w:r>
            <w:r>
              <w:rPr>
                <w:rFonts w:hint="default" w:ascii="Times New Roman" w:hAnsi="Times New Roman" w:cs="Times New Roman"/>
                <w:sz w:val="24"/>
                <w:lang w:eastAsia="zh-CN"/>
              </w:rPr>
              <w:t>砂轮</w:t>
            </w:r>
            <w:r>
              <w:rPr>
                <w:rFonts w:hint="default" w:ascii="Times New Roman" w:hAnsi="Times New Roman" w:cs="Times New Roman"/>
                <w:b w:val="0"/>
                <w:color w:val="auto"/>
                <w:kern w:val="2"/>
                <w:sz w:val="24"/>
                <w:szCs w:val="24"/>
                <w:lang w:val="en-US" w:eastAsia="zh-CN" w:bidi="ar-SA"/>
              </w:rPr>
              <w:t>切割和</w:t>
            </w:r>
            <w:r>
              <w:rPr>
                <w:rFonts w:hint="default" w:ascii="Times New Roman" w:hAnsi="Times New Roman" w:cs="Times New Roman"/>
                <w:sz w:val="24"/>
                <w:lang w:eastAsia="zh-CN"/>
              </w:rPr>
              <w:t>气切割</w:t>
            </w:r>
            <w:r>
              <w:rPr>
                <w:rFonts w:hint="default" w:ascii="Times New Roman" w:hAnsi="Times New Roman" w:cs="Times New Roman"/>
                <w:b w:val="0"/>
                <w:color w:val="auto"/>
                <w:kern w:val="2"/>
                <w:sz w:val="24"/>
                <w:szCs w:val="24"/>
                <w:lang w:val="en-US" w:eastAsia="zh-CN" w:bidi="ar-SA"/>
              </w:rPr>
              <w:t>粉尘产生量分别为53kg/a（0.265kg/h）和</w:t>
            </w:r>
            <w:r>
              <w:rPr>
                <w:rFonts w:hint="default" w:ascii="Times New Roman" w:hAnsi="Times New Roman" w:cs="Times New Roman"/>
                <w:b w:val="0"/>
                <w:color w:val="auto"/>
                <w:kern w:val="2"/>
                <w:sz w:val="24"/>
                <w:szCs w:val="24"/>
                <w:highlight w:val="none"/>
                <w:lang w:val="en-US" w:eastAsia="zh-CN" w:bidi="ar-SA"/>
              </w:rPr>
              <w:t>30kg/a（0.06kg/h）</w:t>
            </w:r>
            <w:r>
              <w:rPr>
                <w:rFonts w:hint="default" w:ascii="Times New Roman" w:hAnsi="Times New Roman" w:cs="Times New Roman"/>
                <w:b w:val="0"/>
                <w:color w:val="auto"/>
                <w:kern w:val="2"/>
                <w:sz w:val="24"/>
                <w:szCs w:val="24"/>
                <w:lang w:val="en-US" w:eastAsia="zh-CN" w:bidi="ar-SA"/>
              </w:rPr>
              <w:t>。</w:t>
            </w:r>
            <w:r>
              <w:rPr>
                <w:rFonts w:hint="default" w:ascii="Times New Roman" w:hAnsi="Times New Roman" w:cs="Times New Roman"/>
                <w:sz w:val="24"/>
                <w:szCs w:val="22"/>
              </w:rPr>
              <w:t>建设单位</w:t>
            </w:r>
            <w:r>
              <w:rPr>
                <w:rFonts w:hint="default" w:ascii="Times New Roman" w:hAnsi="Times New Roman" w:cs="Times New Roman"/>
                <w:sz w:val="24"/>
              </w:rPr>
              <w:t>拟</w:t>
            </w:r>
            <w:r>
              <w:rPr>
                <w:rFonts w:hint="default" w:ascii="Times New Roman" w:hAnsi="Times New Roman" w:cs="Times New Roman"/>
                <w:sz w:val="24"/>
                <w:lang w:eastAsia="zh-CN"/>
              </w:rPr>
              <w:t>将切割工艺设置在密闭焊接房内，切割粉尘通过负压收集后同焊接烟尘经布袋除尘器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bCs/>
                <w:color w:val="000000"/>
                <w:sz w:val="24"/>
              </w:rPr>
              <w:t>处理后</w:t>
            </w:r>
            <w:r>
              <w:rPr>
                <w:rFonts w:hint="default" w:ascii="Times New Roman" w:hAnsi="Times New Roman" w:cs="Times New Roman"/>
                <w:bCs/>
                <w:color w:val="000000"/>
                <w:sz w:val="24"/>
                <w:lang w:eastAsia="zh-CN"/>
              </w:rPr>
              <w:t>通过不低于</w:t>
            </w:r>
            <w:r>
              <w:rPr>
                <w:rFonts w:hint="default" w:ascii="Times New Roman" w:hAnsi="Times New Roman" w:cs="Times New Roman"/>
                <w:bCs/>
                <w:color w:val="000000"/>
                <w:sz w:val="24"/>
                <w:lang w:val="en-US" w:eastAsia="zh-CN"/>
              </w:rPr>
              <w:t>15m排气筒P1排放。</w:t>
            </w:r>
            <w:r>
              <w:rPr>
                <w:rFonts w:hint="default" w:ascii="Times New Roman" w:hAnsi="Times New Roman" w:cs="Times New Roman"/>
                <w:sz w:val="24"/>
                <w:lang w:eastAsia="zh-CN"/>
              </w:rPr>
              <w:t>则切割粉尘经密闭焊接房（负压管道收集，风量</w:t>
            </w:r>
            <w:r>
              <w:rPr>
                <w:rFonts w:hint="default" w:ascii="Times New Roman" w:hAnsi="Times New Roman" w:cs="Times New Roman"/>
                <w:sz w:val="24"/>
                <w:lang w:val="en-US" w:eastAsia="zh-CN"/>
              </w:rPr>
              <w:t>8000</w:t>
            </w:r>
            <w:r>
              <w:rPr>
                <w:rFonts w:hint="default" w:ascii="Times New Roman" w:hAnsi="Times New Roman" w:eastAsia="宋体" w:cs="Times New Roman"/>
                <w:b w:val="0"/>
                <w:bCs/>
                <w:color w:val="000000"/>
                <w:sz w:val="24"/>
                <w:szCs w:val="24"/>
                <w:highlight w:val="none"/>
                <w:lang w:val="en-GB"/>
              </w:rPr>
              <w:t>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eastAsia="宋体" w:cs="Times New Roman"/>
                <w:b w:val="0"/>
                <w:bCs/>
                <w:color w:val="000000"/>
                <w:sz w:val="24"/>
                <w:szCs w:val="24"/>
                <w:highlight w:val="none"/>
                <w:lang w:val="en-GB"/>
              </w:rPr>
              <w:t>/</w:t>
            </w:r>
            <w:r>
              <w:rPr>
                <w:rFonts w:hint="default" w:ascii="Times New Roman" w:hAnsi="Times New Roman" w:cs="Times New Roman"/>
                <w:b w:val="0"/>
                <w:bCs/>
                <w:color w:val="000000"/>
                <w:sz w:val="24"/>
                <w:szCs w:val="24"/>
                <w:highlight w:val="none"/>
                <w:lang w:val="en-US" w:eastAsia="zh-CN"/>
              </w:rPr>
              <w:t>h</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bCs/>
                <w:color w:val="000000"/>
                <w:sz w:val="24"/>
              </w:rPr>
              <w:t>处理后</w:t>
            </w:r>
            <w:r>
              <w:rPr>
                <w:rFonts w:hint="default" w:ascii="Times New Roman" w:hAnsi="Times New Roman" w:cs="Times New Roman"/>
                <w:bCs/>
                <w:color w:val="000000"/>
                <w:sz w:val="24"/>
                <w:lang w:eastAsia="zh-CN"/>
              </w:rPr>
              <w:t>通过不低于</w:t>
            </w:r>
            <w:r>
              <w:rPr>
                <w:rFonts w:hint="default" w:ascii="Times New Roman" w:hAnsi="Times New Roman" w:cs="Times New Roman"/>
                <w:bCs/>
                <w:color w:val="000000"/>
                <w:sz w:val="24"/>
                <w:lang w:val="en-US" w:eastAsia="zh-CN"/>
              </w:rPr>
              <w:t>15m排气筒P1排放</w:t>
            </w:r>
            <w:r>
              <w:rPr>
                <w:rFonts w:hint="default" w:ascii="Times New Roman" w:hAnsi="Times New Roman" w:cs="Times New Roman"/>
                <w:bCs/>
                <w:color w:val="000000"/>
                <w:sz w:val="24"/>
                <w:lang w:eastAsia="zh-CN"/>
              </w:rPr>
              <w:t>的</w:t>
            </w:r>
            <w:r>
              <w:rPr>
                <w:rFonts w:hint="default" w:ascii="Times New Roman" w:hAnsi="Times New Roman" w:cs="Times New Roman"/>
                <w:sz w:val="24"/>
                <w:lang w:eastAsia="zh-CN"/>
              </w:rPr>
              <w:t>切割</w:t>
            </w:r>
            <w:r>
              <w:rPr>
                <w:rFonts w:hint="default" w:ascii="Times New Roman" w:hAnsi="Times New Roman" w:cs="Times New Roman"/>
                <w:b w:val="0"/>
                <w:color w:val="auto"/>
                <w:kern w:val="2"/>
                <w:sz w:val="24"/>
                <w:szCs w:val="24"/>
                <w:lang w:val="en-US" w:eastAsia="zh-CN" w:bidi="ar-SA"/>
              </w:rPr>
              <w:t>粉尘量</w:t>
            </w:r>
            <w:r>
              <w:rPr>
                <w:rFonts w:hint="default" w:ascii="Times New Roman" w:hAnsi="Times New Roman" w:cs="Times New Roman"/>
                <w:bCs/>
                <w:color w:val="000000"/>
                <w:sz w:val="24"/>
              </w:rPr>
              <w:t>为</w:t>
            </w:r>
            <w:r>
              <w:rPr>
                <w:rFonts w:hint="default" w:ascii="Times New Roman" w:hAnsi="Times New Roman" w:cs="Times New Roman"/>
                <w:bCs/>
                <w:color w:val="000000"/>
                <w:sz w:val="24"/>
                <w:lang w:val="en-US" w:eastAsia="zh-CN"/>
              </w:rPr>
              <w:t>4.15kg/</w:t>
            </w:r>
            <w:r>
              <w:rPr>
                <w:rFonts w:hint="default" w:ascii="Times New Roman" w:hAnsi="Times New Roman" w:cs="Times New Roman"/>
                <w:bCs/>
                <w:color w:val="000000"/>
                <w:sz w:val="24"/>
              </w:rPr>
              <w:t>a</w:t>
            </w:r>
            <w:r>
              <w:rPr>
                <w:rFonts w:hint="default" w:ascii="Times New Roman" w:hAnsi="Times New Roman" w:cs="Times New Roman"/>
                <w:bCs/>
                <w:color w:val="000000"/>
                <w:sz w:val="24"/>
                <w:lang w:eastAsia="zh-CN"/>
              </w:rPr>
              <w:t>，</w:t>
            </w:r>
            <w:r>
              <w:rPr>
                <w:rFonts w:hint="default" w:ascii="Times New Roman" w:hAnsi="Times New Roman" w:cs="Times New Roman"/>
                <w:bCs/>
                <w:color w:val="000000"/>
                <w:sz w:val="24"/>
              </w:rPr>
              <w:t>排放速率约</w:t>
            </w:r>
            <w:r>
              <w:rPr>
                <w:rFonts w:hint="default" w:ascii="Times New Roman" w:hAnsi="Times New Roman" w:cs="Times New Roman"/>
                <w:bCs/>
                <w:color w:val="000000"/>
                <w:sz w:val="24"/>
                <w:lang w:val="en-US" w:eastAsia="zh-CN"/>
              </w:rPr>
              <w:t>0.016</w:t>
            </w:r>
            <w:r>
              <w:rPr>
                <w:rFonts w:hint="default" w:ascii="Times New Roman" w:hAnsi="Times New Roman" w:cs="Times New Roman"/>
                <w:bCs/>
                <w:color w:val="000000"/>
                <w:sz w:val="24"/>
              </w:rPr>
              <w:t>kg/h</w:t>
            </w:r>
            <w:r>
              <w:rPr>
                <w:rFonts w:hint="default" w:ascii="Times New Roman" w:hAnsi="Times New Roman" w:cs="Times New Roman"/>
                <w:bCs/>
                <w:color w:val="000000"/>
                <w:sz w:val="24"/>
                <w:lang w:eastAsia="zh-CN"/>
              </w:rPr>
              <w:t>，产生浓度为</w:t>
            </w:r>
            <w:r>
              <w:rPr>
                <w:rFonts w:hint="eastAsia" w:ascii="Times New Roman" w:hAnsi="Times New Roman" w:cs="Times New Roman"/>
                <w:bCs/>
                <w:color w:val="000000"/>
                <w:sz w:val="24"/>
                <w:lang w:val="en-US" w:eastAsia="zh-CN"/>
              </w:rPr>
              <w:t>40.625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lang w:eastAsia="zh-CN"/>
              </w:rPr>
              <w:t>，排放浓度为</w:t>
            </w:r>
            <w:r>
              <w:rPr>
                <w:rFonts w:hint="eastAsia" w:ascii="Times New Roman" w:hAnsi="Times New Roman" w:cs="Times New Roman"/>
                <w:bCs/>
                <w:color w:val="000000"/>
                <w:sz w:val="24"/>
                <w:lang w:val="en-US" w:eastAsia="zh-CN"/>
              </w:rPr>
              <w:t>2</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经过以上①和②的分析，可知焊接以及切割产生的颗粒物通过</w:t>
            </w:r>
            <w:r>
              <w:rPr>
                <w:rFonts w:hint="default" w:ascii="Times New Roman" w:hAnsi="Times New Roman" w:cs="Times New Roman"/>
                <w:sz w:val="24"/>
                <w:lang w:eastAsia="zh-CN"/>
              </w:rPr>
              <w:t>密闭焊接房（负压管道收集，风量</w:t>
            </w:r>
            <w:r>
              <w:rPr>
                <w:rFonts w:hint="default" w:ascii="Times New Roman" w:hAnsi="Times New Roman" w:cs="Times New Roman"/>
                <w:sz w:val="24"/>
                <w:lang w:val="en-US" w:eastAsia="zh-CN"/>
              </w:rPr>
              <w:t>8000</w:t>
            </w:r>
            <w:r>
              <w:rPr>
                <w:rFonts w:hint="default" w:ascii="Times New Roman" w:hAnsi="Times New Roman" w:eastAsia="宋体" w:cs="Times New Roman"/>
                <w:b w:val="0"/>
                <w:bCs/>
                <w:color w:val="000000"/>
                <w:sz w:val="24"/>
                <w:szCs w:val="24"/>
                <w:highlight w:val="none"/>
                <w:lang w:val="en-GB"/>
              </w:rPr>
              <w:t>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eastAsia="宋体" w:cs="Times New Roman"/>
                <w:b w:val="0"/>
                <w:bCs/>
                <w:color w:val="000000"/>
                <w:sz w:val="24"/>
                <w:szCs w:val="24"/>
                <w:highlight w:val="none"/>
                <w:lang w:val="en-GB"/>
              </w:rPr>
              <w:t>/</w:t>
            </w:r>
            <w:r>
              <w:rPr>
                <w:rFonts w:hint="default" w:ascii="Times New Roman" w:hAnsi="Times New Roman" w:cs="Times New Roman"/>
                <w:b w:val="0"/>
                <w:bCs/>
                <w:color w:val="000000"/>
                <w:sz w:val="24"/>
                <w:szCs w:val="24"/>
                <w:highlight w:val="none"/>
                <w:lang w:val="en-US" w:eastAsia="zh-CN"/>
              </w:rPr>
              <w:t>h</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bCs/>
                <w:color w:val="000000"/>
                <w:sz w:val="24"/>
              </w:rPr>
              <w:t>后</w:t>
            </w:r>
            <w:r>
              <w:rPr>
                <w:rFonts w:hint="default" w:ascii="Times New Roman" w:hAnsi="Times New Roman" w:cs="Times New Roman"/>
                <w:bCs/>
                <w:color w:val="000000"/>
                <w:sz w:val="24"/>
                <w:lang w:eastAsia="zh-CN"/>
              </w:rPr>
              <w:t>经不低于</w:t>
            </w:r>
            <w:r>
              <w:rPr>
                <w:rFonts w:hint="default" w:ascii="Times New Roman" w:hAnsi="Times New Roman" w:cs="Times New Roman"/>
                <w:bCs/>
                <w:color w:val="000000"/>
                <w:sz w:val="24"/>
                <w:lang w:val="en-US" w:eastAsia="zh-CN"/>
              </w:rPr>
              <w:t>15m排气筒P1排放</w:t>
            </w:r>
            <w:r>
              <w:rPr>
                <w:rFonts w:hint="default" w:ascii="Times New Roman" w:hAnsi="Times New Roman" w:cs="Times New Roman"/>
                <w:bCs/>
                <w:color w:val="000000"/>
                <w:sz w:val="24"/>
              </w:rPr>
              <w:t>，</w:t>
            </w:r>
            <w:r>
              <w:rPr>
                <w:rFonts w:hint="default" w:ascii="Times New Roman" w:hAnsi="Times New Roman" w:cs="Times New Roman"/>
                <w:bCs/>
                <w:color w:val="000000"/>
                <w:sz w:val="24"/>
                <w:lang w:eastAsia="zh-CN"/>
              </w:rPr>
              <w:t>以最不利的环境影响考虑，</w:t>
            </w:r>
            <w:r>
              <w:rPr>
                <w:rFonts w:hint="default" w:ascii="Times New Roman" w:hAnsi="Times New Roman" w:cs="Times New Roman"/>
                <w:bCs/>
                <w:color w:val="000000"/>
                <w:sz w:val="24"/>
              </w:rPr>
              <w:t>排放量约为</w:t>
            </w:r>
            <w:r>
              <w:rPr>
                <w:rFonts w:hint="default" w:ascii="Times New Roman" w:hAnsi="Times New Roman" w:cs="Times New Roman"/>
                <w:bCs/>
                <w:color w:val="000000"/>
                <w:sz w:val="24"/>
                <w:lang w:val="en-US" w:eastAsia="zh-CN"/>
              </w:rPr>
              <w:t>0.016t</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0.022</w:t>
            </w:r>
            <w:r>
              <w:rPr>
                <w:rFonts w:hint="default" w:ascii="Times New Roman" w:hAnsi="Times New Roman" w:cs="Times New Roman"/>
                <w:bCs/>
                <w:color w:val="000000"/>
                <w:sz w:val="24"/>
              </w:rPr>
              <w:t>kg/h</w:t>
            </w:r>
            <w:r>
              <w:rPr>
                <w:rFonts w:hint="default" w:ascii="Times New Roman" w:hAnsi="Times New Roman" w:cs="Times New Roman"/>
                <w:bCs/>
                <w:color w:val="000000"/>
                <w:sz w:val="24"/>
                <w:lang w:eastAsia="zh-CN"/>
              </w:rPr>
              <w:t>，产生浓度为</w:t>
            </w:r>
            <w:r>
              <w:rPr>
                <w:rFonts w:hint="default" w:ascii="Times New Roman" w:hAnsi="Times New Roman" w:cs="Times New Roman"/>
                <w:bCs/>
                <w:color w:val="000000"/>
                <w:sz w:val="24"/>
                <w:lang w:val="en-US" w:eastAsia="zh-CN"/>
              </w:rPr>
              <w:t>47.75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lang w:eastAsia="zh-CN"/>
              </w:rPr>
              <w:t>，排放浓度为</w:t>
            </w:r>
            <w:r>
              <w:rPr>
                <w:rFonts w:hint="default" w:ascii="Times New Roman" w:hAnsi="Times New Roman" w:cs="Times New Roman"/>
                <w:bCs/>
                <w:color w:val="000000"/>
                <w:sz w:val="24"/>
                <w:lang w:val="en-US" w:eastAsia="zh-CN"/>
              </w:rPr>
              <w:t>2.75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rPr>
              <w:t>。</w:t>
            </w:r>
          </w:p>
          <w:p>
            <w:pPr>
              <w:spacing w:line="480" w:lineRule="exact"/>
              <w:ind w:firstLine="480" w:firstLineChars="200"/>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（3）</w:t>
            </w:r>
            <w:r>
              <w:rPr>
                <w:rFonts w:hint="default" w:ascii="Times New Roman" w:hAnsi="Times New Roman" w:eastAsia="宋体" w:cs="Times New Roman"/>
                <w:color w:val="000000"/>
                <w:sz w:val="24"/>
                <w:highlight w:val="none"/>
                <w:lang w:val="en-US" w:eastAsia="zh-CN"/>
              </w:rPr>
              <w:t>喷砂粉尘</w:t>
            </w:r>
          </w:p>
          <w:p>
            <w:pPr>
              <w:spacing w:line="480" w:lineRule="exact"/>
              <w:ind w:firstLine="480" w:firstLineChars="200"/>
              <w:rPr>
                <w:rFonts w:hint="default" w:ascii="Times New Roman" w:hAnsi="Times New Roman" w:cs="Times New Roman"/>
                <w:color w:val="auto"/>
                <w:sz w:val="24"/>
                <w:szCs w:val="24"/>
              </w:rPr>
            </w:pPr>
            <w:r>
              <w:rPr>
                <w:rFonts w:hint="default" w:ascii="Times New Roman" w:hAnsi="Times New Roman" w:eastAsia="宋体" w:cs="Times New Roman"/>
                <w:color w:val="000000"/>
                <w:sz w:val="24"/>
                <w:highlight w:val="none"/>
                <w:lang w:val="en-US" w:eastAsia="zh-CN"/>
              </w:rPr>
              <w:t>本项目</w:t>
            </w:r>
            <w:r>
              <w:rPr>
                <w:rFonts w:hint="default" w:ascii="Times New Roman" w:hAnsi="Times New Roman" w:cs="Times New Roman"/>
                <w:color w:val="000000"/>
                <w:sz w:val="24"/>
                <w:highlight w:val="none"/>
                <w:lang w:val="en-US" w:eastAsia="zh-CN"/>
              </w:rPr>
              <w:t>板材需要进行喷砂处理表面，需要</w:t>
            </w:r>
            <w:r>
              <w:rPr>
                <w:rFonts w:hint="default" w:ascii="Times New Roman" w:hAnsi="Times New Roman" w:eastAsia="宋体" w:cs="Times New Roman"/>
                <w:color w:val="000000"/>
                <w:kern w:val="2"/>
                <w:sz w:val="24"/>
                <w:szCs w:val="24"/>
                <w:highlight w:val="none"/>
                <w:lang w:val="en-US" w:eastAsia="zh-CN" w:bidi="ar-SA"/>
              </w:rPr>
              <w:t>粉尘产生，</w:t>
            </w:r>
            <w:r>
              <w:rPr>
                <w:rFonts w:hint="default" w:ascii="Times New Roman" w:hAnsi="Times New Roman" w:eastAsia="宋体" w:cs="Times New Roman"/>
                <w:b w:val="0"/>
                <w:color w:val="auto"/>
                <w:kern w:val="2"/>
                <w:sz w:val="24"/>
                <w:szCs w:val="24"/>
                <w:lang w:val="en-US" w:eastAsia="zh-CN" w:bidi="ar-SA"/>
              </w:rPr>
              <w:t>本项目</w:t>
            </w:r>
            <w:r>
              <w:rPr>
                <w:rFonts w:hint="default" w:ascii="Times New Roman" w:hAnsi="Times New Roman" w:cs="Times New Roman"/>
                <w:b w:val="0"/>
                <w:color w:val="auto"/>
                <w:kern w:val="2"/>
                <w:sz w:val="24"/>
                <w:szCs w:val="24"/>
                <w:lang w:val="en-US" w:eastAsia="zh-CN" w:bidi="ar-SA"/>
              </w:rPr>
              <w:t>喷砂</w:t>
            </w:r>
            <w:r>
              <w:rPr>
                <w:rFonts w:hint="default" w:ascii="Times New Roman" w:hAnsi="Times New Roman" w:eastAsia="宋体" w:cs="Times New Roman"/>
                <w:b w:val="0"/>
                <w:color w:val="auto"/>
                <w:kern w:val="2"/>
                <w:sz w:val="24"/>
                <w:szCs w:val="24"/>
                <w:lang w:val="en-US" w:eastAsia="zh-CN" w:bidi="ar-SA"/>
              </w:rPr>
              <w:t>粉尘产污系数采用《第二次全国污染源普查产排污核算系数手册》中的《33金属制品业、34通用设备制造业、35专用设备制造业、36汽车制造业、37铁路、船舶、航空航天和其他运输设备制造业、431金属制品修理、432通用设备修理、433专用设备修理、434铁路、船舶、航空航天等运输设备修理（不包括电镀工艺）行业系数手册》，确定</w:t>
            </w:r>
            <w:r>
              <w:rPr>
                <w:rFonts w:hint="default" w:ascii="Times New Roman" w:hAnsi="Times New Roman" w:cs="Times New Roman"/>
                <w:b w:val="0"/>
                <w:color w:val="auto"/>
                <w:kern w:val="2"/>
                <w:sz w:val="24"/>
                <w:szCs w:val="24"/>
                <w:lang w:val="en-US" w:eastAsia="zh-CN" w:bidi="ar-SA"/>
              </w:rPr>
              <w:t>喷砂</w:t>
            </w:r>
            <w:r>
              <w:rPr>
                <w:rFonts w:hint="default" w:ascii="Times New Roman" w:hAnsi="Times New Roman" w:eastAsia="宋体" w:cs="Times New Roman"/>
                <w:b w:val="0"/>
                <w:color w:val="auto"/>
                <w:kern w:val="2"/>
                <w:sz w:val="24"/>
                <w:szCs w:val="24"/>
                <w:lang w:val="en-US" w:eastAsia="zh-CN" w:bidi="ar-SA"/>
              </w:rPr>
              <w:t>工艺产污系数为2.19千克/吨-原料。根据建设单位提供资料，项目涉及</w:t>
            </w:r>
            <w:r>
              <w:rPr>
                <w:rFonts w:hint="default" w:ascii="Times New Roman" w:hAnsi="Times New Roman" w:cs="Times New Roman"/>
                <w:b w:val="0"/>
                <w:color w:val="auto"/>
                <w:kern w:val="2"/>
                <w:sz w:val="24"/>
                <w:szCs w:val="24"/>
                <w:lang w:val="en-US" w:eastAsia="zh-CN" w:bidi="ar-SA"/>
              </w:rPr>
              <w:t>喷砂</w:t>
            </w:r>
            <w:r>
              <w:rPr>
                <w:rFonts w:hint="default" w:ascii="Times New Roman" w:hAnsi="Times New Roman" w:eastAsia="宋体" w:cs="Times New Roman"/>
                <w:b w:val="0"/>
                <w:color w:val="auto"/>
                <w:kern w:val="2"/>
                <w:sz w:val="24"/>
                <w:szCs w:val="24"/>
                <w:lang w:val="en-US" w:eastAsia="zh-CN" w:bidi="ar-SA"/>
              </w:rPr>
              <w:t>材料量为</w:t>
            </w:r>
            <w:r>
              <w:rPr>
                <w:rFonts w:hint="default" w:ascii="Times New Roman" w:hAnsi="Times New Roman" w:cs="Times New Roman"/>
                <w:b w:val="0"/>
                <w:color w:val="auto"/>
                <w:kern w:val="2"/>
                <w:sz w:val="24"/>
                <w:szCs w:val="24"/>
                <w:lang w:val="en-US" w:eastAsia="zh-CN" w:bidi="ar-SA"/>
              </w:rPr>
              <w:t>60</w:t>
            </w:r>
            <w:r>
              <w:rPr>
                <w:rFonts w:hint="default" w:ascii="Times New Roman" w:hAnsi="Times New Roman" w:eastAsia="宋体" w:cs="Times New Roman"/>
                <w:b w:val="0"/>
                <w:color w:val="auto"/>
                <w:kern w:val="2"/>
                <w:sz w:val="24"/>
                <w:szCs w:val="24"/>
                <w:lang w:val="en-US" w:eastAsia="zh-CN" w:bidi="ar-SA"/>
              </w:rPr>
              <w:t>t/a，年</w:t>
            </w:r>
            <w:r>
              <w:rPr>
                <w:rFonts w:hint="default" w:ascii="Times New Roman" w:hAnsi="Times New Roman" w:cs="Times New Roman"/>
                <w:b w:val="0"/>
                <w:color w:val="auto"/>
                <w:kern w:val="2"/>
                <w:sz w:val="24"/>
                <w:szCs w:val="24"/>
                <w:lang w:val="en-US" w:eastAsia="zh-CN" w:bidi="ar-SA"/>
              </w:rPr>
              <w:t>喷砂</w:t>
            </w:r>
            <w:r>
              <w:rPr>
                <w:rFonts w:hint="default" w:ascii="Times New Roman" w:hAnsi="Times New Roman" w:eastAsia="宋体" w:cs="Times New Roman"/>
                <w:b w:val="0"/>
                <w:color w:val="auto"/>
                <w:kern w:val="2"/>
                <w:sz w:val="24"/>
                <w:szCs w:val="24"/>
                <w:lang w:val="en-US" w:eastAsia="zh-CN" w:bidi="ar-SA"/>
              </w:rPr>
              <w:t>时间约</w:t>
            </w:r>
            <w:r>
              <w:rPr>
                <w:rFonts w:hint="default" w:ascii="Times New Roman" w:hAnsi="Times New Roman" w:cs="Times New Roman"/>
                <w:b w:val="0"/>
                <w:color w:val="auto"/>
                <w:kern w:val="2"/>
                <w:sz w:val="24"/>
                <w:szCs w:val="24"/>
                <w:lang w:val="en-US" w:eastAsia="zh-CN" w:bidi="ar-SA"/>
              </w:rPr>
              <w:t>60</w:t>
            </w:r>
            <w:r>
              <w:rPr>
                <w:rFonts w:hint="default" w:ascii="Times New Roman" w:hAnsi="Times New Roman" w:eastAsia="宋体" w:cs="Times New Roman"/>
                <w:b w:val="0"/>
                <w:color w:val="auto"/>
                <w:kern w:val="2"/>
                <w:sz w:val="24"/>
                <w:szCs w:val="24"/>
                <w:lang w:val="en-US" w:eastAsia="zh-CN" w:bidi="ar-SA"/>
              </w:rPr>
              <w:t>0小时，则</w:t>
            </w:r>
            <w:r>
              <w:rPr>
                <w:rFonts w:hint="default" w:ascii="Times New Roman" w:hAnsi="Times New Roman" w:cs="Times New Roman"/>
                <w:b w:val="0"/>
                <w:color w:val="auto"/>
                <w:kern w:val="2"/>
                <w:sz w:val="24"/>
                <w:szCs w:val="24"/>
                <w:lang w:val="en-US" w:eastAsia="zh-CN" w:bidi="ar-SA"/>
              </w:rPr>
              <w:t>喷砂</w:t>
            </w:r>
            <w:r>
              <w:rPr>
                <w:rFonts w:hint="default" w:ascii="Times New Roman" w:hAnsi="Times New Roman" w:eastAsia="宋体" w:cs="Times New Roman"/>
                <w:b w:val="0"/>
                <w:color w:val="auto"/>
                <w:kern w:val="2"/>
                <w:sz w:val="24"/>
                <w:szCs w:val="24"/>
                <w:lang w:val="en-US" w:eastAsia="zh-CN" w:bidi="ar-SA"/>
              </w:rPr>
              <w:t>工艺</w:t>
            </w:r>
            <w:r>
              <w:rPr>
                <w:rFonts w:hint="default" w:ascii="Times New Roman" w:hAnsi="Times New Roman" w:cs="Times New Roman"/>
                <w:b w:val="0"/>
                <w:color w:val="auto"/>
                <w:kern w:val="2"/>
                <w:sz w:val="24"/>
                <w:szCs w:val="24"/>
                <w:lang w:val="en-US" w:eastAsia="zh-CN" w:bidi="ar-SA"/>
              </w:rPr>
              <w:t>粉尘</w:t>
            </w:r>
            <w:r>
              <w:rPr>
                <w:rFonts w:hint="default" w:ascii="Times New Roman" w:hAnsi="Times New Roman" w:eastAsia="宋体" w:cs="Times New Roman"/>
                <w:b w:val="0"/>
                <w:color w:val="auto"/>
                <w:kern w:val="2"/>
                <w:sz w:val="24"/>
                <w:szCs w:val="24"/>
                <w:lang w:val="en-US" w:eastAsia="zh-CN" w:bidi="ar-SA"/>
              </w:rPr>
              <w:t>产生量为</w:t>
            </w:r>
            <w:r>
              <w:rPr>
                <w:rFonts w:hint="default" w:ascii="Times New Roman" w:hAnsi="Times New Roman" w:cs="Times New Roman"/>
                <w:b w:val="0"/>
                <w:color w:val="auto"/>
                <w:kern w:val="2"/>
                <w:sz w:val="24"/>
                <w:szCs w:val="24"/>
                <w:lang w:val="en-US" w:eastAsia="zh-CN" w:bidi="ar-SA"/>
              </w:rPr>
              <w:t>131.4</w:t>
            </w:r>
            <w:r>
              <w:rPr>
                <w:rFonts w:hint="default" w:ascii="Times New Roman" w:hAnsi="Times New Roman" w:eastAsia="宋体" w:cs="Times New Roman"/>
                <w:b w:val="0"/>
                <w:color w:val="auto"/>
                <w:kern w:val="2"/>
                <w:sz w:val="24"/>
                <w:szCs w:val="24"/>
                <w:lang w:val="en-US" w:eastAsia="zh-CN" w:bidi="ar-SA"/>
              </w:rPr>
              <w:t>kg/a（0.</w:t>
            </w:r>
            <w:r>
              <w:rPr>
                <w:rFonts w:hint="default" w:ascii="Times New Roman" w:hAnsi="Times New Roman" w:cs="Times New Roman"/>
                <w:b w:val="0"/>
                <w:color w:val="auto"/>
                <w:kern w:val="2"/>
                <w:sz w:val="24"/>
                <w:szCs w:val="24"/>
                <w:lang w:val="en-US" w:eastAsia="zh-CN" w:bidi="ar-SA"/>
              </w:rPr>
              <w:t>219</w:t>
            </w:r>
            <w:r>
              <w:rPr>
                <w:rFonts w:hint="default" w:ascii="Times New Roman" w:hAnsi="Times New Roman" w:eastAsia="宋体" w:cs="Times New Roman"/>
                <w:b w:val="0"/>
                <w:color w:val="auto"/>
                <w:kern w:val="2"/>
                <w:sz w:val="24"/>
                <w:szCs w:val="24"/>
                <w:lang w:val="en-US" w:eastAsia="zh-CN" w:bidi="ar-SA"/>
              </w:rPr>
              <w:t>kg/h）。</w:t>
            </w:r>
            <w:r>
              <w:rPr>
                <w:rFonts w:hint="default" w:ascii="Times New Roman" w:hAnsi="Times New Roman" w:cs="Times New Roman"/>
                <w:color w:val="auto"/>
                <w:spacing w:val="-6"/>
                <w:kern w:val="0"/>
                <w:sz w:val="24"/>
                <w:szCs w:val="24"/>
              </w:rPr>
              <w:t>本项目</w:t>
            </w:r>
            <w:r>
              <w:rPr>
                <w:rFonts w:hint="default" w:ascii="Times New Roman" w:hAnsi="Times New Roman" w:cs="Times New Roman"/>
                <w:color w:val="auto"/>
                <w:spacing w:val="-6"/>
                <w:kern w:val="0"/>
                <w:sz w:val="24"/>
                <w:szCs w:val="24"/>
                <w:lang w:eastAsia="zh-CN"/>
              </w:rPr>
              <w:t>设</w:t>
            </w:r>
            <w:r>
              <w:rPr>
                <w:rFonts w:hint="default" w:ascii="Times New Roman" w:hAnsi="Times New Roman" w:cs="Times New Roman"/>
                <w:color w:val="auto"/>
                <w:spacing w:val="-6"/>
                <w:kern w:val="0"/>
                <w:sz w:val="24"/>
                <w:szCs w:val="24"/>
                <w:lang w:val="en-US" w:eastAsia="zh-CN"/>
              </w:rPr>
              <w:t>1</w:t>
            </w:r>
            <w:r>
              <w:rPr>
                <w:rFonts w:hint="default" w:ascii="Times New Roman" w:hAnsi="Times New Roman" w:cs="Times New Roman"/>
                <w:color w:val="auto"/>
                <w:spacing w:val="-6"/>
                <w:kern w:val="0"/>
                <w:sz w:val="24"/>
                <w:szCs w:val="24"/>
                <w:lang w:eastAsia="zh-CN"/>
              </w:rPr>
              <w:t>间专用密闭喷砂房</w:t>
            </w:r>
            <w:r>
              <w:rPr>
                <w:rFonts w:hint="default" w:ascii="Times New Roman" w:hAnsi="Times New Roman" w:cs="Times New Roman"/>
                <w:color w:val="auto"/>
                <w:spacing w:val="-6"/>
                <w:kern w:val="0"/>
                <w:sz w:val="24"/>
                <w:szCs w:val="24"/>
                <w:lang w:val="en-US" w:eastAsia="zh-CN"/>
              </w:rPr>
              <w:t>，</w:t>
            </w:r>
            <w:r>
              <w:rPr>
                <w:rFonts w:hint="default" w:ascii="Times New Roman" w:hAnsi="Times New Roman" w:cs="Times New Roman"/>
                <w:color w:val="auto"/>
                <w:sz w:val="24"/>
                <w:szCs w:val="24"/>
                <w:lang w:eastAsia="zh-CN"/>
              </w:rPr>
              <w:t>配套</w:t>
            </w:r>
            <w:r>
              <w:rPr>
                <w:rFonts w:hint="default" w:ascii="Times New Roman" w:hAnsi="Times New Roman" w:cs="Times New Roman"/>
                <w:color w:val="auto"/>
                <w:sz w:val="24"/>
                <w:szCs w:val="24"/>
                <w:lang w:val="en-US" w:eastAsia="zh-CN"/>
              </w:rPr>
              <w:t>1个风机，</w:t>
            </w:r>
            <w:r>
              <w:rPr>
                <w:rFonts w:hint="default" w:ascii="Times New Roman" w:hAnsi="Times New Roman" w:cs="Times New Roman"/>
                <w:color w:val="auto"/>
                <w:sz w:val="24"/>
                <w:szCs w:val="24"/>
              </w:rPr>
              <w:t>风机</w:t>
            </w:r>
            <w:r>
              <w:rPr>
                <w:rFonts w:hint="default" w:ascii="Times New Roman" w:hAnsi="Times New Roman" w:cs="Times New Roman"/>
                <w:color w:val="auto"/>
                <w:sz w:val="24"/>
                <w:szCs w:val="24"/>
                <w:lang w:eastAsia="zh-CN"/>
              </w:rPr>
              <w:t>总</w:t>
            </w:r>
            <w:r>
              <w:rPr>
                <w:rFonts w:hint="default" w:ascii="Times New Roman" w:hAnsi="Times New Roman" w:cs="Times New Roman"/>
                <w:color w:val="auto"/>
                <w:sz w:val="24"/>
                <w:szCs w:val="24"/>
              </w:rPr>
              <w:t>风量</w:t>
            </w:r>
            <w:r>
              <w:rPr>
                <w:rFonts w:hint="default" w:ascii="Times New Roman" w:hAnsi="Times New Roman" w:cs="Times New Roman"/>
                <w:color w:val="auto"/>
                <w:sz w:val="24"/>
                <w:szCs w:val="24"/>
                <w:lang w:eastAsia="zh-CN"/>
              </w:rPr>
              <w:t>约</w:t>
            </w:r>
            <w:r>
              <w:rPr>
                <w:rFonts w:hint="default" w:ascii="Times New Roman" w:hAnsi="Times New Roman" w:cs="Times New Roman"/>
                <w:color w:val="auto"/>
                <w:sz w:val="24"/>
                <w:szCs w:val="24"/>
              </w:rPr>
              <w:t>为</w:t>
            </w:r>
            <w:r>
              <w:rPr>
                <w:rFonts w:hint="default" w:ascii="Times New Roman" w:hAnsi="Times New Roman" w:cs="Times New Roman"/>
                <w:color w:val="auto"/>
                <w:sz w:val="24"/>
                <w:szCs w:val="24"/>
                <w:lang w:val="en-US" w:eastAsia="zh-CN"/>
              </w:rPr>
              <w:t>5000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eastAsia="zh-CN"/>
              </w:rPr>
              <w:t>喷砂</w:t>
            </w:r>
            <w:r>
              <w:rPr>
                <w:rFonts w:hint="default" w:ascii="Times New Roman" w:hAnsi="Times New Roman" w:cs="Times New Roman"/>
                <w:color w:val="auto"/>
                <w:sz w:val="24"/>
                <w:szCs w:val="24"/>
              </w:rPr>
              <w:t>粉尘</w:t>
            </w:r>
            <w:r>
              <w:rPr>
                <w:rFonts w:hint="default" w:ascii="Times New Roman" w:hAnsi="Times New Roman" w:cs="Times New Roman"/>
                <w:color w:val="auto"/>
                <w:sz w:val="24"/>
                <w:szCs w:val="24"/>
                <w:lang w:eastAsia="zh-CN"/>
              </w:rPr>
              <w:t>经负压抽风收尘</w:t>
            </w:r>
            <w:r>
              <w:rPr>
                <w:rFonts w:hint="default" w:ascii="Times New Roman" w:hAnsi="Times New Roman" w:cs="Times New Roman"/>
                <w:color w:val="auto"/>
                <w:sz w:val="24"/>
                <w:szCs w:val="24"/>
              </w:rPr>
              <w:t>管道收集</w:t>
            </w:r>
            <w:r>
              <w:rPr>
                <w:rFonts w:hint="default" w:ascii="Times New Roman" w:hAnsi="Times New Roman" w:cs="Times New Roman"/>
                <w:color w:val="auto"/>
                <w:sz w:val="24"/>
                <w:szCs w:val="24"/>
                <w:lang w:eastAsia="zh-CN"/>
              </w:rPr>
              <w:t>后</w:t>
            </w:r>
            <w:r>
              <w:rPr>
                <w:rFonts w:hint="default" w:ascii="Times New Roman" w:hAnsi="Times New Roman" w:cs="Times New Roman"/>
                <w:color w:val="auto"/>
                <w:sz w:val="24"/>
                <w:szCs w:val="24"/>
              </w:rPr>
              <w:t>进入布袋</w:t>
            </w:r>
            <w:r>
              <w:rPr>
                <w:rFonts w:hint="default" w:ascii="Times New Roman" w:hAnsi="Times New Roman" w:cs="Times New Roman"/>
                <w:color w:val="auto"/>
                <w:sz w:val="24"/>
                <w:szCs w:val="24"/>
                <w:lang w:eastAsia="zh-CN"/>
              </w:rPr>
              <w:t>收尘</w:t>
            </w:r>
            <w:r>
              <w:rPr>
                <w:rFonts w:hint="default" w:ascii="Times New Roman" w:hAnsi="Times New Roman" w:cs="Times New Roman"/>
                <w:color w:val="auto"/>
                <w:sz w:val="24"/>
                <w:szCs w:val="24"/>
              </w:rPr>
              <w:t>器</w:t>
            </w:r>
            <w:r>
              <w:rPr>
                <w:rFonts w:hint="default" w:ascii="Times New Roman" w:hAnsi="Times New Roman" w:cs="Times New Roman"/>
                <w:color w:val="auto"/>
                <w:sz w:val="24"/>
                <w:szCs w:val="24"/>
                <w:lang w:eastAsia="zh-CN"/>
              </w:rPr>
              <w:t>处理后通过不低于</w:t>
            </w:r>
            <w:r>
              <w:rPr>
                <w:rFonts w:hint="default" w:ascii="Times New Roman" w:hAnsi="Times New Roman" w:cs="Times New Roman"/>
                <w:color w:val="auto"/>
                <w:sz w:val="24"/>
                <w:szCs w:val="24"/>
                <w:lang w:val="en-US" w:eastAsia="zh-CN"/>
              </w:rPr>
              <w:t>15m排气筒P2排放</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布袋除尘器除尘</w:t>
            </w:r>
            <w:r>
              <w:rPr>
                <w:rFonts w:hint="default" w:ascii="Times New Roman" w:hAnsi="Times New Roman" w:cs="Times New Roman"/>
                <w:color w:val="auto"/>
                <w:sz w:val="24"/>
                <w:szCs w:val="24"/>
              </w:rPr>
              <w:t>效率按</w:t>
            </w:r>
            <w:r>
              <w:rPr>
                <w:rFonts w:hint="default" w:ascii="Times New Roman" w:hAnsi="Times New Roman" w:cs="Times New Roman"/>
                <w:color w:val="auto"/>
                <w:sz w:val="24"/>
                <w:szCs w:val="24"/>
                <w:lang w:val="en-US" w:eastAsia="zh-CN"/>
              </w:rPr>
              <w:t>95</w:t>
            </w:r>
            <w:r>
              <w:rPr>
                <w:rFonts w:hint="default" w:ascii="Times New Roman" w:hAnsi="Times New Roman" w:cs="Times New Roman"/>
                <w:color w:val="auto"/>
                <w:sz w:val="24"/>
                <w:szCs w:val="24"/>
              </w:rPr>
              <w:t>%计，则</w:t>
            </w:r>
            <w:r>
              <w:rPr>
                <w:rFonts w:hint="default" w:ascii="Times New Roman" w:hAnsi="Times New Roman" w:cs="Times New Roman"/>
                <w:color w:val="auto"/>
                <w:sz w:val="24"/>
                <w:szCs w:val="24"/>
                <w:lang w:eastAsia="zh-CN"/>
              </w:rPr>
              <w:t>喷砂工序粉尘产生浓度为</w:t>
            </w:r>
            <w:r>
              <w:rPr>
                <w:rFonts w:hint="default" w:ascii="Times New Roman" w:hAnsi="Times New Roman" w:cs="Times New Roman"/>
                <w:color w:val="auto"/>
                <w:sz w:val="24"/>
                <w:szCs w:val="24"/>
                <w:lang w:val="en-US" w:eastAsia="zh-CN"/>
              </w:rPr>
              <w:t>43.8mg/m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有组织修磨</w:t>
            </w:r>
            <w:r>
              <w:rPr>
                <w:rFonts w:hint="default" w:ascii="Times New Roman" w:hAnsi="Times New Roman" w:cs="Times New Roman"/>
                <w:color w:val="auto"/>
                <w:sz w:val="24"/>
                <w:szCs w:val="24"/>
              </w:rPr>
              <w:t>粉尘的排放量为</w:t>
            </w:r>
            <w:r>
              <w:rPr>
                <w:rFonts w:hint="default" w:ascii="Times New Roman" w:hAnsi="Times New Roman" w:cs="Times New Roman"/>
                <w:color w:val="auto"/>
                <w:sz w:val="24"/>
                <w:szCs w:val="24"/>
                <w:lang w:val="en-US" w:eastAsia="zh-CN"/>
              </w:rPr>
              <w:t>6.57kg</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0.011kg/h</w:t>
            </w:r>
            <w:r>
              <w:rPr>
                <w:rFonts w:hint="default" w:ascii="Times New Roman" w:hAnsi="Times New Roman" w:cs="Times New Roman"/>
                <w:color w:val="auto"/>
                <w:sz w:val="24"/>
                <w:szCs w:val="24"/>
                <w:lang w:eastAsia="zh-CN"/>
              </w:rPr>
              <w:t>），排放浓度为</w:t>
            </w:r>
            <w:r>
              <w:rPr>
                <w:rFonts w:hint="default" w:ascii="Times New Roman" w:hAnsi="Times New Roman" w:cs="Times New Roman"/>
                <w:color w:val="auto"/>
                <w:sz w:val="24"/>
                <w:szCs w:val="24"/>
                <w:lang w:val="en-US" w:eastAsia="zh-CN"/>
              </w:rPr>
              <w:t>2.2mg/m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rPr>
              <w:t>。</w:t>
            </w:r>
          </w:p>
          <w:p>
            <w:pPr>
              <w:spacing w:line="480" w:lineRule="exact"/>
              <w:ind w:firstLine="480" w:firstLineChars="200"/>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kern w:val="2"/>
                <w:sz w:val="24"/>
                <w:szCs w:val="24"/>
                <w:highlight w:val="none"/>
                <w:lang w:val="en-US" w:eastAsia="zh-CN" w:bidi="ar-SA"/>
              </w:rPr>
              <w:t>（</w:t>
            </w:r>
            <w:r>
              <w:rPr>
                <w:rFonts w:hint="default" w:ascii="Times New Roman" w:hAnsi="Times New Roman" w:cs="Times New Roman"/>
                <w:color w:val="000000"/>
                <w:kern w:val="2"/>
                <w:sz w:val="24"/>
                <w:szCs w:val="24"/>
                <w:highlight w:val="none"/>
                <w:lang w:val="en-US" w:eastAsia="zh-CN" w:bidi="ar-SA"/>
              </w:rPr>
              <w:t>4</w:t>
            </w:r>
            <w:r>
              <w:rPr>
                <w:rFonts w:hint="default" w:ascii="Times New Roman" w:hAnsi="Times New Roman" w:eastAsia="宋体" w:cs="Times New Roman"/>
                <w:color w:val="000000"/>
                <w:kern w:val="2"/>
                <w:sz w:val="24"/>
                <w:szCs w:val="24"/>
                <w:highlight w:val="none"/>
                <w:lang w:val="en-US" w:eastAsia="zh-CN" w:bidi="ar-SA"/>
              </w:rPr>
              <w:t>）</w:t>
            </w:r>
            <w:r>
              <w:rPr>
                <w:rFonts w:hint="eastAsia" w:ascii="Times New Roman" w:hAnsi="Times New Roman" w:cs="Times New Roman"/>
                <w:color w:val="000000"/>
                <w:kern w:val="2"/>
                <w:sz w:val="24"/>
                <w:szCs w:val="24"/>
                <w:highlight w:val="none"/>
                <w:lang w:val="en-US" w:eastAsia="zh-CN" w:bidi="ar-SA"/>
              </w:rPr>
              <w:t>酸碱洗</w:t>
            </w:r>
            <w:r>
              <w:rPr>
                <w:rFonts w:hint="default" w:ascii="Times New Roman" w:hAnsi="Times New Roman" w:eastAsia="宋体" w:cs="Times New Roman"/>
                <w:color w:val="000000"/>
                <w:kern w:val="2"/>
                <w:sz w:val="24"/>
                <w:szCs w:val="24"/>
                <w:highlight w:val="none"/>
                <w:lang w:val="en-US" w:eastAsia="zh-CN" w:bidi="ar-SA"/>
              </w:rPr>
              <w:t>工序</w:t>
            </w:r>
            <w:r>
              <w:rPr>
                <w:rFonts w:hint="default" w:ascii="Times New Roman" w:hAnsi="Times New Roman" w:cs="Times New Roman"/>
                <w:color w:val="000000"/>
                <w:kern w:val="2"/>
                <w:sz w:val="24"/>
                <w:szCs w:val="24"/>
                <w:highlight w:val="none"/>
                <w:lang w:val="en-US" w:eastAsia="zh-CN" w:bidi="ar-SA"/>
              </w:rPr>
              <w:t>废气</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40" w:firstLineChars="200"/>
              <w:jc w:val="both"/>
              <w:textAlignment w:val="auto"/>
              <w:rPr>
                <w:rFonts w:hint="default" w:ascii="Times New Roman" w:hAnsi="Times New Roman" w:eastAsia="宋体" w:cs="Times New Roman"/>
                <w:color w:val="000000"/>
                <w:sz w:val="22"/>
                <w:highlight w:val="none"/>
                <w:lang w:val="en-US" w:eastAsia="zh-CN"/>
              </w:rPr>
            </w:pPr>
            <w:r>
              <w:rPr>
                <w:rFonts w:hint="default" w:ascii="Times New Roman" w:hAnsi="Times New Roman" w:eastAsia="宋体" w:cs="Times New Roman"/>
                <w:color w:val="000000"/>
                <w:sz w:val="22"/>
                <w:highlight w:val="none"/>
                <w:lang w:val="en-US" w:eastAsia="zh-CN"/>
              </w:rPr>
              <w:t>①</w:t>
            </w:r>
            <w:r>
              <w:rPr>
                <w:rFonts w:hint="default" w:ascii="Times New Roman" w:hAnsi="Times New Roman" w:cs="Times New Roman"/>
                <w:b w:val="0"/>
                <w:bCs w:val="0"/>
                <w:color w:val="auto"/>
                <w:kern w:val="2"/>
                <w:sz w:val="24"/>
                <w:szCs w:val="22"/>
                <w:highlight w:val="none"/>
                <w:lang w:val="en-US" w:eastAsia="zh-CN" w:bidi="ar-SA"/>
              </w:rPr>
              <w:t>碱雾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cs="Times New Roman"/>
                <w:color w:val="000000"/>
                <w:kern w:val="2"/>
                <w:sz w:val="24"/>
                <w:szCs w:val="24"/>
                <w:highlight w:val="none"/>
                <w:lang w:val="zh-CN" w:eastAsia="zh-CN" w:bidi="ar-SA"/>
              </w:rPr>
            </w:pPr>
            <w:r>
              <w:rPr>
                <w:rFonts w:hint="default" w:ascii="Times New Roman" w:hAnsi="Times New Roman" w:eastAsia="宋体" w:cs="Times New Roman"/>
                <w:color w:val="000000"/>
                <w:kern w:val="2"/>
                <w:sz w:val="24"/>
                <w:szCs w:val="24"/>
                <w:highlight w:val="none"/>
                <w:lang w:val="zh-CN" w:eastAsia="zh-CN" w:bidi="ar-SA"/>
              </w:rPr>
              <w:t>碱液为熔融状态的NaOH，浓度100%，氢氧化钠在此温度范围呈离子态，不会发生热分解；水爆（水洗）时在高温物料入水时产生大量水蒸气，带有少量氢氧化钠挥发，产生碱雾，以颗粒物形态表示。碱洗主要污染物为氢氧化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kern w:val="2"/>
                <w:sz w:val="24"/>
                <w:szCs w:val="24"/>
                <w:highlight w:val="none"/>
                <w:lang w:val="zh-CN" w:eastAsia="zh-CN" w:bidi="ar-SA"/>
              </w:rPr>
            </w:pPr>
            <w:r>
              <w:rPr>
                <w:rFonts w:hint="default" w:ascii="Times New Roman" w:hAnsi="Times New Roman" w:eastAsia="宋体" w:cs="Times New Roman"/>
                <w:color w:val="000000"/>
                <w:kern w:val="2"/>
                <w:sz w:val="24"/>
                <w:szCs w:val="24"/>
                <w:highlight w:val="none"/>
                <w:lang w:val="zh-CN" w:eastAsia="zh-CN" w:bidi="ar-SA"/>
              </w:rPr>
              <w:t>根据《机械工业采暖通风与空调设计手册》有色金属电解去油，NaOH散发率2～4g/（m</w:t>
            </w:r>
            <w:r>
              <w:rPr>
                <w:rFonts w:hint="default" w:ascii="Times New Roman" w:hAnsi="Times New Roman" w:eastAsia="宋体" w:cs="Times New Roman"/>
                <w:color w:val="000000"/>
                <w:kern w:val="2"/>
                <w:sz w:val="24"/>
                <w:szCs w:val="24"/>
                <w:highlight w:val="none"/>
                <w:vertAlign w:val="superscript"/>
                <w:lang w:val="zh-CN" w:eastAsia="zh-CN" w:bidi="ar-SA"/>
              </w:rPr>
              <w:t>2</w:t>
            </w:r>
            <w:r>
              <w:rPr>
                <w:rFonts w:hint="default" w:ascii="Times New Roman" w:hAnsi="Times New Roman" w:eastAsia="宋体" w:cs="Times New Roman"/>
                <w:color w:val="000000"/>
                <w:kern w:val="2"/>
                <w:sz w:val="24"/>
                <w:szCs w:val="24"/>
                <w:highlight w:val="none"/>
                <w:lang w:val="zh-CN" w:eastAsia="zh-CN" w:bidi="ar-SA"/>
              </w:rPr>
              <w:t>·h），项目碱槽面积</w:t>
            </w:r>
            <w:r>
              <w:rPr>
                <w:rFonts w:hint="default" w:ascii="Times New Roman" w:hAnsi="Times New Roman" w:cs="Times New Roman"/>
                <w:color w:val="000000"/>
                <w:kern w:val="2"/>
                <w:sz w:val="24"/>
                <w:szCs w:val="24"/>
                <w:highlight w:val="none"/>
                <w:lang w:val="en-US" w:eastAsia="zh-CN" w:bidi="ar-SA"/>
              </w:rPr>
              <w:t>5.95</w:t>
            </w:r>
            <w:r>
              <w:rPr>
                <w:rFonts w:hint="default" w:ascii="Times New Roman" w:hAnsi="Times New Roman" w:eastAsia="宋体" w:cs="Times New Roman"/>
                <w:color w:val="000000"/>
                <w:kern w:val="2"/>
                <w:sz w:val="24"/>
                <w:szCs w:val="24"/>
                <w:highlight w:val="none"/>
                <w:lang w:val="zh-CN" w:eastAsia="zh-CN" w:bidi="ar-SA"/>
              </w:rPr>
              <w:t>m</w:t>
            </w:r>
            <w:r>
              <w:rPr>
                <w:rFonts w:hint="default" w:ascii="Times New Roman" w:hAnsi="Times New Roman" w:eastAsia="宋体" w:cs="Times New Roman"/>
                <w:color w:val="000000"/>
                <w:kern w:val="2"/>
                <w:sz w:val="24"/>
                <w:szCs w:val="24"/>
                <w:highlight w:val="none"/>
                <w:vertAlign w:val="superscript"/>
                <w:lang w:val="zh-CN" w:eastAsia="zh-CN" w:bidi="ar-SA"/>
              </w:rPr>
              <w:t>2</w:t>
            </w:r>
            <w:r>
              <w:rPr>
                <w:rFonts w:hint="default" w:ascii="Times New Roman" w:hAnsi="Times New Roman" w:eastAsia="宋体" w:cs="Times New Roman"/>
                <w:color w:val="000000"/>
                <w:kern w:val="2"/>
                <w:sz w:val="24"/>
                <w:szCs w:val="24"/>
                <w:highlight w:val="none"/>
                <w:lang w:val="zh-CN" w:eastAsia="zh-CN" w:bidi="ar-SA"/>
              </w:rPr>
              <w:t>（分别为</w:t>
            </w:r>
            <w:r>
              <w:rPr>
                <w:rFonts w:hint="default" w:ascii="Times New Roman" w:hAnsi="Times New Roman" w:cs="Times New Roman"/>
                <w:color w:val="000000"/>
                <w:kern w:val="2"/>
                <w:sz w:val="24"/>
                <w:szCs w:val="24"/>
                <w:highlight w:val="none"/>
                <w:lang w:val="en-US" w:eastAsia="zh-CN" w:bidi="ar-SA"/>
              </w:rPr>
              <w:t>2</w:t>
            </w:r>
            <w:r>
              <w:rPr>
                <w:rFonts w:hint="default" w:ascii="Times New Roman" w:hAnsi="Times New Roman" w:eastAsia="宋体" w:cs="Times New Roman"/>
                <w:color w:val="000000"/>
                <w:kern w:val="2"/>
                <w:sz w:val="24"/>
                <w:szCs w:val="24"/>
                <w:highlight w:val="none"/>
                <w:lang w:val="zh-CN" w:eastAsia="zh-CN" w:bidi="ar-SA"/>
              </w:rPr>
              <w:t>.3m×</w:t>
            </w:r>
            <w:r>
              <w:rPr>
                <w:rFonts w:hint="default" w:ascii="Times New Roman" w:hAnsi="Times New Roman" w:cs="Times New Roman"/>
                <w:color w:val="000000"/>
                <w:kern w:val="2"/>
                <w:sz w:val="24"/>
                <w:szCs w:val="24"/>
                <w:highlight w:val="none"/>
                <w:lang w:val="en-US" w:eastAsia="zh-CN" w:bidi="ar-SA"/>
              </w:rPr>
              <w:t>1</w:t>
            </w:r>
            <w:r>
              <w:rPr>
                <w:rFonts w:hint="default" w:ascii="Times New Roman" w:hAnsi="Times New Roman" w:eastAsia="宋体" w:cs="Times New Roman"/>
                <w:color w:val="000000"/>
                <w:kern w:val="2"/>
                <w:sz w:val="24"/>
                <w:szCs w:val="24"/>
                <w:highlight w:val="none"/>
                <w:lang w:val="zh-CN" w:eastAsia="zh-CN" w:bidi="ar-SA"/>
              </w:rPr>
              <w:t>.5m和2.</w:t>
            </w:r>
            <w:r>
              <w:rPr>
                <w:rFonts w:hint="default" w:ascii="Times New Roman" w:hAnsi="Times New Roman" w:cs="Times New Roman"/>
                <w:color w:val="000000"/>
                <w:kern w:val="2"/>
                <w:sz w:val="24"/>
                <w:szCs w:val="24"/>
                <w:highlight w:val="none"/>
                <w:lang w:val="en-US" w:eastAsia="zh-CN" w:bidi="ar-SA"/>
              </w:rPr>
              <w:t>5</w:t>
            </w:r>
            <w:r>
              <w:rPr>
                <w:rFonts w:hint="default" w:ascii="Times New Roman" w:hAnsi="Times New Roman" w:eastAsia="宋体" w:cs="Times New Roman"/>
                <w:color w:val="000000"/>
                <w:kern w:val="2"/>
                <w:sz w:val="24"/>
                <w:szCs w:val="24"/>
                <w:highlight w:val="none"/>
                <w:lang w:val="zh-CN" w:eastAsia="zh-CN" w:bidi="ar-SA"/>
              </w:rPr>
              <w:t>m×</w:t>
            </w:r>
            <w:r>
              <w:rPr>
                <w:rFonts w:hint="default" w:ascii="Times New Roman" w:hAnsi="Times New Roman" w:cs="Times New Roman"/>
                <w:color w:val="000000"/>
                <w:kern w:val="2"/>
                <w:sz w:val="24"/>
                <w:szCs w:val="24"/>
                <w:highlight w:val="none"/>
                <w:lang w:val="en-US" w:eastAsia="zh-CN" w:bidi="ar-SA"/>
              </w:rPr>
              <w:t>1</w:t>
            </w:r>
            <w:r>
              <w:rPr>
                <w:rFonts w:hint="default" w:ascii="Times New Roman" w:hAnsi="Times New Roman" w:eastAsia="宋体" w:cs="Times New Roman"/>
                <w:color w:val="000000"/>
                <w:kern w:val="2"/>
                <w:sz w:val="24"/>
                <w:szCs w:val="24"/>
                <w:highlight w:val="none"/>
                <w:lang w:val="zh-CN" w:eastAsia="zh-CN" w:bidi="ar-SA"/>
              </w:rPr>
              <w:t>m），碱雾产生量约0.0</w:t>
            </w:r>
            <w:r>
              <w:rPr>
                <w:rFonts w:hint="default" w:ascii="Times New Roman" w:hAnsi="Times New Roman" w:cs="Times New Roman"/>
                <w:color w:val="000000"/>
                <w:kern w:val="2"/>
                <w:sz w:val="24"/>
                <w:szCs w:val="24"/>
                <w:highlight w:val="none"/>
                <w:lang w:val="en-US" w:eastAsia="zh-CN" w:bidi="ar-SA"/>
              </w:rPr>
              <w:t>18</w:t>
            </w:r>
            <w:r>
              <w:rPr>
                <w:rFonts w:hint="default" w:ascii="Times New Roman" w:hAnsi="Times New Roman" w:eastAsia="宋体" w:cs="Times New Roman"/>
                <w:color w:val="000000"/>
                <w:kern w:val="2"/>
                <w:sz w:val="24"/>
                <w:szCs w:val="24"/>
                <w:highlight w:val="none"/>
                <w:lang w:val="zh-CN" w:eastAsia="zh-CN" w:bidi="ar-SA"/>
              </w:rPr>
              <w:t>kg/h</w:t>
            </w:r>
            <w:r>
              <w:rPr>
                <w:rFonts w:hint="default" w:ascii="Times New Roman" w:hAnsi="Times New Roman" w:cs="Times New Roman"/>
                <w:color w:val="000000"/>
                <w:kern w:val="2"/>
                <w:sz w:val="24"/>
                <w:szCs w:val="24"/>
                <w:highlight w:val="none"/>
                <w:lang w:val="zh-CN" w:eastAsia="zh-CN" w:bidi="ar-SA"/>
              </w:rPr>
              <w:t>（</w:t>
            </w:r>
            <w:r>
              <w:rPr>
                <w:rFonts w:hint="default" w:ascii="Times New Roman" w:hAnsi="Times New Roman" w:cs="Times New Roman"/>
                <w:color w:val="000000"/>
                <w:kern w:val="2"/>
                <w:sz w:val="24"/>
                <w:szCs w:val="24"/>
                <w:highlight w:val="none"/>
                <w:lang w:val="en-US" w:eastAsia="zh-CN" w:bidi="ar-SA"/>
              </w:rPr>
              <w:t>36</w:t>
            </w:r>
            <w:r>
              <w:rPr>
                <w:rFonts w:hint="default" w:ascii="Times New Roman" w:hAnsi="Times New Roman" w:eastAsia="Times New Roman" w:cs="Times New Roman"/>
                <w:position w:val="2"/>
                <w:sz w:val="24"/>
                <w:szCs w:val="24"/>
                <w:vertAlign w:val="baseline"/>
              </w:rPr>
              <w:t>kg/a</w:t>
            </w:r>
            <w:r>
              <w:rPr>
                <w:rFonts w:hint="default" w:ascii="Times New Roman" w:hAnsi="Times New Roman" w:cs="Times New Roman"/>
                <w:color w:val="000000"/>
                <w:kern w:val="2"/>
                <w:sz w:val="24"/>
                <w:szCs w:val="24"/>
                <w:highlight w:val="none"/>
                <w:lang w:val="zh-CN" w:eastAsia="zh-CN" w:bidi="ar-SA"/>
              </w:rPr>
              <w:t>）。</w:t>
            </w:r>
            <w:r>
              <w:rPr>
                <w:rFonts w:hint="default" w:ascii="Times New Roman" w:hAnsi="Times New Roman" w:eastAsia="宋体" w:cs="Times New Roman"/>
                <w:color w:val="000000"/>
                <w:kern w:val="2"/>
                <w:sz w:val="24"/>
                <w:szCs w:val="24"/>
                <w:highlight w:val="none"/>
                <w:lang w:val="zh-CN" w:eastAsia="zh-CN" w:bidi="ar-SA"/>
              </w:rPr>
              <w:t>建设单位</w:t>
            </w:r>
            <w:r>
              <w:rPr>
                <w:rFonts w:hint="default" w:ascii="Times New Roman" w:hAnsi="Times New Roman" w:cs="Times New Roman"/>
                <w:color w:val="000000"/>
                <w:kern w:val="2"/>
                <w:sz w:val="24"/>
                <w:szCs w:val="24"/>
                <w:highlight w:val="none"/>
                <w:lang w:val="zh-CN" w:eastAsia="zh-CN" w:bidi="ar-SA"/>
              </w:rPr>
              <w:t>拟</w:t>
            </w:r>
            <w:r>
              <w:rPr>
                <w:rFonts w:hint="default" w:ascii="Times New Roman" w:hAnsi="Times New Roman" w:eastAsia="宋体" w:cs="Times New Roman"/>
                <w:color w:val="000000"/>
                <w:kern w:val="2"/>
                <w:sz w:val="24"/>
                <w:szCs w:val="24"/>
                <w:highlight w:val="none"/>
                <w:lang w:val="zh-CN" w:eastAsia="zh-CN" w:bidi="ar-SA"/>
              </w:rPr>
              <w:t>设置</w:t>
            </w:r>
            <w:r>
              <w:rPr>
                <w:rFonts w:hint="default" w:ascii="Times New Roman" w:hAnsi="Times New Roman" w:cs="Times New Roman"/>
                <w:color w:val="000000"/>
                <w:kern w:val="2"/>
                <w:sz w:val="24"/>
                <w:szCs w:val="24"/>
                <w:highlight w:val="none"/>
                <w:lang w:val="zh-CN" w:eastAsia="zh-CN" w:bidi="ar-SA"/>
              </w:rPr>
              <w:t>密闭式</w:t>
            </w:r>
            <w:r>
              <w:rPr>
                <w:rFonts w:hint="eastAsia" w:ascii="Times New Roman" w:hAnsi="Times New Roman" w:cs="Times New Roman"/>
                <w:color w:val="000000"/>
                <w:kern w:val="2"/>
                <w:sz w:val="24"/>
                <w:szCs w:val="24"/>
                <w:highlight w:val="none"/>
                <w:lang w:val="zh-CN" w:eastAsia="zh-CN" w:bidi="ar-SA"/>
              </w:rPr>
              <w:t>酸碱洗</w:t>
            </w:r>
            <w:r>
              <w:rPr>
                <w:rFonts w:hint="default" w:ascii="Times New Roman" w:hAnsi="Times New Roman" w:cs="Times New Roman"/>
                <w:color w:val="000000"/>
                <w:kern w:val="2"/>
                <w:sz w:val="24"/>
                <w:szCs w:val="24"/>
                <w:highlight w:val="none"/>
                <w:lang w:val="zh-CN" w:eastAsia="zh-CN" w:bidi="ar-SA"/>
              </w:rPr>
              <w:t>车间，通过负压抽吸全面收集碱洗废气，</w:t>
            </w:r>
            <w:r>
              <w:rPr>
                <w:rFonts w:hint="default" w:ascii="Times New Roman" w:hAnsi="Times New Roman" w:eastAsia="宋体" w:cs="Times New Roman"/>
                <w:b w:val="0"/>
                <w:bCs w:val="0"/>
                <w:color w:val="auto"/>
                <w:sz w:val="24"/>
              </w:rPr>
              <w:t>收集后统一经</w:t>
            </w:r>
            <w:r>
              <w:rPr>
                <w:rFonts w:hint="default" w:ascii="Times New Roman" w:hAnsi="Times New Roman" w:eastAsia="宋体" w:cs="Times New Roman"/>
                <w:b w:val="0"/>
                <w:bCs w:val="0"/>
                <w:color w:val="auto"/>
                <w:sz w:val="24"/>
                <w:lang w:eastAsia="zh-CN"/>
              </w:rPr>
              <w:t>酸雾净化塔</w:t>
            </w:r>
            <w:r>
              <w:rPr>
                <w:rFonts w:hint="default" w:ascii="Times New Roman" w:hAnsi="Times New Roman" w:eastAsia="宋体" w:cs="Times New Roman"/>
                <w:b w:val="0"/>
                <w:bCs w:val="0"/>
                <w:color w:val="auto"/>
                <w:sz w:val="24"/>
              </w:rPr>
              <w:t>处理后经</w:t>
            </w:r>
            <w:r>
              <w:rPr>
                <w:rFonts w:hint="default" w:ascii="Times New Roman" w:hAnsi="Times New Roman" w:cs="Times New Roman"/>
                <w:b w:val="0"/>
                <w:bCs w:val="0"/>
                <w:color w:val="auto"/>
                <w:sz w:val="24"/>
                <w:lang w:eastAsia="zh-CN"/>
              </w:rPr>
              <w:t>不低于</w:t>
            </w:r>
            <w:r>
              <w:rPr>
                <w:rFonts w:hint="default" w:ascii="Times New Roman" w:hAnsi="Times New Roman" w:eastAsia="宋体" w:cs="Times New Roman"/>
                <w:b w:val="0"/>
                <w:bCs w:val="0"/>
                <w:color w:val="auto"/>
                <w:sz w:val="24"/>
              </w:rPr>
              <w:t>15m高排气筒</w:t>
            </w:r>
            <w:r>
              <w:rPr>
                <w:rFonts w:hint="default" w:ascii="Times New Roman" w:hAnsi="Times New Roman" w:cs="Times New Roman"/>
                <w:b w:val="0"/>
                <w:bCs w:val="0"/>
                <w:color w:val="auto"/>
                <w:sz w:val="24"/>
                <w:lang w:eastAsia="zh-CN"/>
              </w:rPr>
              <w:t>（</w:t>
            </w:r>
            <w:r>
              <w:rPr>
                <w:rFonts w:hint="eastAsia" w:ascii="Times New Roman" w:hAnsi="Times New Roman" w:cs="Times New Roman"/>
                <w:b w:val="0"/>
                <w:bCs w:val="0"/>
                <w:color w:val="auto"/>
                <w:sz w:val="24"/>
                <w:lang w:val="en-US" w:eastAsia="zh-CN"/>
              </w:rPr>
              <w:t>P3</w:t>
            </w:r>
            <w:r>
              <w:rPr>
                <w:rFonts w:hint="default" w:ascii="Times New Roman" w:hAnsi="Times New Roman" w:cs="Times New Roman"/>
                <w:b w:val="0"/>
                <w:bCs w:val="0"/>
                <w:color w:val="auto"/>
                <w:sz w:val="24"/>
                <w:lang w:eastAsia="zh-CN"/>
              </w:rPr>
              <w:t>）有组织</w:t>
            </w:r>
            <w:r>
              <w:rPr>
                <w:rFonts w:hint="default" w:ascii="Times New Roman" w:hAnsi="Times New Roman" w:eastAsia="宋体" w:cs="Times New Roman"/>
                <w:b w:val="0"/>
                <w:bCs w:val="0"/>
                <w:color w:val="auto"/>
                <w:sz w:val="24"/>
              </w:rPr>
              <w:t>排放</w:t>
            </w:r>
            <w:r>
              <w:rPr>
                <w:rFonts w:hint="default" w:ascii="Times New Roman" w:hAnsi="Times New Roman" w:eastAsia="宋体" w:cs="Times New Roman"/>
                <w:b w:val="0"/>
                <w:bCs w:val="0"/>
                <w:color w:val="auto"/>
                <w:sz w:val="24"/>
                <w:lang w:eastAsia="zh-CN"/>
              </w:rPr>
              <w:t>，</w:t>
            </w:r>
            <w:r>
              <w:rPr>
                <w:rFonts w:hint="default" w:ascii="Times New Roman" w:hAnsi="Times New Roman" w:cs="Times New Roman"/>
                <w:color w:val="000000"/>
                <w:kern w:val="2"/>
                <w:sz w:val="24"/>
                <w:szCs w:val="24"/>
                <w:highlight w:val="none"/>
                <w:lang w:val="zh-CN" w:eastAsia="zh-CN" w:bidi="ar-SA"/>
              </w:rPr>
              <w:t>风机风量为</w:t>
            </w:r>
            <w:r>
              <w:rPr>
                <w:rFonts w:hint="default" w:ascii="Times New Roman" w:hAnsi="Times New Roman" w:cs="Times New Roman"/>
                <w:color w:val="000000"/>
                <w:kern w:val="2"/>
                <w:sz w:val="24"/>
                <w:szCs w:val="24"/>
                <w:highlight w:val="none"/>
                <w:lang w:val="en-US" w:eastAsia="zh-CN" w:bidi="ar-SA"/>
              </w:rPr>
              <w:t>10000</w:t>
            </w:r>
            <w:r>
              <w:rPr>
                <w:rFonts w:hint="default" w:ascii="Times New Roman" w:hAnsi="Times New Roman" w:eastAsia="宋体" w:cs="Times New Roman"/>
                <w:b w:val="0"/>
                <w:bCs w:val="0"/>
                <w:color w:val="auto"/>
                <w:sz w:val="24"/>
              </w:rPr>
              <w:t>m</w:t>
            </w:r>
            <w:r>
              <w:rPr>
                <w:rFonts w:hint="default" w:ascii="Times New Roman" w:hAnsi="Times New Roman" w:eastAsia="宋体" w:cs="Times New Roman"/>
                <w:b w:val="0"/>
                <w:bCs w:val="0"/>
                <w:color w:val="auto"/>
                <w:sz w:val="24"/>
                <w:vertAlign w:val="superscript"/>
              </w:rPr>
              <w:t>3</w:t>
            </w:r>
            <w:r>
              <w:rPr>
                <w:rFonts w:hint="default" w:ascii="Times New Roman" w:hAnsi="Times New Roman" w:eastAsia="宋体" w:cs="Times New Roman"/>
                <w:b w:val="0"/>
                <w:bCs w:val="0"/>
                <w:color w:val="auto"/>
                <w:sz w:val="24"/>
              </w:rPr>
              <w:t>/h</w:t>
            </w:r>
            <w:r>
              <w:rPr>
                <w:rFonts w:hint="default" w:ascii="Times New Roman" w:hAnsi="Times New Roman" w:eastAsia="宋体" w:cs="Times New Roman"/>
                <w:b w:val="0"/>
                <w:bCs w:val="0"/>
                <w:color w:val="auto"/>
                <w:sz w:val="24"/>
                <w:lang w:eastAsia="zh-CN"/>
              </w:rPr>
              <w:t>，年碱洗工序工作时间</w:t>
            </w:r>
            <w:r>
              <w:rPr>
                <w:rFonts w:hint="default" w:ascii="Times New Roman" w:hAnsi="Times New Roman" w:eastAsia="宋体" w:cs="Times New Roman"/>
                <w:b w:val="0"/>
                <w:bCs w:val="0"/>
                <w:color w:val="auto"/>
                <w:sz w:val="24"/>
                <w:lang w:val="en-US" w:eastAsia="zh-CN"/>
              </w:rPr>
              <w:t>2000h</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color w:val="000000"/>
                <w:kern w:val="2"/>
                <w:sz w:val="24"/>
                <w:szCs w:val="24"/>
                <w:highlight w:val="none"/>
                <w:lang w:val="zh-CN" w:eastAsia="zh-CN" w:bidi="ar-SA"/>
              </w:rPr>
              <w:t>净化效率按90%计，则碱雾</w:t>
            </w:r>
            <w:r>
              <w:rPr>
                <w:rFonts w:hint="default" w:ascii="Times New Roman" w:hAnsi="Times New Roman" w:cs="Times New Roman"/>
                <w:color w:val="000000"/>
                <w:kern w:val="2"/>
                <w:sz w:val="24"/>
                <w:szCs w:val="24"/>
                <w:highlight w:val="none"/>
                <w:lang w:val="zh-CN" w:eastAsia="zh-CN" w:bidi="ar-SA"/>
              </w:rPr>
              <w:t>有组织</w:t>
            </w:r>
            <w:r>
              <w:rPr>
                <w:rFonts w:hint="default" w:ascii="Times New Roman" w:hAnsi="Times New Roman" w:eastAsia="宋体" w:cs="Times New Roman"/>
                <w:color w:val="000000"/>
                <w:kern w:val="2"/>
                <w:sz w:val="24"/>
                <w:szCs w:val="24"/>
                <w:highlight w:val="none"/>
                <w:lang w:val="zh-CN" w:eastAsia="zh-CN" w:bidi="ar-SA"/>
              </w:rPr>
              <w:t>排放速率0.002kg/h，</w:t>
            </w:r>
            <w:r>
              <w:rPr>
                <w:rFonts w:hint="default" w:ascii="Times New Roman" w:hAnsi="Times New Roman" w:cs="Times New Roman"/>
                <w:color w:val="000000"/>
                <w:kern w:val="2"/>
                <w:sz w:val="24"/>
                <w:szCs w:val="24"/>
                <w:highlight w:val="none"/>
                <w:lang w:val="zh-CN" w:eastAsia="zh-CN" w:bidi="ar-SA"/>
              </w:rPr>
              <w:t>产生</w:t>
            </w:r>
            <w:r>
              <w:rPr>
                <w:rFonts w:hint="default" w:ascii="Times New Roman" w:hAnsi="Times New Roman" w:eastAsia="宋体" w:cs="Times New Roman"/>
                <w:color w:val="000000"/>
                <w:kern w:val="2"/>
                <w:sz w:val="24"/>
                <w:szCs w:val="24"/>
                <w:highlight w:val="none"/>
                <w:lang w:val="zh-CN" w:eastAsia="zh-CN" w:bidi="ar-SA"/>
              </w:rPr>
              <w:t>浓度</w:t>
            </w:r>
            <w:r>
              <w:rPr>
                <w:rFonts w:hint="default" w:ascii="Times New Roman" w:hAnsi="Times New Roman" w:cs="Times New Roman"/>
                <w:color w:val="000000"/>
                <w:kern w:val="2"/>
                <w:sz w:val="24"/>
                <w:szCs w:val="24"/>
                <w:highlight w:val="none"/>
                <w:lang w:val="en-US" w:eastAsia="zh-CN" w:bidi="ar-SA"/>
              </w:rPr>
              <w:t>1.8</w:t>
            </w:r>
            <w:r>
              <w:rPr>
                <w:rFonts w:hint="default" w:ascii="Times New Roman" w:hAnsi="Times New Roman" w:eastAsia="宋体" w:cs="Times New Roman"/>
                <w:color w:val="000000"/>
                <w:kern w:val="2"/>
                <w:sz w:val="24"/>
                <w:szCs w:val="24"/>
                <w:highlight w:val="none"/>
                <w:lang w:val="zh-CN" w:eastAsia="zh-CN" w:bidi="ar-SA"/>
              </w:rPr>
              <w:t>mg/m</w:t>
            </w:r>
            <w:r>
              <w:rPr>
                <w:rFonts w:hint="default" w:ascii="Times New Roman" w:hAnsi="Times New Roman" w:eastAsia="宋体" w:cs="Times New Roman"/>
                <w:color w:val="000000"/>
                <w:kern w:val="2"/>
                <w:sz w:val="24"/>
                <w:szCs w:val="24"/>
                <w:highlight w:val="none"/>
                <w:vertAlign w:val="superscript"/>
                <w:lang w:val="zh-CN" w:eastAsia="zh-CN" w:bidi="ar-SA"/>
              </w:rPr>
              <w:t>3</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color w:val="000000"/>
                <w:kern w:val="2"/>
                <w:sz w:val="24"/>
                <w:szCs w:val="24"/>
                <w:highlight w:val="none"/>
                <w:lang w:val="zh-CN" w:eastAsia="zh-CN" w:bidi="ar-SA"/>
              </w:rPr>
              <w:t>排放浓度</w:t>
            </w:r>
            <w:r>
              <w:rPr>
                <w:rFonts w:hint="default" w:ascii="Times New Roman" w:hAnsi="Times New Roman" w:cs="Times New Roman"/>
                <w:color w:val="000000"/>
                <w:kern w:val="2"/>
                <w:sz w:val="24"/>
                <w:szCs w:val="24"/>
                <w:highlight w:val="none"/>
                <w:lang w:val="en-US" w:eastAsia="zh-CN" w:bidi="ar-SA"/>
              </w:rPr>
              <w:t>0.2</w:t>
            </w:r>
            <w:r>
              <w:rPr>
                <w:rFonts w:hint="default" w:ascii="Times New Roman" w:hAnsi="Times New Roman" w:eastAsia="宋体" w:cs="Times New Roman"/>
                <w:color w:val="000000"/>
                <w:kern w:val="2"/>
                <w:sz w:val="24"/>
                <w:szCs w:val="24"/>
                <w:highlight w:val="none"/>
                <w:lang w:val="zh-CN" w:eastAsia="zh-CN" w:bidi="ar-SA"/>
              </w:rPr>
              <w:t>mg/m</w:t>
            </w:r>
            <w:r>
              <w:rPr>
                <w:rFonts w:hint="default" w:ascii="Times New Roman" w:hAnsi="Times New Roman" w:eastAsia="宋体" w:cs="Times New Roman"/>
                <w:color w:val="000000"/>
                <w:kern w:val="2"/>
                <w:sz w:val="24"/>
                <w:szCs w:val="24"/>
                <w:highlight w:val="none"/>
                <w:vertAlign w:val="superscript"/>
                <w:lang w:val="zh-CN" w:eastAsia="zh-CN" w:bidi="ar-SA"/>
              </w:rPr>
              <w:t>3</w:t>
            </w:r>
            <w:r>
              <w:rPr>
                <w:rFonts w:hint="default" w:ascii="Times New Roman" w:hAnsi="Times New Roman" w:eastAsia="宋体" w:cs="Times New Roman"/>
                <w:color w:val="000000"/>
                <w:kern w:val="2"/>
                <w:sz w:val="24"/>
                <w:szCs w:val="24"/>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kern w:val="2"/>
                <w:sz w:val="24"/>
                <w:szCs w:val="24"/>
                <w:highlight w:val="none"/>
                <w:lang w:val="zh-CN" w:eastAsia="zh-CN" w:bidi="ar-SA"/>
              </w:rPr>
            </w:pPr>
            <w:r>
              <w:rPr>
                <w:rFonts w:hint="default" w:ascii="Times New Roman" w:hAnsi="Times New Roman" w:eastAsia="宋体" w:cs="Times New Roman"/>
                <w:color w:val="000000"/>
                <w:kern w:val="2"/>
                <w:sz w:val="24"/>
                <w:szCs w:val="24"/>
                <w:highlight w:val="none"/>
                <w:lang w:val="zh-CN" w:eastAsia="zh-CN" w:bidi="ar-SA"/>
              </w:rPr>
              <w:t>②酸雾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FF0000"/>
                <w:kern w:val="2"/>
                <w:sz w:val="24"/>
                <w:szCs w:val="24"/>
                <w:highlight w:val="none"/>
                <w:lang w:val="zh-CN" w:eastAsia="zh-CN" w:bidi="ar-SA"/>
              </w:rPr>
            </w:pPr>
            <w:r>
              <w:rPr>
                <w:rFonts w:hint="default" w:ascii="Times New Roman" w:hAnsi="Times New Roman" w:eastAsia="宋体" w:cs="Times New Roman"/>
                <w:color w:val="FF0000"/>
                <w:kern w:val="2"/>
                <w:sz w:val="24"/>
                <w:szCs w:val="24"/>
                <w:highlight w:val="none"/>
                <w:lang w:val="zh-CN" w:eastAsia="zh-CN" w:bidi="ar-SA"/>
              </w:rPr>
              <w:t>本项目酸洗槽内主要酸液为硝酸和氢氟酸，形成的酸雾主要成分为NO</w:t>
            </w:r>
            <w:r>
              <w:rPr>
                <w:rFonts w:hint="default" w:ascii="Times New Roman" w:hAnsi="Times New Roman" w:eastAsia="宋体" w:cs="Times New Roman"/>
                <w:color w:val="FF0000"/>
                <w:kern w:val="2"/>
                <w:sz w:val="24"/>
                <w:szCs w:val="24"/>
                <w:highlight w:val="none"/>
                <w:vertAlign w:val="subscript"/>
                <w:lang w:val="zh-CN" w:eastAsia="zh-CN" w:bidi="ar-SA"/>
              </w:rPr>
              <w:t>X</w:t>
            </w:r>
            <w:r>
              <w:rPr>
                <w:rFonts w:hint="default" w:ascii="Times New Roman" w:hAnsi="Times New Roman" w:eastAsia="宋体" w:cs="Times New Roman"/>
                <w:color w:val="FF0000"/>
                <w:kern w:val="2"/>
                <w:sz w:val="24"/>
                <w:szCs w:val="24"/>
                <w:highlight w:val="none"/>
                <w:lang w:val="zh-CN" w:eastAsia="zh-CN" w:bidi="ar-SA"/>
              </w:rPr>
              <w:t>、氟化物。</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FF0000"/>
                <w:kern w:val="2"/>
                <w:sz w:val="24"/>
                <w:szCs w:val="24"/>
                <w:highlight w:val="none"/>
                <w:lang w:val="zh-CN" w:eastAsia="zh-CN" w:bidi="ar-SA"/>
              </w:rPr>
            </w:pPr>
            <w:r>
              <w:rPr>
                <w:rFonts w:hint="default" w:ascii="Times New Roman" w:hAnsi="Times New Roman" w:eastAsia="宋体" w:cs="Times New Roman"/>
                <w:color w:val="FF0000"/>
                <w:kern w:val="2"/>
                <w:sz w:val="24"/>
                <w:szCs w:val="24"/>
                <w:highlight w:val="none"/>
                <w:lang w:val="zh-CN" w:eastAsia="zh-CN" w:bidi="ar-SA"/>
              </w:rPr>
              <w:t>酸雾产生量的大小与生产规模、酸用量、酸浓度、作业条件（温度、湿度、通风状况等）、作业面面积大小都有密切的关系，酸洗槽内酸雾排放速率根据《环境统计手册》中，可按以下经验公式计算：</w:t>
            </w:r>
          </w:p>
          <w:p>
            <w:pPr>
              <w:keepNext w:val="0"/>
              <w:keepLines w:val="0"/>
              <w:pageBreakBefore w:val="0"/>
              <w:widowControl w:val="0"/>
              <w:kinsoku/>
              <w:wordWrap/>
              <w:overflowPunct/>
              <w:topLinePunct w:val="0"/>
              <w:autoSpaceDE/>
              <w:autoSpaceDN/>
              <w:bidi w:val="0"/>
              <w:spacing w:line="360" w:lineRule="auto"/>
              <w:ind w:leftChars="0" w:firstLine="480" w:firstLineChars="200"/>
              <w:jc w:val="center"/>
              <w:textAlignment w:val="auto"/>
              <w:rPr>
                <w:rFonts w:hint="default" w:ascii="Times New Roman" w:hAnsi="Times New Roman" w:eastAsia="宋体" w:cs="Times New Roman"/>
                <w:color w:val="FF0000"/>
                <w:sz w:val="24"/>
                <w:highlight w:val="none"/>
              </w:rPr>
            </w:pPr>
            <w:r>
              <w:rPr>
                <w:rFonts w:hint="default" w:ascii="Times New Roman" w:hAnsi="Times New Roman" w:eastAsia="宋体" w:cs="Times New Roman"/>
                <w:color w:val="FF0000"/>
                <w:sz w:val="24"/>
                <w:highlight w:val="none"/>
              </w:rPr>
              <w:t>Gz=M(0.000352+0.000786V)P•F</w:t>
            </w:r>
          </w:p>
          <w:p>
            <w:pPr>
              <w:pStyle w:val="2"/>
              <w:keepNext w:val="0"/>
              <w:keepLines w:val="0"/>
              <w:pageBreakBefore w:val="0"/>
              <w:widowControl w:val="0"/>
              <w:kinsoku/>
              <w:wordWrap/>
              <w:overflowPunct/>
              <w:topLinePunct w:val="0"/>
              <w:autoSpaceDE/>
              <w:autoSpaceDN/>
              <w:bidi w:val="0"/>
              <w:spacing w:line="360" w:lineRule="auto"/>
              <w:ind w:leftChars="0" w:firstLine="480" w:firstLineChars="200"/>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式中：Gz——液体的蒸发量（kg/h）；</w:t>
            </w:r>
          </w:p>
          <w:p>
            <w:pPr>
              <w:pStyle w:val="2"/>
              <w:keepNext w:val="0"/>
              <w:keepLines w:val="0"/>
              <w:pageBreakBefore w:val="0"/>
              <w:widowControl w:val="0"/>
              <w:kinsoku/>
              <w:wordWrap/>
              <w:overflowPunct/>
              <w:topLinePunct w:val="0"/>
              <w:autoSpaceDE/>
              <w:autoSpaceDN/>
              <w:bidi w:val="0"/>
              <w:spacing w:line="360" w:lineRule="auto"/>
              <w:ind w:left="0" w:leftChars="0" w:firstLine="1200" w:firstLineChars="500"/>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M——液体的分子量，硝酸取63，氢氟酸取20；</w:t>
            </w:r>
          </w:p>
          <w:p>
            <w:pPr>
              <w:pStyle w:val="2"/>
              <w:keepNext w:val="0"/>
              <w:keepLines w:val="0"/>
              <w:pageBreakBefore w:val="0"/>
              <w:widowControl w:val="0"/>
              <w:kinsoku/>
              <w:wordWrap/>
              <w:overflowPunct/>
              <w:topLinePunct w:val="0"/>
              <w:autoSpaceDE/>
              <w:autoSpaceDN/>
              <w:bidi w:val="0"/>
              <w:spacing w:line="360" w:lineRule="auto"/>
              <w:ind w:left="0" w:leftChars="0" w:firstLine="1200" w:firstLineChars="500"/>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V——蒸发液体表面空气流速，可取0.2~0.5，本项目取</w:t>
            </w:r>
            <w:r>
              <w:rPr>
                <w:rFonts w:hint="default" w:ascii="Times New Roman" w:hAnsi="Times New Roman" w:cs="Times New Roman"/>
                <w:color w:val="FF0000"/>
                <w:sz w:val="24"/>
                <w:szCs w:val="24"/>
                <w:highlight w:val="none"/>
                <w:lang w:val="en-US" w:eastAsia="zh-CN"/>
              </w:rPr>
              <w:t>0.5</w:t>
            </w:r>
            <w:r>
              <w:rPr>
                <w:rFonts w:hint="default" w:ascii="Times New Roman" w:hAnsi="Times New Roman" w:cs="Times New Roman"/>
                <w:color w:val="FF000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1200" w:firstLineChars="500"/>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P——相应于液体温度下的空气中的蒸气分压力，mmHg。酸洗液温度约</w:t>
            </w:r>
            <w:r>
              <w:rPr>
                <w:rFonts w:hint="default" w:ascii="Times New Roman" w:hAnsi="Times New Roman" w:cs="Times New Roman"/>
                <w:color w:val="FF0000"/>
                <w:sz w:val="24"/>
                <w:szCs w:val="24"/>
                <w:highlight w:val="none"/>
                <w:lang w:val="en-US" w:eastAsia="zh-CN"/>
              </w:rPr>
              <w:t>20</w:t>
            </w:r>
            <w:r>
              <w:rPr>
                <w:rFonts w:hint="default" w:ascii="Times New Roman" w:hAnsi="Times New Roman" w:cs="Times New Roman"/>
                <w:color w:val="FF0000"/>
                <w:sz w:val="24"/>
                <w:szCs w:val="24"/>
                <w:highlight w:val="none"/>
              </w:rPr>
              <w:t>℃，硝酸水溶液蒸汽分压力为0.17mmHg（浓度</w:t>
            </w:r>
            <w:r>
              <w:rPr>
                <w:rFonts w:hint="default" w:ascii="Times New Roman" w:hAnsi="Times New Roman" w:cs="Times New Roman"/>
                <w:color w:val="FF0000"/>
                <w:sz w:val="24"/>
                <w:szCs w:val="24"/>
                <w:highlight w:val="none"/>
                <w:lang w:val="en-US" w:eastAsia="zh-CN"/>
              </w:rPr>
              <w:t>10</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val="en-US" w:eastAsia="zh-CN"/>
              </w:rPr>
              <w:t>2</w:t>
            </w:r>
            <w:r>
              <w:rPr>
                <w:rFonts w:hint="default" w:ascii="Times New Roman" w:hAnsi="Times New Roman" w:cs="Times New Roman"/>
                <w:color w:val="FF0000"/>
                <w:sz w:val="24"/>
                <w:szCs w:val="24"/>
                <w:highlight w:val="none"/>
              </w:rPr>
              <w:t>0℃），氢氟酸水溶液蒸汽分压力取0.27mmHg（浓度</w:t>
            </w:r>
            <w:r>
              <w:rPr>
                <w:rFonts w:hint="default" w:ascii="Times New Roman" w:hAnsi="Times New Roman" w:cs="Times New Roman"/>
                <w:color w:val="FF0000"/>
                <w:sz w:val="24"/>
                <w:szCs w:val="24"/>
                <w:highlight w:val="none"/>
                <w:lang w:val="en-US" w:eastAsia="zh-CN"/>
              </w:rPr>
              <w:t>5</w:t>
            </w:r>
            <w:r>
              <w:rPr>
                <w:rFonts w:hint="default" w:ascii="Times New Roman" w:hAnsi="Times New Roman" w:cs="Times New Roman"/>
                <w:color w:val="FF0000"/>
                <w:sz w:val="24"/>
                <w:szCs w:val="24"/>
                <w:highlight w:val="none"/>
              </w:rPr>
              <w:t>%，</w:t>
            </w:r>
            <w:r>
              <w:rPr>
                <w:rFonts w:hint="default" w:ascii="Times New Roman" w:hAnsi="Times New Roman" w:cs="Times New Roman"/>
                <w:color w:val="FF0000"/>
                <w:sz w:val="24"/>
                <w:szCs w:val="24"/>
                <w:highlight w:val="none"/>
                <w:lang w:val="en-US" w:eastAsia="zh-CN"/>
              </w:rPr>
              <w:t>20</w:t>
            </w:r>
            <w:r>
              <w:rPr>
                <w:rFonts w:hint="default" w:ascii="Times New Roman" w:hAnsi="Times New Roman" w:cs="Times New Roman"/>
                <w:color w:val="FF000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1200" w:firstLineChars="500"/>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FF0000"/>
                <w:sz w:val="24"/>
                <w:szCs w:val="24"/>
                <w:highlight w:val="none"/>
              </w:rPr>
              <w:t>F——液体蒸发面的表面积（m</w:t>
            </w:r>
            <w:r>
              <w:rPr>
                <w:rFonts w:hint="default" w:ascii="Times New Roman" w:hAnsi="Times New Roman" w:cs="Times New Roman"/>
                <w:color w:val="FF0000"/>
                <w:sz w:val="24"/>
                <w:szCs w:val="24"/>
                <w:highlight w:val="none"/>
                <w:vertAlign w:val="superscript"/>
              </w:rPr>
              <w:t>2</w:t>
            </w:r>
            <w:r>
              <w:rPr>
                <w:rFonts w:hint="default" w:ascii="Times New Roman" w:hAnsi="Times New Roman" w:cs="Times New Roman"/>
                <w:color w:val="FF0000"/>
                <w:sz w:val="24"/>
                <w:szCs w:val="24"/>
                <w:highlight w:val="none"/>
              </w:rPr>
              <w:t>），本项目酸洗</w:t>
            </w:r>
            <w:r>
              <w:rPr>
                <w:rFonts w:hint="default" w:ascii="Times New Roman" w:hAnsi="Times New Roman" w:cs="Times New Roman"/>
                <w:color w:val="FF0000"/>
                <w:sz w:val="24"/>
                <w:szCs w:val="24"/>
                <w:highlight w:val="none"/>
                <w:lang w:val="en-US" w:eastAsia="zh-CN"/>
              </w:rPr>
              <w:t>+水洗总</w:t>
            </w:r>
            <w:r>
              <w:rPr>
                <w:rFonts w:hint="default" w:ascii="Times New Roman" w:hAnsi="Times New Roman" w:cs="Times New Roman"/>
                <w:color w:val="FF0000"/>
                <w:sz w:val="24"/>
                <w:szCs w:val="24"/>
                <w:highlight w:val="none"/>
              </w:rPr>
              <w:t>面积约</w:t>
            </w:r>
            <w:r>
              <w:rPr>
                <w:rFonts w:hint="default" w:ascii="Times New Roman" w:hAnsi="Times New Roman" w:cs="Times New Roman"/>
                <w:color w:val="FF0000"/>
                <w:sz w:val="24"/>
                <w:szCs w:val="24"/>
                <w:highlight w:val="none"/>
                <w:lang w:val="en-US" w:eastAsia="zh-CN"/>
              </w:rPr>
              <w:t>12</w:t>
            </w:r>
            <w:r>
              <w:rPr>
                <w:rFonts w:hint="default" w:ascii="Times New Roman" w:hAnsi="Times New Roman" w:cs="Times New Roman"/>
                <w:color w:val="FF0000"/>
                <w:sz w:val="24"/>
                <w:szCs w:val="24"/>
                <w:highlight w:val="none"/>
              </w:rPr>
              <w:t>m</w:t>
            </w:r>
            <w:r>
              <w:rPr>
                <w:rFonts w:hint="default" w:ascii="Times New Roman" w:hAnsi="Times New Roman" w:cs="Times New Roman"/>
                <w:color w:val="FF0000"/>
                <w:sz w:val="24"/>
                <w:szCs w:val="24"/>
                <w:highlight w:val="none"/>
                <w:vertAlign w:val="superscript"/>
              </w:rPr>
              <w:t>2</w:t>
            </w:r>
            <w:r>
              <w:rPr>
                <w:rFonts w:hint="default" w:ascii="Times New Roman" w:hAnsi="Times New Roman" w:cs="Times New Roman"/>
                <w:color w:val="FF000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经计算：NO</w:t>
            </w:r>
            <w:r>
              <w:rPr>
                <w:rFonts w:hint="default" w:ascii="Times New Roman" w:hAnsi="Times New Roman" w:eastAsia="宋体" w:cs="Times New Roman"/>
                <w:color w:val="FF0000"/>
                <w:sz w:val="24"/>
                <w:vertAlign w:val="subscript"/>
              </w:rPr>
              <w:t>X</w:t>
            </w:r>
            <w:r>
              <w:rPr>
                <w:rFonts w:hint="default" w:ascii="Times New Roman" w:hAnsi="Times New Roman" w:eastAsia="宋体" w:cs="Times New Roman"/>
                <w:color w:val="FF0000"/>
                <w:sz w:val="24"/>
              </w:rPr>
              <w:t>产生量</w:t>
            </w:r>
            <w:r>
              <w:rPr>
                <w:rFonts w:hint="default" w:ascii="Times New Roman" w:hAnsi="Times New Roman" w:cs="Times New Roman"/>
                <w:color w:val="FF0000"/>
                <w:sz w:val="24"/>
                <w:lang w:val="en-US" w:eastAsia="zh-CN"/>
              </w:rPr>
              <w:t>0.096</w:t>
            </w:r>
            <w:r>
              <w:rPr>
                <w:rFonts w:hint="default" w:ascii="Times New Roman" w:hAnsi="Times New Roman" w:eastAsia="宋体" w:cs="Times New Roman"/>
                <w:color w:val="FF0000"/>
                <w:sz w:val="24"/>
              </w:rPr>
              <w:t>kg/h，氟化物0.0</w:t>
            </w:r>
            <w:r>
              <w:rPr>
                <w:rFonts w:hint="default" w:ascii="Times New Roman" w:hAnsi="Times New Roman" w:cs="Times New Roman"/>
                <w:color w:val="FF0000"/>
                <w:sz w:val="24"/>
                <w:lang w:val="en-US" w:eastAsia="zh-CN"/>
              </w:rPr>
              <w:t>48</w:t>
            </w:r>
            <w:r>
              <w:rPr>
                <w:rFonts w:hint="default" w:ascii="Times New Roman" w:hAnsi="Times New Roman" w:eastAsia="宋体" w:cs="Times New Roman"/>
                <w:color w:val="FF0000"/>
                <w:sz w:val="24"/>
              </w:rPr>
              <w:t>kg/h。</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酸雾处理设施：</w:t>
            </w:r>
            <w:r>
              <w:rPr>
                <w:rFonts w:hint="default" w:ascii="Times New Roman" w:hAnsi="Times New Roman" w:cs="Times New Roman"/>
                <w:color w:val="FF0000"/>
                <w:sz w:val="24"/>
                <w:lang w:eastAsia="zh-CN"/>
              </w:rPr>
              <w:t>整个酸洗工艺</w:t>
            </w:r>
            <w:r>
              <w:rPr>
                <w:rFonts w:hint="default" w:ascii="Times New Roman" w:hAnsi="Times New Roman" w:eastAsia="宋体" w:cs="Times New Roman"/>
                <w:color w:val="FF0000"/>
                <w:sz w:val="24"/>
              </w:rPr>
              <w:t>置于封闭车间内，</w:t>
            </w:r>
            <w:r>
              <w:rPr>
                <w:rFonts w:hint="default" w:ascii="Times New Roman" w:hAnsi="Times New Roman" w:eastAsia="宋体" w:cs="Times New Roman"/>
                <w:color w:val="FF0000"/>
                <w:sz w:val="24"/>
                <w:lang w:eastAsia="zh-CN"/>
              </w:rPr>
              <w:t>设置进出气口</w:t>
            </w:r>
            <w:r>
              <w:rPr>
                <w:rFonts w:hint="default" w:ascii="Times New Roman" w:hAnsi="Times New Roman" w:eastAsia="宋体" w:cs="Times New Roman"/>
                <w:b w:val="0"/>
                <w:bCs w:val="0"/>
                <w:color w:val="FF0000"/>
                <w:sz w:val="24"/>
              </w:rPr>
              <w:t>，</w:t>
            </w:r>
            <w:r>
              <w:rPr>
                <w:rFonts w:hint="default" w:ascii="Times New Roman" w:hAnsi="Times New Roman" w:eastAsia="宋体" w:cs="Times New Roman"/>
                <w:b w:val="0"/>
                <w:bCs w:val="0"/>
                <w:color w:val="FF0000"/>
                <w:sz w:val="24"/>
                <w:lang w:eastAsia="zh-CN"/>
              </w:rPr>
              <w:t>通过负压抽吸，</w:t>
            </w:r>
            <w:r>
              <w:rPr>
                <w:rFonts w:hint="default" w:ascii="Times New Roman" w:hAnsi="Times New Roman" w:cs="Times New Roman"/>
                <w:b w:val="0"/>
                <w:bCs w:val="0"/>
                <w:color w:val="FF0000"/>
                <w:sz w:val="24"/>
                <w:lang w:eastAsia="zh-CN"/>
              </w:rPr>
              <w:t>氟化物和氮氧化物</w:t>
            </w:r>
            <w:r>
              <w:rPr>
                <w:rFonts w:hint="default" w:ascii="Times New Roman" w:hAnsi="Times New Roman" w:eastAsia="宋体" w:cs="Times New Roman"/>
                <w:b w:val="0"/>
                <w:bCs w:val="0"/>
                <w:color w:val="FF0000"/>
                <w:sz w:val="24"/>
              </w:rPr>
              <w:t>收集后统一经</w:t>
            </w:r>
            <w:r>
              <w:rPr>
                <w:rFonts w:hint="default" w:ascii="Times New Roman" w:hAnsi="Times New Roman" w:cs="Times New Roman"/>
                <w:b w:val="0"/>
                <w:bCs w:val="0"/>
                <w:color w:val="FF0000"/>
                <w:sz w:val="24"/>
                <w:lang w:eastAsia="zh-CN"/>
              </w:rPr>
              <w:t>酸雾净化塔</w:t>
            </w:r>
            <w:r>
              <w:rPr>
                <w:rFonts w:hint="default" w:ascii="Times New Roman" w:hAnsi="Times New Roman" w:eastAsia="宋体" w:cs="Times New Roman"/>
                <w:b w:val="0"/>
                <w:bCs w:val="0"/>
                <w:color w:val="FF0000"/>
                <w:sz w:val="24"/>
              </w:rPr>
              <w:t>处理后</w:t>
            </w:r>
            <w:r>
              <w:rPr>
                <w:rFonts w:hint="default" w:ascii="Times New Roman" w:hAnsi="Times New Roman" w:eastAsia="宋体" w:cs="Times New Roman"/>
                <w:b w:val="0"/>
                <w:bCs w:val="0"/>
                <w:color w:val="FF0000"/>
                <w:sz w:val="24"/>
                <w:lang w:eastAsia="zh-CN"/>
              </w:rPr>
              <w:t>通过</w:t>
            </w:r>
            <w:r>
              <w:rPr>
                <w:rFonts w:hint="default" w:ascii="Times New Roman" w:hAnsi="Times New Roman" w:eastAsia="宋体" w:cs="Times New Roman"/>
                <w:b w:val="0"/>
                <w:bCs w:val="0"/>
                <w:color w:val="FF0000"/>
                <w:sz w:val="24"/>
              </w:rPr>
              <w:t>15m高排气筒</w:t>
            </w:r>
            <w:r>
              <w:rPr>
                <w:rFonts w:hint="default" w:ascii="Times New Roman" w:hAnsi="Times New Roman" w:cs="Times New Roman"/>
                <w:b w:val="0"/>
                <w:bCs w:val="0"/>
                <w:color w:val="FF0000"/>
                <w:sz w:val="24"/>
                <w:lang w:eastAsia="zh-CN"/>
              </w:rPr>
              <w:t>（</w:t>
            </w:r>
            <w:r>
              <w:rPr>
                <w:rFonts w:hint="default" w:ascii="Times New Roman" w:hAnsi="Times New Roman" w:cs="Times New Roman"/>
                <w:b w:val="0"/>
                <w:bCs w:val="0"/>
                <w:color w:val="FF0000"/>
                <w:sz w:val="24"/>
                <w:lang w:val="en-US" w:eastAsia="zh-CN"/>
              </w:rPr>
              <w:t>P1</w:t>
            </w:r>
            <w:r>
              <w:rPr>
                <w:rFonts w:hint="default" w:ascii="Times New Roman" w:hAnsi="Times New Roman" w:cs="Times New Roman"/>
                <w:b w:val="0"/>
                <w:bCs w:val="0"/>
                <w:color w:val="FF0000"/>
                <w:sz w:val="24"/>
                <w:lang w:eastAsia="zh-CN"/>
              </w:rPr>
              <w:t>）有组织</w:t>
            </w:r>
            <w:r>
              <w:rPr>
                <w:rFonts w:hint="default" w:ascii="Times New Roman" w:hAnsi="Times New Roman" w:eastAsia="宋体" w:cs="Times New Roman"/>
                <w:b w:val="0"/>
                <w:bCs w:val="0"/>
                <w:color w:val="FF0000"/>
                <w:sz w:val="24"/>
              </w:rPr>
              <w:t>排放。</w:t>
            </w:r>
            <w:r>
              <w:rPr>
                <w:rFonts w:hint="default" w:ascii="Times New Roman" w:hAnsi="Times New Roman" w:eastAsia="宋体" w:cs="Times New Roman"/>
                <w:color w:val="FF0000"/>
                <w:sz w:val="24"/>
              </w:rPr>
              <w:t>净化效率90%以上，废气处理量为10000m</w:t>
            </w:r>
            <w:r>
              <w:rPr>
                <w:rFonts w:hint="default" w:ascii="Times New Roman" w:hAnsi="Times New Roman" w:eastAsia="宋体" w:cs="Times New Roman"/>
                <w:color w:val="FF0000"/>
                <w:sz w:val="24"/>
                <w:vertAlign w:val="superscript"/>
              </w:rPr>
              <w:t>3</w:t>
            </w:r>
            <w:r>
              <w:rPr>
                <w:rFonts w:hint="default" w:ascii="Times New Roman" w:hAnsi="Times New Roman" w:eastAsia="宋体" w:cs="Times New Roman"/>
                <w:color w:val="FF0000"/>
                <w:sz w:val="24"/>
              </w:rPr>
              <w:t>/h，项目酸洗工序工作时间按300天，每日</w:t>
            </w:r>
            <w:r>
              <w:rPr>
                <w:rFonts w:hint="default" w:ascii="Times New Roman" w:hAnsi="Times New Roman" w:cs="Times New Roman"/>
                <w:color w:val="FF0000"/>
                <w:sz w:val="24"/>
                <w:lang w:val="en-US" w:eastAsia="zh-CN"/>
              </w:rPr>
              <w:t>6</w:t>
            </w:r>
            <w:r>
              <w:rPr>
                <w:rFonts w:hint="default" w:ascii="Times New Roman" w:hAnsi="Times New Roman" w:eastAsia="宋体" w:cs="Times New Roman"/>
                <w:color w:val="FF0000"/>
                <w:sz w:val="24"/>
              </w:rPr>
              <w:t>小时计，</w:t>
            </w:r>
            <w:r>
              <w:rPr>
                <w:rFonts w:hint="default" w:ascii="Times New Roman" w:hAnsi="Times New Roman" w:cs="Times New Roman"/>
                <w:color w:val="FF0000"/>
                <w:sz w:val="24"/>
                <w:lang w:eastAsia="zh-CN"/>
              </w:rPr>
              <w:t>不生产时对酸洗槽加盖封闭。</w:t>
            </w:r>
            <w:r>
              <w:rPr>
                <w:rFonts w:hint="default" w:ascii="Times New Roman" w:hAnsi="Times New Roman" w:eastAsia="宋体" w:cs="Times New Roman"/>
                <w:color w:val="FF0000"/>
                <w:sz w:val="24"/>
              </w:rPr>
              <w:t>则酸洗废气相关参数情况见表</w:t>
            </w:r>
            <w:r>
              <w:rPr>
                <w:rFonts w:hint="default" w:ascii="Times New Roman" w:hAnsi="Times New Roman" w:cs="Times New Roman"/>
                <w:color w:val="FF0000"/>
                <w:sz w:val="24"/>
                <w:lang w:val="en-US" w:eastAsia="zh-CN"/>
              </w:rPr>
              <w:t>5-1</w:t>
            </w:r>
            <w:r>
              <w:rPr>
                <w:rFonts w:hint="default" w:ascii="Times New Roman" w:hAnsi="Times New Roman" w:eastAsia="宋体" w:cs="Times New Roman"/>
                <w:color w:val="FF0000"/>
                <w:sz w:val="24"/>
              </w:rPr>
              <w:t>。</w:t>
            </w:r>
          </w:p>
          <w:p>
            <w:pPr>
              <w:ind w:firstLine="422" w:firstLineChars="200"/>
              <w:jc w:val="center"/>
              <w:rPr>
                <w:rFonts w:hint="default" w:ascii="Times New Roman" w:hAnsi="Times New Roman" w:eastAsia="宋体" w:cs="Times New Roman"/>
                <w:snapToGrid w:val="0"/>
                <w:color w:val="FF0000"/>
                <w:kern w:val="0"/>
                <w:sz w:val="21"/>
                <w:szCs w:val="21"/>
                <w:highlight w:val="none"/>
              </w:rPr>
            </w:pPr>
            <w:r>
              <w:rPr>
                <w:rFonts w:hint="default" w:ascii="Times New Roman" w:hAnsi="Times New Roman" w:eastAsia="宋体" w:cs="Times New Roman"/>
                <w:b/>
                <w:color w:val="FF0000"/>
                <w:kern w:val="0"/>
                <w:sz w:val="21"/>
                <w:szCs w:val="21"/>
                <w:highlight w:val="none"/>
                <w:lang w:val="zh-CN"/>
              </w:rPr>
              <w:t>表</w:t>
            </w:r>
            <w:r>
              <w:rPr>
                <w:rFonts w:hint="default" w:ascii="Times New Roman" w:hAnsi="Times New Roman" w:cs="Times New Roman"/>
                <w:b/>
                <w:color w:val="FF0000"/>
                <w:kern w:val="0"/>
                <w:sz w:val="21"/>
                <w:szCs w:val="21"/>
                <w:highlight w:val="none"/>
                <w:lang w:val="en-US" w:eastAsia="zh-CN"/>
              </w:rPr>
              <w:t>5-1</w:t>
            </w:r>
            <w:r>
              <w:rPr>
                <w:rFonts w:hint="default" w:ascii="Times New Roman" w:hAnsi="Times New Roman" w:eastAsia="宋体" w:cs="Times New Roman"/>
                <w:b/>
                <w:color w:val="FF0000"/>
                <w:kern w:val="0"/>
                <w:sz w:val="21"/>
                <w:szCs w:val="21"/>
                <w:highlight w:val="none"/>
                <w:lang w:val="zh-CN"/>
              </w:rPr>
              <w:t xml:space="preserve"> 酸洗工艺酸雾污染物产生及排放情况（有组织排放</w:t>
            </w:r>
            <w:r>
              <w:rPr>
                <w:rFonts w:hint="default" w:ascii="Times New Roman" w:hAnsi="Times New Roman" w:eastAsia="宋体" w:cs="Times New Roman"/>
                <w:snapToGrid w:val="0"/>
                <w:color w:val="FF0000"/>
                <w:kern w:val="0"/>
                <w:sz w:val="21"/>
                <w:szCs w:val="21"/>
                <w:highlight w:val="none"/>
              </w:rPr>
              <w:t>）</w:t>
            </w:r>
          </w:p>
          <w:tbl>
            <w:tblPr>
              <w:tblStyle w:val="26"/>
              <w:tblW w:w="92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78"/>
              <w:gridCol w:w="842"/>
              <w:gridCol w:w="1227"/>
              <w:gridCol w:w="759"/>
              <w:gridCol w:w="759"/>
              <w:gridCol w:w="741"/>
              <w:gridCol w:w="809"/>
              <w:gridCol w:w="1173"/>
              <w:gridCol w:w="10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污染源</w:t>
                  </w:r>
                </w:p>
              </w:tc>
              <w:tc>
                <w:tcPr>
                  <w:tcW w:w="878"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污染物名称</w:t>
                  </w:r>
                </w:p>
              </w:tc>
              <w:tc>
                <w:tcPr>
                  <w:tcW w:w="842"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产生量t/a</w:t>
                  </w:r>
                </w:p>
              </w:tc>
              <w:tc>
                <w:tcPr>
                  <w:tcW w:w="1227" w:type="dxa"/>
                  <w:tcBorders>
                    <w:tl2br w:val="nil"/>
                    <w:tr2bl w:val="nil"/>
                  </w:tcBorders>
                  <w:noWrap w:val="0"/>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产生</w:t>
                  </w:r>
                </w:p>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速率kg/h</w:t>
                  </w:r>
                </w:p>
              </w:tc>
              <w:tc>
                <w:tcPr>
                  <w:tcW w:w="75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治理措施</w:t>
                  </w:r>
                </w:p>
              </w:tc>
              <w:tc>
                <w:tcPr>
                  <w:tcW w:w="759" w:type="dxa"/>
                  <w:tcBorders>
                    <w:tl2br w:val="nil"/>
                    <w:tr2bl w:val="nil"/>
                  </w:tcBorders>
                  <w:noWrap w:val="0"/>
                  <w:tcMar>
                    <w:left w:w="28" w:type="dxa"/>
                    <w:right w:w="28" w:type="dxa"/>
                  </w:tcMar>
                  <w:vAlign w:val="center"/>
                </w:tcPr>
                <w:p>
                  <w:pPr>
                    <w:widowControl/>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风量m</w:t>
                  </w:r>
                  <w:r>
                    <w:rPr>
                      <w:rFonts w:hint="default" w:ascii="Times New Roman" w:hAnsi="Times New Roman" w:eastAsia="宋体" w:cs="Times New Roman"/>
                      <w:b/>
                      <w:color w:val="FF0000"/>
                      <w:sz w:val="21"/>
                      <w:szCs w:val="21"/>
                      <w:highlight w:val="none"/>
                      <w:vertAlign w:val="superscript"/>
                      <w:lang w:val="en-GB"/>
                    </w:rPr>
                    <w:t>3</w:t>
                  </w:r>
                  <w:r>
                    <w:rPr>
                      <w:rFonts w:hint="default" w:ascii="Times New Roman" w:hAnsi="Times New Roman" w:eastAsia="宋体" w:cs="Times New Roman"/>
                      <w:b/>
                      <w:color w:val="FF0000"/>
                      <w:sz w:val="21"/>
                      <w:szCs w:val="21"/>
                      <w:highlight w:val="none"/>
                      <w:lang w:val="en-GB"/>
                    </w:rPr>
                    <w:t>/h</w:t>
                  </w:r>
                </w:p>
              </w:tc>
              <w:tc>
                <w:tcPr>
                  <w:tcW w:w="741"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去除率%</w:t>
                  </w:r>
                </w:p>
              </w:tc>
              <w:tc>
                <w:tcPr>
                  <w:tcW w:w="80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排放量t/a</w:t>
                  </w:r>
                </w:p>
              </w:tc>
              <w:tc>
                <w:tcPr>
                  <w:tcW w:w="1173" w:type="dxa"/>
                  <w:tcBorders>
                    <w:tl2br w:val="nil"/>
                    <w:tr2bl w:val="nil"/>
                  </w:tcBorders>
                  <w:noWrap w:val="0"/>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排放速率kg/h</w:t>
                  </w:r>
                </w:p>
              </w:tc>
              <w:tc>
                <w:tcPr>
                  <w:tcW w:w="105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b/>
                      <w:color w:val="FF0000"/>
                      <w:sz w:val="21"/>
                      <w:szCs w:val="21"/>
                      <w:highlight w:val="none"/>
                      <w:lang w:val="en-GB"/>
                    </w:rPr>
                  </w:pPr>
                  <w:r>
                    <w:rPr>
                      <w:rFonts w:hint="default" w:ascii="Times New Roman" w:hAnsi="Times New Roman" w:eastAsia="宋体" w:cs="Times New Roman"/>
                      <w:b/>
                      <w:color w:val="FF0000"/>
                      <w:sz w:val="21"/>
                      <w:szCs w:val="21"/>
                      <w:highlight w:val="none"/>
                      <w:lang w:val="en-GB"/>
                    </w:rPr>
                    <w:t>排放浓度mg/ m</w:t>
                  </w:r>
                  <w:r>
                    <w:rPr>
                      <w:rFonts w:hint="default" w:ascii="Times New Roman" w:hAnsi="Times New Roman" w:eastAsia="宋体" w:cs="Times New Roman"/>
                      <w:b/>
                      <w:color w:val="FF0000"/>
                      <w:sz w:val="21"/>
                      <w:szCs w:val="21"/>
                      <w:highlight w:val="none"/>
                      <w:vertAlign w:val="superscript"/>
                      <w:lang w:val="en-GB"/>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93" w:type="dxa"/>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FF0000"/>
                      <w:kern w:val="0"/>
                      <w:sz w:val="21"/>
                      <w:szCs w:val="21"/>
                      <w:highlight w:val="none"/>
                    </w:rPr>
                  </w:pPr>
                  <w:r>
                    <w:rPr>
                      <w:rFonts w:hint="default" w:ascii="Times New Roman" w:hAnsi="Times New Roman" w:eastAsia="宋体" w:cs="Times New Roman"/>
                      <w:snapToGrid w:val="0"/>
                      <w:color w:val="FF0000"/>
                      <w:kern w:val="0"/>
                      <w:sz w:val="21"/>
                      <w:szCs w:val="21"/>
                      <w:highlight w:val="none"/>
                    </w:rPr>
                    <w:t>酸洗槽</w:t>
                  </w:r>
                </w:p>
              </w:tc>
              <w:tc>
                <w:tcPr>
                  <w:tcW w:w="878"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FF0000"/>
                      <w:kern w:val="0"/>
                      <w:sz w:val="21"/>
                      <w:szCs w:val="21"/>
                      <w:highlight w:val="none"/>
                    </w:rPr>
                  </w:pPr>
                  <w:r>
                    <w:rPr>
                      <w:rFonts w:hint="default" w:ascii="Times New Roman" w:hAnsi="Times New Roman" w:eastAsia="宋体" w:cs="Times New Roman"/>
                      <w:color w:val="FF0000"/>
                      <w:sz w:val="21"/>
                      <w:szCs w:val="21"/>
                      <w:highlight w:val="none"/>
                    </w:rPr>
                    <w:t>NO</w:t>
                  </w:r>
                  <w:r>
                    <w:rPr>
                      <w:rFonts w:hint="default" w:ascii="Times New Roman" w:hAnsi="Times New Roman" w:eastAsia="宋体" w:cs="Times New Roman"/>
                      <w:color w:val="FF0000"/>
                      <w:sz w:val="21"/>
                      <w:szCs w:val="21"/>
                      <w:highlight w:val="none"/>
                      <w:vertAlign w:val="subscript"/>
                    </w:rPr>
                    <w:t>X</w:t>
                  </w:r>
                </w:p>
              </w:tc>
              <w:tc>
                <w:tcPr>
                  <w:tcW w:w="842"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FF0000"/>
                      <w:kern w:val="0"/>
                      <w:sz w:val="21"/>
                      <w:szCs w:val="21"/>
                      <w:highlight w:val="none"/>
                      <w:lang w:val="en-US"/>
                    </w:rPr>
                  </w:pPr>
                  <w:r>
                    <w:rPr>
                      <w:rFonts w:hint="default" w:ascii="Times New Roman" w:hAnsi="Times New Roman" w:eastAsia="宋体" w:cs="Times New Roman"/>
                      <w:snapToGrid w:val="0"/>
                      <w:color w:val="FF0000"/>
                      <w:kern w:val="0"/>
                      <w:sz w:val="21"/>
                      <w:szCs w:val="21"/>
                      <w:highlight w:val="none"/>
                      <w:lang w:val="en-US" w:eastAsia="zh-CN"/>
                    </w:rPr>
                    <w:t>0.</w:t>
                  </w:r>
                  <w:r>
                    <w:rPr>
                      <w:rFonts w:hint="default" w:ascii="Times New Roman" w:hAnsi="Times New Roman" w:cs="Times New Roman"/>
                      <w:snapToGrid w:val="0"/>
                      <w:color w:val="FF0000"/>
                      <w:kern w:val="0"/>
                      <w:sz w:val="21"/>
                      <w:szCs w:val="21"/>
                      <w:highlight w:val="none"/>
                      <w:lang w:val="en-US" w:eastAsia="zh-CN"/>
                    </w:rPr>
                    <w:t>173</w:t>
                  </w:r>
                </w:p>
              </w:tc>
              <w:tc>
                <w:tcPr>
                  <w:tcW w:w="1227" w:type="dxa"/>
                  <w:tcBorders>
                    <w:tl2br w:val="nil"/>
                    <w:tr2bl w:val="nil"/>
                  </w:tcBorders>
                  <w:noWrap w:val="0"/>
                  <w:vAlign w:val="center"/>
                </w:tcPr>
                <w:p>
                  <w:pPr>
                    <w:jc w:val="center"/>
                    <w:rPr>
                      <w:rFonts w:hint="default" w:ascii="Times New Roman" w:hAnsi="Times New Roman" w:eastAsia="宋体" w:cs="Times New Roman"/>
                      <w:snapToGrid w:val="0"/>
                      <w:color w:val="FF0000"/>
                      <w:kern w:val="0"/>
                      <w:sz w:val="21"/>
                      <w:szCs w:val="21"/>
                      <w:highlight w:val="none"/>
                      <w:lang w:val="en-US" w:eastAsia="zh-CN"/>
                    </w:rPr>
                  </w:pPr>
                  <w:r>
                    <w:rPr>
                      <w:rFonts w:hint="default" w:ascii="Times New Roman" w:hAnsi="Times New Roman" w:eastAsia="宋体" w:cs="Times New Roman"/>
                      <w:snapToGrid w:val="0"/>
                      <w:color w:val="FF0000"/>
                      <w:kern w:val="0"/>
                      <w:sz w:val="21"/>
                      <w:szCs w:val="21"/>
                      <w:highlight w:val="none"/>
                      <w:lang w:val="en-US" w:eastAsia="zh-CN"/>
                    </w:rPr>
                    <w:t>0.0</w:t>
                  </w:r>
                  <w:r>
                    <w:rPr>
                      <w:rFonts w:hint="default" w:ascii="Times New Roman" w:hAnsi="Times New Roman" w:cs="Times New Roman"/>
                      <w:snapToGrid w:val="0"/>
                      <w:color w:val="FF0000"/>
                      <w:kern w:val="0"/>
                      <w:sz w:val="21"/>
                      <w:szCs w:val="21"/>
                      <w:highlight w:val="none"/>
                      <w:lang w:val="en-US" w:eastAsia="zh-CN"/>
                    </w:rPr>
                    <w:t>96</w:t>
                  </w:r>
                </w:p>
              </w:tc>
              <w:tc>
                <w:tcPr>
                  <w:tcW w:w="759" w:type="dxa"/>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FF0000"/>
                      <w:kern w:val="0"/>
                      <w:sz w:val="21"/>
                      <w:szCs w:val="21"/>
                      <w:highlight w:val="none"/>
                    </w:rPr>
                  </w:pPr>
                  <w:r>
                    <w:rPr>
                      <w:rFonts w:hint="default" w:ascii="Times New Roman" w:hAnsi="Times New Roman" w:eastAsia="宋体" w:cs="Times New Roman"/>
                      <w:snapToGrid w:val="0"/>
                      <w:color w:val="FF0000"/>
                      <w:kern w:val="0"/>
                      <w:sz w:val="21"/>
                      <w:szCs w:val="21"/>
                      <w:highlight w:val="none"/>
                    </w:rPr>
                    <w:t>酸雾洗涤塔</w:t>
                  </w:r>
                </w:p>
              </w:tc>
              <w:tc>
                <w:tcPr>
                  <w:tcW w:w="759" w:type="dxa"/>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lang w:val="en-GB"/>
                    </w:rPr>
                  </w:pPr>
                  <w:r>
                    <w:rPr>
                      <w:rFonts w:hint="default" w:ascii="Times New Roman" w:hAnsi="Times New Roman" w:eastAsia="宋体" w:cs="Times New Roman"/>
                      <w:color w:val="FF0000"/>
                      <w:sz w:val="21"/>
                      <w:szCs w:val="21"/>
                      <w:highlight w:val="none"/>
                      <w:lang w:val="en-US" w:eastAsia="zh-CN"/>
                    </w:rPr>
                    <w:t>10000</w:t>
                  </w:r>
                </w:p>
              </w:tc>
              <w:tc>
                <w:tcPr>
                  <w:tcW w:w="741" w:type="dxa"/>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lang w:val="en-GB"/>
                    </w:rPr>
                  </w:pPr>
                  <w:r>
                    <w:rPr>
                      <w:rFonts w:hint="default" w:ascii="Times New Roman" w:hAnsi="Times New Roman" w:eastAsia="宋体" w:cs="Times New Roman"/>
                      <w:color w:val="FF0000"/>
                      <w:sz w:val="21"/>
                      <w:szCs w:val="21"/>
                      <w:highlight w:val="none"/>
                      <w:lang w:val="en-GB"/>
                    </w:rPr>
                    <w:t>90</w:t>
                  </w:r>
                </w:p>
              </w:tc>
              <w:tc>
                <w:tcPr>
                  <w:tcW w:w="80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lang w:val="en-US" w:eastAsia="zh-CN"/>
                    </w:rPr>
                    <w:t>0.01</w:t>
                  </w:r>
                  <w:r>
                    <w:rPr>
                      <w:rFonts w:hint="default" w:ascii="Times New Roman" w:hAnsi="Times New Roman" w:cs="Times New Roman"/>
                      <w:color w:val="FF0000"/>
                      <w:sz w:val="21"/>
                      <w:szCs w:val="21"/>
                      <w:highlight w:val="none"/>
                      <w:lang w:val="en-US" w:eastAsia="zh-CN"/>
                    </w:rPr>
                    <w:t>7</w:t>
                  </w:r>
                </w:p>
              </w:tc>
              <w:tc>
                <w:tcPr>
                  <w:tcW w:w="1173" w:type="dxa"/>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rPr>
                    <w:t>0.0</w:t>
                  </w:r>
                  <w:r>
                    <w:rPr>
                      <w:rFonts w:hint="default" w:ascii="Times New Roman" w:hAnsi="Times New Roman" w:eastAsia="宋体" w:cs="Times New Roman"/>
                      <w:color w:val="FF0000"/>
                      <w:sz w:val="21"/>
                      <w:szCs w:val="21"/>
                      <w:highlight w:val="none"/>
                      <w:lang w:val="en-US" w:eastAsia="zh-CN"/>
                    </w:rPr>
                    <w:t>0</w:t>
                  </w:r>
                  <w:r>
                    <w:rPr>
                      <w:rFonts w:hint="default" w:ascii="Times New Roman" w:hAnsi="Times New Roman" w:cs="Times New Roman"/>
                      <w:color w:val="FF0000"/>
                      <w:sz w:val="21"/>
                      <w:szCs w:val="21"/>
                      <w:highlight w:val="none"/>
                      <w:lang w:val="en-US" w:eastAsia="zh-CN"/>
                    </w:rPr>
                    <w:t>9</w:t>
                  </w:r>
                </w:p>
              </w:tc>
              <w:tc>
                <w:tcPr>
                  <w:tcW w:w="105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lang w:val="en-US" w:eastAsia="zh-CN"/>
                    </w:rPr>
                    <w:t>0.</w:t>
                  </w:r>
                  <w:r>
                    <w:rPr>
                      <w:rFonts w:hint="default" w:ascii="Times New Roman" w:hAnsi="Times New Roman" w:cs="Times New Roman"/>
                      <w:color w:val="FF0000"/>
                      <w:sz w:val="21"/>
                      <w:szCs w:val="21"/>
                      <w:highlight w:val="none"/>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3" w:type="dxa"/>
                  <w:vMerge w:val="continue"/>
                  <w:tcBorders>
                    <w:tl2br w:val="nil"/>
                    <w:tr2bl w:val="nil"/>
                  </w:tcBorders>
                  <w:noWrap w:val="0"/>
                  <w:tcMar>
                    <w:left w:w="28" w:type="dxa"/>
                    <w:right w:w="28" w:type="dxa"/>
                  </w:tcMar>
                  <w:vAlign w:val="center"/>
                </w:tcPr>
                <w:p>
                  <w:pPr>
                    <w:ind w:firstLine="420" w:firstLineChars="200"/>
                    <w:jc w:val="center"/>
                    <w:rPr>
                      <w:rFonts w:hint="default" w:ascii="Times New Roman" w:hAnsi="Times New Roman" w:eastAsia="宋体" w:cs="Times New Roman"/>
                      <w:snapToGrid w:val="0"/>
                      <w:color w:val="FF0000"/>
                      <w:kern w:val="0"/>
                      <w:sz w:val="21"/>
                      <w:szCs w:val="21"/>
                      <w:highlight w:val="none"/>
                    </w:rPr>
                  </w:pPr>
                </w:p>
              </w:tc>
              <w:tc>
                <w:tcPr>
                  <w:tcW w:w="878"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FF0000"/>
                      <w:kern w:val="0"/>
                      <w:sz w:val="21"/>
                      <w:szCs w:val="21"/>
                      <w:highlight w:val="none"/>
                    </w:rPr>
                  </w:pPr>
                  <w:r>
                    <w:rPr>
                      <w:rFonts w:hint="default" w:ascii="Times New Roman" w:hAnsi="Times New Roman" w:eastAsia="宋体" w:cs="Times New Roman"/>
                      <w:snapToGrid w:val="0"/>
                      <w:color w:val="FF0000"/>
                      <w:kern w:val="0"/>
                      <w:sz w:val="21"/>
                      <w:szCs w:val="21"/>
                      <w:highlight w:val="none"/>
                    </w:rPr>
                    <w:t>HF</w:t>
                  </w:r>
                </w:p>
              </w:tc>
              <w:tc>
                <w:tcPr>
                  <w:tcW w:w="842"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FF0000"/>
                      <w:kern w:val="0"/>
                      <w:sz w:val="21"/>
                      <w:szCs w:val="21"/>
                      <w:highlight w:val="none"/>
                      <w:lang w:val="en-US"/>
                    </w:rPr>
                  </w:pPr>
                  <w:r>
                    <w:rPr>
                      <w:rFonts w:hint="default" w:ascii="Times New Roman" w:hAnsi="Times New Roman" w:eastAsia="宋体" w:cs="Times New Roman"/>
                      <w:snapToGrid w:val="0"/>
                      <w:color w:val="FF0000"/>
                      <w:kern w:val="0"/>
                      <w:sz w:val="21"/>
                      <w:szCs w:val="21"/>
                      <w:highlight w:val="none"/>
                      <w:lang w:val="en-US" w:eastAsia="zh-CN"/>
                    </w:rPr>
                    <w:t>0.0</w:t>
                  </w:r>
                  <w:r>
                    <w:rPr>
                      <w:rFonts w:hint="default" w:ascii="Times New Roman" w:hAnsi="Times New Roman" w:cs="Times New Roman"/>
                      <w:snapToGrid w:val="0"/>
                      <w:color w:val="FF0000"/>
                      <w:kern w:val="0"/>
                      <w:sz w:val="21"/>
                      <w:szCs w:val="21"/>
                      <w:highlight w:val="none"/>
                      <w:lang w:val="en-US" w:eastAsia="zh-CN"/>
                    </w:rPr>
                    <w:t>86</w:t>
                  </w:r>
                </w:p>
              </w:tc>
              <w:tc>
                <w:tcPr>
                  <w:tcW w:w="1227" w:type="dxa"/>
                  <w:tcBorders>
                    <w:tl2br w:val="nil"/>
                    <w:tr2bl w:val="nil"/>
                  </w:tcBorders>
                  <w:noWrap w:val="0"/>
                  <w:vAlign w:val="center"/>
                </w:tcPr>
                <w:p>
                  <w:pPr>
                    <w:jc w:val="center"/>
                    <w:rPr>
                      <w:rFonts w:hint="default" w:ascii="Times New Roman" w:hAnsi="Times New Roman" w:eastAsia="宋体" w:cs="Times New Roman"/>
                      <w:snapToGrid w:val="0"/>
                      <w:color w:val="FF0000"/>
                      <w:kern w:val="0"/>
                      <w:sz w:val="21"/>
                      <w:szCs w:val="21"/>
                      <w:highlight w:val="none"/>
                      <w:lang w:val="en-US"/>
                    </w:rPr>
                  </w:pPr>
                  <w:r>
                    <w:rPr>
                      <w:rFonts w:hint="default" w:ascii="Times New Roman" w:hAnsi="Times New Roman" w:eastAsia="宋体" w:cs="Times New Roman"/>
                      <w:snapToGrid w:val="0"/>
                      <w:color w:val="FF0000"/>
                      <w:kern w:val="0"/>
                      <w:sz w:val="21"/>
                      <w:szCs w:val="21"/>
                      <w:highlight w:val="none"/>
                      <w:lang w:val="en-US" w:eastAsia="zh-CN"/>
                    </w:rPr>
                    <w:t>0.0</w:t>
                  </w:r>
                  <w:r>
                    <w:rPr>
                      <w:rFonts w:hint="default" w:ascii="Times New Roman" w:hAnsi="Times New Roman" w:cs="Times New Roman"/>
                      <w:snapToGrid w:val="0"/>
                      <w:color w:val="FF0000"/>
                      <w:kern w:val="0"/>
                      <w:sz w:val="21"/>
                      <w:szCs w:val="21"/>
                      <w:highlight w:val="none"/>
                      <w:lang w:val="en-US" w:eastAsia="zh-CN"/>
                    </w:rPr>
                    <w:t>48</w:t>
                  </w:r>
                </w:p>
              </w:tc>
              <w:tc>
                <w:tcPr>
                  <w:tcW w:w="759" w:type="dxa"/>
                  <w:vMerge w:val="continue"/>
                  <w:tcBorders>
                    <w:tl2br w:val="nil"/>
                    <w:tr2bl w:val="nil"/>
                  </w:tcBorders>
                  <w:noWrap w:val="0"/>
                  <w:tcMar>
                    <w:left w:w="28" w:type="dxa"/>
                    <w:right w:w="28" w:type="dxa"/>
                  </w:tcMar>
                  <w:vAlign w:val="center"/>
                </w:tcPr>
                <w:p>
                  <w:pPr>
                    <w:ind w:firstLine="420" w:firstLineChars="200"/>
                    <w:jc w:val="center"/>
                    <w:rPr>
                      <w:rFonts w:hint="default" w:ascii="Times New Roman" w:hAnsi="Times New Roman" w:eastAsia="宋体" w:cs="Times New Roman"/>
                      <w:color w:val="FF0000"/>
                      <w:sz w:val="21"/>
                      <w:szCs w:val="21"/>
                      <w:highlight w:val="none"/>
                    </w:rPr>
                  </w:pPr>
                </w:p>
              </w:tc>
              <w:tc>
                <w:tcPr>
                  <w:tcW w:w="759" w:type="dxa"/>
                  <w:vMerge w:val="continue"/>
                  <w:tcBorders>
                    <w:tl2br w:val="nil"/>
                    <w:tr2bl w:val="nil"/>
                  </w:tcBorders>
                  <w:noWrap w:val="0"/>
                  <w:tcMar>
                    <w:left w:w="28" w:type="dxa"/>
                    <w:right w:w="28" w:type="dxa"/>
                  </w:tcMar>
                  <w:vAlign w:val="center"/>
                </w:tcPr>
                <w:p>
                  <w:pPr>
                    <w:ind w:firstLine="420" w:firstLineChars="200"/>
                    <w:jc w:val="center"/>
                    <w:rPr>
                      <w:rFonts w:hint="default" w:ascii="Times New Roman" w:hAnsi="Times New Roman" w:eastAsia="宋体" w:cs="Times New Roman"/>
                      <w:color w:val="FF0000"/>
                      <w:sz w:val="21"/>
                      <w:szCs w:val="21"/>
                      <w:highlight w:val="none"/>
                      <w:lang w:val="en-GB"/>
                    </w:rPr>
                  </w:pPr>
                </w:p>
              </w:tc>
              <w:tc>
                <w:tcPr>
                  <w:tcW w:w="741" w:type="dxa"/>
                  <w:vMerge w:val="continue"/>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lang w:val="en-US" w:eastAsia="zh-CN"/>
                    </w:rPr>
                  </w:pPr>
                </w:p>
              </w:tc>
              <w:tc>
                <w:tcPr>
                  <w:tcW w:w="80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0.00</w:t>
                  </w:r>
                  <w:r>
                    <w:rPr>
                      <w:rFonts w:hint="default" w:ascii="Times New Roman" w:hAnsi="Times New Roman" w:cs="Times New Roman"/>
                      <w:color w:val="FF0000"/>
                      <w:sz w:val="21"/>
                      <w:szCs w:val="21"/>
                      <w:highlight w:val="none"/>
                      <w:lang w:val="en-US" w:eastAsia="zh-CN"/>
                    </w:rPr>
                    <w:t>9</w:t>
                  </w:r>
                </w:p>
              </w:tc>
              <w:tc>
                <w:tcPr>
                  <w:tcW w:w="1173" w:type="dxa"/>
                  <w:tcBorders>
                    <w:tl2br w:val="nil"/>
                    <w:tr2bl w:val="nil"/>
                  </w:tcBorders>
                  <w:noWrap w:val="0"/>
                  <w:vAlign w:val="center"/>
                </w:tcPr>
                <w:p>
                  <w:pPr>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rPr>
                    <w:t>0.</w:t>
                  </w:r>
                  <w:r>
                    <w:rPr>
                      <w:rFonts w:hint="default" w:ascii="Times New Roman" w:hAnsi="Times New Roman" w:eastAsia="宋体" w:cs="Times New Roman"/>
                      <w:color w:val="FF0000"/>
                      <w:sz w:val="21"/>
                      <w:szCs w:val="21"/>
                      <w:highlight w:val="none"/>
                      <w:lang w:val="en-US" w:eastAsia="zh-CN"/>
                    </w:rPr>
                    <w:t>00</w:t>
                  </w:r>
                  <w:r>
                    <w:rPr>
                      <w:rFonts w:hint="default" w:ascii="Times New Roman" w:hAnsi="Times New Roman" w:cs="Times New Roman"/>
                      <w:color w:val="FF0000"/>
                      <w:sz w:val="21"/>
                      <w:szCs w:val="21"/>
                      <w:highlight w:val="none"/>
                      <w:lang w:val="en-US" w:eastAsia="zh-CN"/>
                    </w:rPr>
                    <w:t>5</w:t>
                  </w:r>
                </w:p>
              </w:tc>
              <w:tc>
                <w:tcPr>
                  <w:tcW w:w="1059" w:type="dxa"/>
                  <w:tcBorders>
                    <w:tl2br w:val="nil"/>
                    <w:tr2bl w:val="nil"/>
                  </w:tcBorders>
                  <w:noWrap w:val="0"/>
                  <w:tcMar>
                    <w:left w:w="28" w:type="dxa"/>
                    <w:right w:w="28" w:type="dxa"/>
                  </w:tcMar>
                  <w:vAlign w:val="center"/>
                </w:tcPr>
                <w:p>
                  <w:pPr>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w:t>
                  </w:r>
                  <w:r>
                    <w:rPr>
                      <w:rFonts w:hint="default" w:ascii="Times New Roman" w:hAnsi="Times New Roman" w:cs="Times New Roman"/>
                      <w:color w:val="FF0000"/>
                      <w:sz w:val="21"/>
                      <w:szCs w:val="21"/>
                      <w:highlight w:val="none"/>
                      <w:lang w:val="en-US" w:eastAsia="zh-CN"/>
                    </w:rPr>
                    <w:t>5</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default" w:ascii="Times New Roman" w:hAnsi="Times New Roman" w:eastAsia="宋体" w:cs="Times New Roman"/>
                <w:bCs/>
                <w:color w:val="000000"/>
                <w:sz w:val="24"/>
                <w:lang w:eastAsia="zh-CN"/>
              </w:rPr>
            </w:pPr>
            <w:r>
              <w:rPr>
                <w:rFonts w:hint="default" w:ascii="Times New Roman" w:hAnsi="Times New Roman" w:cs="Times New Roman"/>
                <w:bCs/>
                <w:color w:val="000000"/>
                <w:sz w:val="24"/>
                <w:lang w:eastAsia="zh-CN"/>
              </w:rPr>
              <w:t>（</w:t>
            </w:r>
            <w:r>
              <w:rPr>
                <w:rFonts w:hint="default" w:ascii="Times New Roman" w:hAnsi="Times New Roman" w:cs="Times New Roman"/>
                <w:bCs/>
                <w:color w:val="000000"/>
                <w:sz w:val="24"/>
                <w:lang w:val="en-US" w:eastAsia="zh-CN"/>
              </w:rPr>
              <w:t>6</w:t>
            </w:r>
            <w:r>
              <w:rPr>
                <w:rFonts w:hint="default" w:ascii="Times New Roman" w:hAnsi="Times New Roman" w:cs="Times New Roman"/>
                <w:bCs/>
                <w:color w:val="000000"/>
                <w:sz w:val="24"/>
                <w:lang w:eastAsia="zh-CN"/>
              </w:rPr>
              <w:t>）食堂油烟</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本项目建有员工食堂，就餐人数日均50人，按一日三餐计，根据类比调查，食用油消耗按15g/(人·次)计算，则耗油量为2.25kg/d（0.675t/a）。一般油烟挥发量占总耗油量的2-4%，平均为3%，则油烟产生量为0.068kg/d（0.02t/a）。油烟废气经排风量6000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/h的集气罩收集并通过净化效率不低于60%的油烟净化装置处理后，排放量为0.027kg/d（0.008t/a），排放速率为0.009kg/h，排放浓度为3.833mg/m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，排放浓度为1.5mg/m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2" w:firstLineChars="200"/>
              <w:textAlignment w:val="auto"/>
              <w:rPr>
                <w:rFonts w:hint="default" w:ascii="Times New Roman" w:hAnsi="Times New Roman" w:eastAsia="宋体" w:cs="Times New Roman"/>
                <w:b/>
                <w:bCs w:val="0"/>
                <w:color w:val="000000"/>
                <w:sz w:val="24"/>
                <w:highlight w:val="none"/>
              </w:rPr>
            </w:pPr>
            <w:r>
              <w:rPr>
                <w:rFonts w:hint="default" w:ascii="Times New Roman" w:hAnsi="Times New Roman" w:eastAsia="宋体" w:cs="Times New Roman"/>
                <w:b/>
                <w:bCs w:val="0"/>
                <w:color w:val="000000"/>
                <w:sz w:val="24"/>
                <w:highlight w:val="none"/>
              </w:rPr>
              <w:t>2、废水</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000000"/>
                <w:sz w:val="24"/>
                <w:highlight w:val="yellow"/>
                <w:lang w:val="en-US" w:eastAsia="zh-CN"/>
              </w:rPr>
            </w:pPr>
            <w:r>
              <w:rPr>
                <w:rFonts w:hint="default" w:ascii="Times New Roman" w:hAnsi="Times New Roman" w:eastAsia="宋体" w:cs="Times New Roman"/>
                <w:color w:val="000000"/>
                <w:sz w:val="24"/>
                <w:highlight w:val="none"/>
                <w:lang w:val="en-US" w:eastAsia="zh-CN"/>
              </w:rPr>
              <w:t>据建设单位提供的资料，本项目生产过程中生产用水主要为清洗废水、酸碱洗工艺用水和</w:t>
            </w:r>
            <w:r>
              <w:rPr>
                <w:rFonts w:hint="default" w:ascii="Times New Roman" w:hAnsi="Times New Roman" w:eastAsia="宋体" w:cs="Times New Roman"/>
                <w:color w:val="000000"/>
                <w:sz w:val="24"/>
                <w:highlight w:val="none"/>
              </w:rPr>
              <w:t>酸碱雾净化</w:t>
            </w:r>
            <w:r>
              <w:rPr>
                <w:rFonts w:hint="default" w:ascii="Times New Roman" w:hAnsi="Times New Roman" w:eastAsia="宋体" w:cs="Times New Roman"/>
                <w:color w:val="000000"/>
                <w:sz w:val="24"/>
                <w:highlight w:val="none"/>
                <w:lang w:eastAsia="zh-CN"/>
              </w:rPr>
              <w:t>洗涤</w:t>
            </w:r>
            <w:r>
              <w:rPr>
                <w:rFonts w:hint="default" w:ascii="Times New Roman" w:hAnsi="Times New Roman" w:eastAsia="宋体" w:cs="Times New Roman"/>
                <w:color w:val="000000"/>
                <w:sz w:val="24"/>
                <w:highlight w:val="none"/>
              </w:rPr>
              <w:t>塔用水</w:t>
            </w:r>
            <w:r>
              <w:rPr>
                <w:rFonts w:hint="default" w:ascii="Times New Roman" w:hAnsi="Times New Roman" w:eastAsia="宋体" w:cs="Times New Roman"/>
                <w:color w:val="000000"/>
                <w:sz w:val="24"/>
                <w:highlight w:val="none"/>
                <w:lang w:val="en-US" w:eastAsia="zh-CN"/>
              </w:rPr>
              <w:t>，生活用水主要为职工的盥洗用水和食堂用水。</w:t>
            </w:r>
          </w:p>
          <w:p>
            <w:pPr>
              <w:spacing w:line="360" w:lineRule="auto"/>
              <w:ind w:firstLine="480" w:firstLineChars="200"/>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（1）</w:t>
            </w:r>
            <w:r>
              <w:rPr>
                <w:rFonts w:hint="default" w:ascii="Times New Roman" w:hAnsi="Times New Roman" w:eastAsia="宋体" w:cs="Times New Roman"/>
                <w:color w:val="000000"/>
                <w:sz w:val="24"/>
                <w:highlight w:val="none"/>
                <w:lang w:val="en-US" w:eastAsia="zh-CN"/>
              </w:rPr>
              <w:t>生活废水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yellow"/>
              </w:rPr>
            </w:pPr>
            <w:r>
              <w:rPr>
                <w:rFonts w:hint="default" w:ascii="Times New Roman" w:hAnsi="Times New Roman" w:eastAsia="宋体" w:cs="Times New Roman"/>
                <w:color w:val="000000"/>
                <w:sz w:val="24"/>
                <w:highlight w:val="none"/>
                <w:lang w:val="en-US" w:eastAsia="zh-CN"/>
              </w:rPr>
              <w:t>根据陕西省地方</w:t>
            </w:r>
            <w:r>
              <w:rPr>
                <w:rFonts w:hint="default" w:ascii="Times New Roman" w:hAnsi="Times New Roman" w:eastAsia="宋体" w:cs="Times New Roman"/>
                <w:color w:val="000000"/>
                <w:sz w:val="24"/>
                <w:highlight w:val="none"/>
                <w:lang w:eastAsia="zh-CN"/>
              </w:rPr>
              <w:t>标准</w:t>
            </w:r>
            <w:r>
              <w:rPr>
                <w:rFonts w:hint="eastAsia" w:ascii="Times New Roman" w:hAnsi="Times New Roman" w:cs="Times New Roman"/>
                <w:color w:val="000000"/>
                <w:sz w:val="24"/>
                <w:highlight w:val="none"/>
                <w:lang w:val="en-US" w:eastAsia="zh-CN"/>
              </w:rPr>
              <w:t>DB61/T943-2020《行业用水定额》</w:t>
            </w:r>
            <w:r>
              <w:rPr>
                <w:rFonts w:hint="default" w:ascii="Times New Roman" w:hAnsi="Times New Roman" w:eastAsia="宋体" w:cs="Times New Roman"/>
                <w:color w:val="000000"/>
                <w:sz w:val="24"/>
                <w:highlight w:val="none"/>
              </w:rPr>
              <w:t>，</w:t>
            </w:r>
            <w:r>
              <w:rPr>
                <w:rFonts w:hint="default" w:ascii="Times New Roman" w:hAnsi="Times New Roman" w:eastAsia="宋体" w:cs="Times New Roman"/>
                <w:color w:val="000000"/>
                <w:sz w:val="24"/>
                <w:highlight w:val="none"/>
                <w:lang w:eastAsia="zh-CN"/>
              </w:rPr>
              <w:t>在厂内食宿的员工</w:t>
            </w:r>
            <w:r>
              <w:rPr>
                <w:rFonts w:hint="default" w:ascii="Times New Roman" w:hAnsi="Times New Roman" w:eastAsia="宋体" w:cs="Times New Roman"/>
                <w:color w:val="000000"/>
                <w:sz w:val="24"/>
                <w:highlight w:val="none"/>
              </w:rPr>
              <w:t>按人均日用水量</w:t>
            </w:r>
            <w:r>
              <w:rPr>
                <w:rFonts w:hint="default" w:ascii="Times New Roman" w:hAnsi="Times New Roman" w:eastAsia="宋体" w:cs="Times New Roman"/>
                <w:color w:val="000000"/>
                <w:sz w:val="24"/>
                <w:highlight w:val="none"/>
                <w:lang w:val="en-US" w:eastAsia="zh-CN"/>
              </w:rPr>
              <w:t>110</w:t>
            </w:r>
            <w:r>
              <w:rPr>
                <w:rFonts w:hint="default" w:ascii="Times New Roman" w:hAnsi="Times New Roman" w:eastAsia="宋体" w:cs="Times New Roman"/>
                <w:color w:val="000000"/>
                <w:sz w:val="24"/>
                <w:highlight w:val="none"/>
              </w:rPr>
              <w:t>L/人·d计</w:t>
            </w:r>
            <w:r>
              <w:rPr>
                <w:rFonts w:hint="default" w:ascii="Times New Roman" w:hAnsi="Times New Roman" w:eastAsia="宋体" w:cs="Times New Roman"/>
                <w:color w:val="000000"/>
                <w:sz w:val="24"/>
                <w:highlight w:val="none"/>
                <w:lang w:eastAsia="zh-CN"/>
              </w:rPr>
              <w:t>，</w:t>
            </w:r>
            <w:r>
              <w:rPr>
                <w:rFonts w:hint="default" w:ascii="Times New Roman" w:hAnsi="Times New Roman" w:cs="Times New Roman"/>
                <w:color w:val="000000"/>
                <w:sz w:val="24"/>
                <w:highlight w:val="none"/>
                <w:lang w:eastAsia="zh-CN"/>
              </w:rPr>
              <w:t>不在</w:t>
            </w:r>
            <w:r>
              <w:rPr>
                <w:rFonts w:hint="default" w:ascii="Times New Roman" w:hAnsi="Times New Roman" w:eastAsia="宋体" w:cs="Times New Roman"/>
                <w:color w:val="000000"/>
                <w:sz w:val="24"/>
                <w:highlight w:val="none"/>
                <w:lang w:eastAsia="zh-CN"/>
              </w:rPr>
              <w:t>厂</w:t>
            </w:r>
            <w:r>
              <w:rPr>
                <w:rFonts w:hint="default" w:ascii="Times New Roman" w:hAnsi="Times New Roman" w:cs="Times New Roman"/>
                <w:color w:val="000000"/>
                <w:sz w:val="24"/>
                <w:highlight w:val="none"/>
                <w:lang w:eastAsia="zh-CN"/>
              </w:rPr>
              <w:t>内食宿</w:t>
            </w:r>
            <w:r>
              <w:rPr>
                <w:rFonts w:hint="default" w:ascii="Times New Roman" w:hAnsi="Times New Roman" w:eastAsia="宋体" w:cs="Times New Roman"/>
                <w:color w:val="000000"/>
                <w:sz w:val="24"/>
                <w:highlight w:val="none"/>
                <w:lang w:eastAsia="zh-CN"/>
              </w:rPr>
              <w:t>的员工</w:t>
            </w:r>
            <w:r>
              <w:rPr>
                <w:rFonts w:hint="default" w:ascii="Times New Roman" w:hAnsi="Times New Roman" w:eastAsia="宋体" w:cs="Times New Roman"/>
                <w:color w:val="000000"/>
                <w:sz w:val="24"/>
                <w:highlight w:val="none"/>
              </w:rPr>
              <w:t>按人均日用水量</w:t>
            </w:r>
            <w:r>
              <w:rPr>
                <w:rFonts w:hint="default" w:ascii="Times New Roman" w:hAnsi="Times New Roman" w:cs="Times New Roman"/>
                <w:color w:val="000000"/>
                <w:sz w:val="24"/>
                <w:highlight w:val="none"/>
                <w:lang w:val="en-US" w:eastAsia="zh-CN"/>
              </w:rPr>
              <w:t>4</w:t>
            </w:r>
            <w:r>
              <w:rPr>
                <w:rFonts w:hint="default" w:ascii="Times New Roman" w:hAnsi="Times New Roman" w:eastAsia="宋体" w:cs="Times New Roman"/>
                <w:color w:val="000000"/>
                <w:sz w:val="24"/>
                <w:highlight w:val="none"/>
                <w:lang w:val="en-US" w:eastAsia="zh-CN"/>
              </w:rPr>
              <w:t>0</w:t>
            </w:r>
            <w:r>
              <w:rPr>
                <w:rFonts w:hint="default" w:ascii="Times New Roman" w:hAnsi="Times New Roman" w:eastAsia="宋体" w:cs="Times New Roman"/>
                <w:color w:val="000000"/>
                <w:sz w:val="24"/>
                <w:highlight w:val="none"/>
              </w:rPr>
              <w:t>L/人·d计</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则</w:t>
            </w:r>
            <w:r>
              <w:rPr>
                <w:rFonts w:hint="default" w:ascii="Times New Roman" w:hAnsi="Times New Roman" w:eastAsia="宋体" w:cs="Times New Roman"/>
                <w:color w:val="000000"/>
                <w:sz w:val="24"/>
                <w:highlight w:val="none"/>
                <w:lang w:eastAsia="zh-CN"/>
              </w:rPr>
              <w:t>员工</w:t>
            </w:r>
            <w:r>
              <w:rPr>
                <w:rFonts w:hint="default" w:ascii="Times New Roman" w:hAnsi="Times New Roman" w:eastAsia="宋体" w:cs="Times New Roman"/>
                <w:color w:val="000000"/>
                <w:sz w:val="24"/>
                <w:highlight w:val="none"/>
              </w:rPr>
              <w:t>生活日用水量为</w:t>
            </w:r>
            <w:r>
              <w:rPr>
                <w:rFonts w:hint="default" w:ascii="Times New Roman" w:hAnsi="Times New Roman" w:cs="Times New Roman"/>
                <w:color w:val="000000"/>
                <w:sz w:val="24"/>
                <w:highlight w:val="none"/>
                <w:lang w:val="en-US" w:eastAsia="zh-CN"/>
              </w:rPr>
              <w:t>13.74</w:t>
            </w:r>
            <w:r>
              <w:rPr>
                <w:rFonts w:hint="default" w:ascii="Times New Roman" w:hAnsi="Times New Roman" w:eastAsia="宋体" w:cs="Times New Roman"/>
                <w:color w:val="000000"/>
                <w:sz w:val="24"/>
                <w:highlight w:val="none"/>
              </w:rPr>
              <w:t>m</w:t>
            </w:r>
            <w:r>
              <w:rPr>
                <w:rFonts w:hint="default" w:ascii="Times New Roman" w:hAnsi="Times New Roman" w:eastAsia="宋体" w:cs="Times New Roman"/>
                <w:color w:val="000000"/>
                <w:sz w:val="24"/>
                <w:highlight w:val="none"/>
                <w:vertAlign w:val="superscript"/>
              </w:rPr>
              <w:t>3</w:t>
            </w:r>
            <w:r>
              <w:rPr>
                <w:rFonts w:hint="default" w:ascii="Times New Roman" w:hAnsi="Times New Roman" w:eastAsia="宋体" w:cs="Times New Roman"/>
                <w:color w:val="000000"/>
                <w:sz w:val="24"/>
                <w:highlight w:val="none"/>
              </w:rPr>
              <w:t>/d，年工作日</w:t>
            </w:r>
            <w:r>
              <w:rPr>
                <w:rFonts w:hint="default" w:ascii="Times New Roman" w:hAnsi="Times New Roman" w:eastAsia="宋体" w:cs="Times New Roman"/>
                <w:color w:val="000000"/>
                <w:sz w:val="24"/>
                <w:highlight w:val="none"/>
                <w:lang w:val="en-US" w:eastAsia="zh-CN"/>
              </w:rPr>
              <w:t>300</w:t>
            </w:r>
            <w:r>
              <w:rPr>
                <w:rFonts w:hint="default" w:ascii="Times New Roman" w:hAnsi="Times New Roman" w:eastAsia="宋体" w:cs="Times New Roman"/>
                <w:color w:val="000000"/>
                <w:sz w:val="24"/>
                <w:highlight w:val="none"/>
              </w:rPr>
              <w:t>天，则年生活用水量为</w:t>
            </w:r>
            <w:r>
              <w:rPr>
                <w:rFonts w:hint="default" w:ascii="Times New Roman" w:hAnsi="Times New Roman" w:cs="Times New Roman"/>
                <w:color w:val="000000"/>
                <w:sz w:val="24"/>
                <w:highlight w:val="none"/>
                <w:lang w:val="en-US" w:eastAsia="zh-CN"/>
              </w:rPr>
              <w:t>4122</w:t>
            </w:r>
            <w:r>
              <w:rPr>
                <w:rFonts w:hint="default" w:ascii="Times New Roman" w:hAnsi="Times New Roman" w:eastAsia="宋体" w:cs="Times New Roman"/>
                <w:color w:val="000000"/>
                <w:sz w:val="24"/>
                <w:highlight w:val="none"/>
              </w:rPr>
              <w:t>m</w:t>
            </w:r>
            <w:r>
              <w:rPr>
                <w:rFonts w:hint="default" w:ascii="Times New Roman" w:hAnsi="Times New Roman" w:eastAsia="宋体" w:cs="Times New Roman"/>
                <w:color w:val="000000"/>
                <w:sz w:val="24"/>
                <w:highlight w:val="none"/>
                <w:vertAlign w:val="superscript"/>
              </w:rPr>
              <w:t>3</w:t>
            </w:r>
            <w:r>
              <w:rPr>
                <w:rFonts w:hint="default" w:ascii="Times New Roman" w:hAnsi="Times New Roman" w:eastAsia="宋体" w:cs="Times New Roman"/>
                <w:color w:val="000000"/>
                <w:sz w:val="24"/>
                <w:highlight w:val="none"/>
              </w:rPr>
              <w:t>/a。排水系数取0.8，则年排放生活污水量为</w:t>
            </w:r>
            <w:r>
              <w:rPr>
                <w:rFonts w:hint="default" w:ascii="Times New Roman" w:hAnsi="Times New Roman" w:cs="Times New Roman"/>
                <w:color w:val="000000"/>
                <w:sz w:val="24"/>
                <w:highlight w:val="none"/>
                <w:lang w:val="en-US" w:eastAsia="zh-CN"/>
              </w:rPr>
              <w:t>13.74</w:t>
            </w:r>
            <w:r>
              <w:rPr>
                <w:rFonts w:hint="default" w:ascii="Times New Roman" w:hAnsi="Times New Roman" w:eastAsia="宋体" w:cs="Times New Roman"/>
                <w:color w:val="000000"/>
                <w:sz w:val="24"/>
                <w:highlight w:val="none"/>
              </w:rPr>
              <w:t>m</w:t>
            </w:r>
            <w:r>
              <w:rPr>
                <w:rFonts w:hint="default" w:ascii="Times New Roman" w:hAnsi="Times New Roman" w:eastAsia="宋体" w:cs="Times New Roman"/>
                <w:color w:val="000000"/>
                <w:sz w:val="24"/>
                <w:highlight w:val="none"/>
                <w:vertAlign w:val="superscript"/>
              </w:rPr>
              <w:t>3</w:t>
            </w:r>
            <w:r>
              <w:rPr>
                <w:rFonts w:hint="default" w:ascii="Times New Roman" w:hAnsi="Times New Roman" w:eastAsia="宋体" w:cs="Times New Roman"/>
                <w:color w:val="000000"/>
                <w:sz w:val="24"/>
                <w:highlight w:val="none"/>
              </w:rPr>
              <w:t>/d</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lang w:val="en-US" w:eastAsia="zh-CN"/>
              </w:rPr>
              <w:t>3297.6</w:t>
            </w:r>
            <w:r>
              <w:rPr>
                <w:rFonts w:hint="default" w:ascii="Times New Roman" w:hAnsi="Times New Roman" w:eastAsia="宋体" w:cs="Times New Roman"/>
                <w:color w:val="000000"/>
                <w:sz w:val="24"/>
                <w:highlight w:val="none"/>
              </w:rPr>
              <w:t>m</w:t>
            </w:r>
            <w:r>
              <w:rPr>
                <w:rFonts w:hint="default" w:ascii="Times New Roman" w:hAnsi="Times New Roman" w:eastAsia="宋体" w:cs="Times New Roman"/>
                <w:color w:val="000000"/>
                <w:sz w:val="24"/>
                <w:highlight w:val="none"/>
                <w:vertAlign w:val="superscript"/>
              </w:rPr>
              <w:t>3</w:t>
            </w:r>
            <w:r>
              <w:rPr>
                <w:rFonts w:hint="default" w:ascii="Times New Roman" w:hAnsi="Times New Roman" w:eastAsia="宋体" w:cs="Times New Roman"/>
                <w:color w:val="000000"/>
                <w:sz w:val="24"/>
                <w:highlight w:val="none"/>
              </w:rPr>
              <w:t>/a。</w:t>
            </w:r>
            <w:r>
              <w:rPr>
                <w:rFonts w:hint="default" w:ascii="Times New Roman" w:hAnsi="Times New Roman" w:eastAsia="宋体" w:cs="Times New Roman"/>
                <w:color w:val="000000"/>
                <w:sz w:val="24"/>
                <w:highlight w:val="none"/>
                <w:lang w:eastAsia="zh-CN"/>
              </w:rPr>
              <w:t>经</w:t>
            </w:r>
            <w:r>
              <w:rPr>
                <w:rFonts w:hint="default" w:ascii="Times New Roman" w:hAnsi="Times New Roman" w:eastAsia="宋体" w:cs="Times New Roman"/>
                <w:color w:val="000000"/>
                <w:sz w:val="24"/>
                <w:highlight w:val="none"/>
              </w:rPr>
              <w:t>类比</w:t>
            </w:r>
            <w:r>
              <w:rPr>
                <w:rFonts w:hint="default" w:ascii="Times New Roman" w:hAnsi="Times New Roman" w:cs="Times New Roman"/>
                <w:color w:val="000000"/>
                <w:sz w:val="24"/>
                <w:highlight w:val="none"/>
                <w:lang w:eastAsia="zh-CN"/>
              </w:rPr>
              <w:t>同类型生活污水</w:t>
            </w:r>
            <w:r>
              <w:rPr>
                <w:rFonts w:hint="default" w:ascii="Times New Roman" w:hAnsi="Times New Roman" w:eastAsia="宋体" w:cs="Times New Roman"/>
                <w:color w:val="000000"/>
                <w:sz w:val="24"/>
                <w:highlight w:val="none"/>
              </w:rPr>
              <w:t>，</w:t>
            </w:r>
            <w:r>
              <w:rPr>
                <w:rFonts w:hint="default" w:ascii="Times New Roman" w:hAnsi="Times New Roman" w:cs="Times New Roman"/>
                <w:color w:val="000000"/>
                <w:sz w:val="24"/>
                <w:highlight w:val="none"/>
                <w:lang w:eastAsia="zh-CN"/>
              </w:rPr>
              <w:t>该类废水</w:t>
            </w:r>
            <w:r>
              <w:rPr>
                <w:rFonts w:hint="default" w:ascii="Times New Roman" w:hAnsi="Times New Roman" w:eastAsia="宋体" w:cs="Times New Roman"/>
                <w:color w:val="000000"/>
                <w:sz w:val="24"/>
                <w:highlight w:val="none"/>
              </w:rPr>
              <w:t>中各种污染物的浓度分别是COD：3</w:t>
            </w:r>
            <w:r>
              <w:rPr>
                <w:rFonts w:hint="default" w:ascii="Times New Roman" w:hAnsi="Times New Roman" w:eastAsia="宋体" w:cs="Times New Roman"/>
                <w:color w:val="000000"/>
                <w:sz w:val="24"/>
                <w:highlight w:val="none"/>
                <w:lang w:val="en-US" w:eastAsia="zh-CN"/>
              </w:rPr>
              <w:t>2</w:t>
            </w:r>
            <w:r>
              <w:rPr>
                <w:rFonts w:hint="default" w:ascii="Times New Roman" w:hAnsi="Times New Roman" w:eastAsia="宋体" w:cs="Times New Roman"/>
                <w:color w:val="000000"/>
                <w:sz w:val="24"/>
                <w:highlight w:val="none"/>
              </w:rPr>
              <w:t>0mg/L，BOD</w:t>
            </w:r>
            <w:r>
              <w:rPr>
                <w:rFonts w:hint="default" w:ascii="Times New Roman" w:hAnsi="Times New Roman" w:eastAsia="宋体" w:cs="Times New Roman"/>
                <w:color w:val="000000"/>
                <w:sz w:val="24"/>
                <w:highlight w:val="none"/>
                <w:vertAlign w:val="subscript"/>
              </w:rPr>
              <w:t>5</w:t>
            </w:r>
            <w:r>
              <w:rPr>
                <w:rFonts w:hint="default" w:ascii="Times New Roman" w:hAnsi="Times New Roman" w:eastAsia="宋体" w:cs="Times New Roman"/>
                <w:color w:val="000000"/>
                <w:sz w:val="24"/>
                <w:highlight w:val="none"/>
              </w:rPr>
              <w:t>：</w:t>
            </w:r>
            <w:r>
              <w:rPr>
                <w:rFonts w:hint="default" w:ascii="Times New Roman" w:hAnsi="Times New Roman" w:eastAsia="宋体" w:cs="Times New Roman"/>
                <w:color w:val="000000"/>
                <w:sz w:val="24"/>
                <w:highlight w:val="none"/>
                <w:lang w:val="en-US" w:eastAsia="zh-CN"/>
              </w:rPr>
              <w:t>200</w:t>
            </w:r>
            <w:r>
              <w:rPr>
                <w:rFonts w:hint="default" w:ascii="Times New Roman" w:hAnsi="Times New Roman" w:eastAsia="宋体" w:cs="Times New Roman"/>
                <w:color w:val="000000"/>
                <w:sz w:val="24"/>
                <w:highlight w:val="none"/>
              </w:rPr>
              <w:t>mg/L，SS：2</w:t>
            </w:r>
            <w:r>
              <w:rPr>
                <w:rFonts w:hint="default" w:ascii="Times New Roman" w:hAnsi="Times New Roman" w:eastAsia="宋体" w:cs="Times New Roman"/>
                <w:color w:val="000000"/>
                <w:sz w:val="24"/>
                <w:highlight w:val="none"/>
                <w:lang w:val="en-US" w:eastAsia="zh-CN"/>
              </w:rPr>
              <w:t>50</w:t>
            </w:r>
            <w:r>
              <w:rPr>
                <w:rFonts w:hint="default" w:ascii="Times New Roman" w:hAnsi="Times New Roman" w:eastAsia="宋体" w:cs="Times New Roman"/>
                <w:color w:val="000000"/>
                <w:sz w:val="24"/>
                <w:highlight w:val="none"/>
              </w:rPr>
              <w:t>mg/L，NH</w:t>
            </w:r>
            <w:r>
              <w:rPr>
                <w:rFonts w:hint="default" w:ascii="Times New Roman" w:hAnsi="Times New Roman" w:eastAsia="宋体" w:cs="Times New Roman"/>
                <w:color w:val="000000"/>
                <w:sz w:val="24"/>
                <w:highlight w:val="none"/>
                <w:vertAlign w:val="subscript"/>
              </w:rPr>
              <w:t>3</w:t>
            </w:r>
            <w:r>
              <w:rPr>
                <w:rFonts w:hint="default" w:ascii="Times New Roman" w:hAnsi="Times New Roman" w:eastAsia="宋体" w:cs="Times New Roman"/>
                <w:color w:val="000000"/>
                <w:sz w:val="24"/>
                <w:highlight w:val="none"/>
              </w:rPr>
              <w:t>-N：30mg/L</w:t>
            </w:r>
            <w:r>
              <w:rPr>
                <w:rFonts w:hint="default" w:ascii="Times New Roman" w:hAnsi="Times New Roman" w:eastAsia="宋体" w:cs="Times New Roman"/>
                <w:color w:val="000000"/>
                <w:sz w:val="24"/>
                <w:highlight w:val="none"/>
                <w:lang w:eastAsia="zh-CN"/>
              </w:rPr>
              <w:t>，动植物油：</w:t>
            </w:r>
            <w:r>
              <w:rPr>
                <w:rFonts w:hint="default" w:ascii="Times New Roman" w:hAnsi="Times New Roman" w:eastAsia="宋体" w:cs="Times New Roman"/>
                <w:color w:val="000000"/>
                <w:sz w:val="24"/>
                <w:highlight w:val="none"/>
                <w:lang w:val="en-US" w:eastAsia="zh-CN"/>
              </w:rPr>
              <w:t>150mg/L。</w:t>
            </w:r>
            <w:r>
              <w:rPr>
                <w:rFonts w:hint="default" w:ascii="Times New Roman" w:hAnsi="Times New Roman" w:eastAsia="宋体" w:cs="Times New Roman"/>
                <w:color w:val="000000"/>
                <w:sz w:val="24"/>
                <w:highlight w:val="none"/>
              </w:rPr>
              <w:t>则年</w:t>
            </w:r>
            <w:r>
              <w:rPr>
                <w:rFonts w:hint="default" w:ascii="Times New Roman" w:hAnsi="Times New Roman" w:cs="Times New Roman"/>
                <w:color w:val="000000"/>
                <w:sz w:val="24"/>
                <w:highlight w:val="none"/>
                <w:lang w:eastAsia="zh-CN"/>
              </w:rPr>
              <w:t>产生</w:t>
            </w:r>
            <w:r>
              <w:rPr>
                <w:rFonts w:hint="default" w:ascii="Times New Roman" w:hAnsi="Times New Roman" w:eastAsia="宋体" w:cs="Times New Roman"/>
                <w:color w:val="000000"/>
                <w:sz w:val="24"/>
                <w:highlight w:val="none"/>
              </w:rPr>
              <w:t>污染物的量</w:t>
            </w:r>
            <w:r>
              <w:rPr>
                <w:rFonts w:hint="default" w:ascii="Times New Roman" w:hAnsi="Times New Roman" w:cs="Times New Roman"/>
                <w:color w:val="000000"/>
                <w:sz w:val="24"/>
                <w:highlight w:val="none"/>
                <w:lang w:eastAsia="zh-CN"/>
              </w:rPr>
              <w:t>分别为</w:t>
            </w:r>
            <w:r>
              <w:rPr>
                <w:rFonts w:hint="default" w:ascii="Times New Roman" w:hAnsi="Times New Roman" w:eastAsia="宋体" w:cs="Times New Roman"/>
                <w:color w:val="000000"/>
                <w:sz w:val="24"/>
                <w:highlight w:val="none"/>
              </w:rPr>
              <w:t>COD：</w:t>
            </w:r>
            <w:r>
              <w:rPr>
                <w:rFonts w:hint="default" w:ascii="Times New Roman" w:hAnsi="Times New Roman" w:cs="Times New Roman"/>
                <w:color w:val="000000"/>
                <w:sz w:val="24"/>
                <w:highlight w:val="none"/>
                <w:lang w:val="en-US" w:eastAsia="zh-CN"/>
              </w:rPr>
              <w:t>1.055</w:t>
            </w:r>
            <w:r>
              <w:rPr>
                <w:rFonts w:hint="default" w:ascii="Times New Roman" w:hAnsi="Times New Roman" w:eastAsia="宋体" w:cs="Times New Roman"/>
                <w:color w:val="000000"/>
                <w:sz w:val="24"/>
                <w:highlight w:val="none"/>
              </w:rPr>
              <w:t>t，BOD5：</w:t>
            </w:r>
            <w:r>
              <w:rPr>
                <w:rFonts w:hint="default" w:ascii="Times New Roman" w:hAnsi="Times New Roman" w:eastAsia="宋体" w:cs="Times New Roman"/>
                <w:color w:val="000000"/>
                <w:sz w:val="24"/>
                <w:highlight w:val="none"/>
                <w:lang w:val="en-US" w:eastAsia="zh-CN"/>
              </w:rPr>
              <w:t>0.</w:t>
            </w:r>
            <w:r>
              <w:rPr>
                <w:rFonts w:hint="default" w:ascii="Times New Roman" w:hAnsi="Times New Roman" w:cs="Times New Roman"/>
                <w:color w:val="000000"/>
                <w:sz w:val="24"/>
                <w:highlight w:val="none"/>
                <w:lang w:val="en-US" w:eastAsia="zh-CN"/>
              </w:rPr>
              <w:t>659</w:t>
            </w:r>
            <w:r>
              <w:rPr>
                <w:rFonts w:hint="default" w:ascii="Times New Roman" w:hAnsi="Times New Roman" w:eastAsia="宋体" w:cs="Times New Roman"/>
                <w:color w:val="000000"/>
                <w:sz w:val="24"/>
                <w:highlight w:val="none"/>
              </w:rPr>
              <w:t>t，SS：0.</w:t>
            </w:r>
            <w:r>
              <w:rPr>
                <w:rFonts w:hint="default" w:ascii="Times New Roman" w:hAnsi="Times New Roman" w:cs="Times New Roman"/>
                <w:color w:val="000000"/>
                <w:sz w:val="24"/>
                <w:highlight w:val="none"/>
                <w:lang w:val="en-US" w:eastAsia="zh-CN"/>
              </w:rPr>
              <w:t>824</w:t>
            </w:r>
            <w:r>
              <w:rPr>
                <w:rFonts w:hint="default" w:ascii="Times New Roman" w:hAnsi="Times New Roman" w:eastAsia="宋体" w:cs="Times New Roman"/>
                <w:color w:val="000000"/>
                <w:sz w:val="24"/>
                <w:highlight w:val="none"/>
              </w:rPr>
              <w:t>t，NH3-N：</w:t>
            </w:r>
            <w:r>
              <w:rPr>
                <w:rFonts w:hint="default" w:ascii="Times New Roman" w:hAnsi="Times New Roman" w:eastAsia="宋体" w:cs="Times New Roman"/>
                <w:color w:val="000000"/>
                <w:sz w:val="24"/>
                <w:highlight w:val="none"/>
                <w:lang w:val="en-US" w:eastAsia="zh-CN"/>
              </w:rPr>
              <w:t>0.0</w:t>
            </w:r>
            <w:r>
              <w:rPr>
                <w:rFonts w:hint="default" w:ascii="Times New Roman" w:hAnsi="Times New Roman" w:cs="Times New Roman"/>
                <w:color w:val="000000"/>
                <w:sz w:val="24"/>
                <w:highlight w:val="none"/>
                <w:lang w:val="en-US" w:eastAsia="zh-CN"/>
              </w:rPr>
              <w:t>9</w:t>
            </w:r>
            <w:r>
              <w:rPr>
                <w:rFonts w:hint="default" w:ascii="Times New Roman" w:hAnsi="Times New Roman" w:eastAsia="宋体" w:cs="Times New Roman"/>
                <w:color w:val="000000"/>
                <w:sz w:val="24"/>
                <w:highlight w:val="none"/>
                <w:lang w:val="en-US" w:eastAsia="zh-CN"/>
              </w:rPr>
              <w:t>9t</w:t>
            </w:r>
            <w:r>
              <w:rPr>
                <w:rFonts w:hint="default" w:ascii="Times New Roman" w:hAnsi="Times New Roman" w:eastAsia="宋体" w:cs="Times New Roman"/>
                <w:color w:val="000000"/>
                <w:sz w:val="24"/>
                <w:highlight w:val="none"/>
                <w:lang w:eastAsia="zh-CN"/>
              </w:rPr>
              <w:t>，动植物油：</w:t>
            </w:r>
            <w:r>
              <w:rPr>
                <w:rFonts w:hint="default" w:ascii="Times New Roman" w:hAnsi="Times New Roman" w:eastAsia="宋体" w:cs="Times New Roman"/>
                <w:color w:val="000000"/>
                <w:sz w:val="24"/>
                <w:highlight w:val="none"/>
                <w:lang w:val="en-US" w:eastAsia="zh-CN"/>
              </w:rPr>
              <w:t>0.</w:t>
            </w:r>
            <w:r>
              <w:rPr>
                <w:rFonts w:hint="default" w:ascii="Times New Roman" w:hAnsi="Times New Roman" w:cs="Times New Roman"/>
                <w:color w:val="000000"/>
                <w:sz w:val="24"/>
                <w:highlight w:val="none"/>
                <w:lang w:val="en-US" w:eastAsia="zh-CN"/>
              </w:rPr>
              <w:t>495</w:t>
            </w:r>
            <w:r>
              <w:rPr>
                <w:rFonts w:hint="default" w:ascii="Times New Roman" w:hAnsi="Times New Roman" w:eastAsia="宋体" w:cs="Times New Roman"/>
                <w:color w:val="000000"/>
                <w:sz w:val="24"/>
                <w:highlight w:val="none"/>
                <w:lang w:val="en-US" w:eastAsia="zh-CN"/>
              </w:rPr>
              <w:t>t。项目食堂餐饮废水经隔油池预处理后，同生活污水一起进入化粪池处理，最终纳入</w:t>
            </w:r>
            <w:r>
              <w:rPr>
                <w:rFonts w:hint="default" w:ascii="Times New Roman" w:hAnsi="Times New Roman" w:cs="Times New Roman"/>
                <w:color w:val="000000"/>
                <w:sz w:val="24"/>
                <w:highlight w:val="none"/>
                <w:lang w:val="en-US" w:eastAsia="zh-CN"/>
              </w:rPr>
              <w:t>高新区</w:t>
            </w:r>
            <w:r>
              <w:rPr>
                <w:rFonts w:hint="default" w:ascii="Times New Roman" w:hAnsi="Times New Roman" w:eastAsia="宋体" w:cs="Times New Roman"/>
                <w:color w:val="000000"/>
                <w:sz w:val="24"/>
                <w:highlight w:val="none"/>
                <w:lang w:val="en-US" w:eastAsia="zh-CN"/>
              </w:rPr>
              <w:t>污水管网，</w:t>
            </w:r>
            <w:r>
              <w:rPr>
                <w:rFonts w:hint="default" w:ascii="Times New Roman" w:hAnsi="Times New Roman" w:cs="Times New Roman"/>
                <w:color w:val="000000"/>
                <w:sz w:val="24"/>
                <w:highlight w:val="none"/>
                <w:lang w:val="en-US" w:eastAsia="zh-CN"/>
              </w:rPr>
              <w:t>进入</w:t>
            </w:r>
            <w:r>
              <w:rPr>
                <w:rFonts w:hint="default" w:ascii="Times New Roman" w:hAnsi="Times New Roman" w:eastAsia="宋体" w:cs="Times New Roman"/>
                <w:color w:val="000000"/>
                <w:sz w:val="24"/>
                <w:highlight w:val="none"/>
                <w:lang w:val="en-US" w:eastAsia="zh-CN"/>
              </w:rPr>
              <w:t>高新区污水处理厂处理达标后排入渭河。</w:t>
            </w:r>
          </w:p>
          <w:p>
            <w:pPr>
              <w:spacing w:line="360" w:lineRule="auto"/>
              <w:ind w:firstLine="480"/>
              <w:rPr>
                <w:rFonts w:hint="default" w:ascii="Times New Roman" w:hAnsi="Times New Roman" w:cs="Times New Roman"/>
                <w:color w:val="auto"/>
                <w:szCs w:val="22"/>
                <w:highlight w:val="none"/>
                <w:lang w:eastAsia="zh-CN"/>
              </w:rPr>
            </w:pPr>
            <w:r>
              <w:rPr>
                <w:rFonts w:hint="default" w:ascii="Times New Roman" w:hAnsi="Times New Roman" w:cs="Times New Roman"/>
                <w:color w:val="000000"/>
                <w:sz w:val="24"/>
                <w:highlight w:val="none"/>
                <w:lang w:val="en-US" w:eastAsia="zh-CN"/>
              </w:rPr>
              <w:t>（2）</w:t>
            </w:r>
            <w:r>
              <w:rPr>
                <w:rFonts w:hint="default" w:ascii="Times New Roman" w:hAnsi="Times New Roman" w:cs="Times New Roman"/>
                <w:color w:val="auto"/>
                <w:sz w:val="24"/>
                <w:highlight w:val="none"/>
                <w:lang w:eastAsia="zh-CN"/>
              </w:rPr>
              <w:t>配酸用排水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auto"/>
                <w:sz w:val="24"/>
                <w:highlight w:val="none"/>
                <w:lang w:eastAsia="zh-CN"/>
              </w:rPr>
              <w:t>根据企业实际生产情况，</w:t>
            </w:r>
            <w:r>
              <w:rPr>
                <w:rFonts w:hint="default" w:ascii="Times New Roman" w:hAnsi="Times New Roman" w:cs="Times New Roman"/>
                <w:color w:val="auto"/>
                <w:sz w:val="24"/>
                <w:highlight w:val="none"/>
              </w:rPr>
              <w:t>用水量按实际工作状况计算；硝酸原料浓度</w:t>
            </w:r>
            <w:r>
              <w:rPr>
                <w:rFonts w:hint="default" w:ascii="Times New Roman" w:hAnsi="Times New Roman" w:cs="Times New Roman"/>
                <w:color w:val="auto"/>
                <w:sz w:val="24"/>
                <w:highlight w:val="none"/>
                <w:lang w:val="en-US" w:eastAsia="zh-CN"/>
              </w:rPr>
              <w:t>68</w:t>
            </w:r>
            <w:r>
              <w:rPr>
                <w:rFonts w:hint="default" w:ascii="Times New Roman" w:hAnsi="Times New Roman" w:cs="Times New Roman"/>
                <w:color w:val="auto"/>
                <w:sz w:val="24"/>
                <w:highlight w:val="none"/>
              </w:rPr>
              <w:t>%，年用量约</w:t>
            </w:r>
            <w:r>
              <w:rPr>
                <w:rFonts w:hint="default" w:ascii="Times New Roman" w:hAnsi="Times New Roman" w:cs="Times New Roman"/>
                <w:color w:val="auto"/>
                <w:sz w:val="24"/>
                <w:highlight w:val="none"/>
                <w:lang w:val="en-US" w:eastAsia="zh-CN"/>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t，酸洗使用的硝酸浓度为</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15</w:t>
            </w:r>
            <w:r>
              <w:rPr>
                <w:rFonts w:hint="default" w:ascii="Times New Roman" w:hAnsi="Times New Roman" w:cs="Times New Roman"/>
                <w:color w:val="auto"/>
                <w:sz w:val="24"/>
                <w:highlight w:val="none"/>
              </w:rPr>
              <w:t>%，取平均</w:t>
            </w:r>
            <w:r>
              <w:rPr>
                <w:rFonts w:hint="default" w:ascii="Times New Roman" w:hAnsi="Times New Roman" w:cs="Times New Roman"/>
                <w:color w:val="auto"/>
                <w:sz w:val="24"/>
                <w:highlight w:val="none"/>
                <w:lang w:val="en-US" w:eastAsia="zh-CN"/>
              </w:rPr>
              <w:t>10</w:t>
            </w:r>
            <w:r>
              <w:rPr>
                <w:rFonts w:hint="default" w:ascii="Times New Roman" w:hAnsi="Times New Roman" w:cs="Times New Roman"/>
                <w:color w:val="auto"/>
                <w:sz w:val="24"/>
                <w:highlight w:val="none"/>
              </w:rPr>
              <w:t>%，则配硝酸用水量</w:t>
            </w:r>
            <w:r>
              <w:rPr>
                <w:rFonts w:hint="default" w:ascii="Times New Roman" w:hAnsi="Times New Roman" w:cs="Times New Roman"/>
                <w:color w:val="auto"/>
                <w:sz w:val="24"/>
                <w:highlight w:val="none"/>
                <w:lang w:eastAsia="zh-CN"/>
              </w:rPr>
              <w:t>约</w:t>
            </w:r>
            <w:r>
              <w:rPr>
                <w:rFonts w:hint="eastAsia" w:ascii="Times New Roman" w:hAnsi="Times New Roman" w:cs="Times New Roman"/>
                <w:color w:val="auto"/>
                <w:sz w:val="24"/>
                <w:highlight w:val="none"/>
                <w:lang w:val="en-US" w:eastAsia="zh-CN"/>
              </w:rPr>
              <w:t>58t</w:t>
            </w:r>
            <w:r>
              <w:rPr>
                <w:rFonts w:hint="default" w:ascii="Times New Roman" w:hAnsi="Times New Roman" w:cs="Times New Roman"/>
                <w:color w:val="auto"/>
                <w:sz w:val="24"/>
                <w:highlight w:val="none"/>
              </w:rPr>
              <w:t>/a（</w:t>
            </w:r>
            <w:r>
              <w:rPr>
                <w:rFonts w:hint="default" w:ascii="Times New Roman" w:hAnsi="Times New Roman" w:cs="Times New Roman"/>
                <w:color w:val="auto"/>
                <w:sz w:val="24"/>
                <w:highlight w:val="none"/>
                <w:lang w:val="en-US" w:eastAsia="zh-CN"/>
              </w:rPr>
              <w:t>0.</w:t>
            </w:r>
            <w:r>
              <w:rPr>
                <w:rFonts w:hint="eastAsia" w:ascii="Times New Roman" w:hAnsi="Times New Roman" w:cs="Times New Roman"/>
                <w:color w:val="auto"/>
                <w:sz w:val="24"/>
                <w:highlight w:val="none"/>
                <w:lang w:val="en-US" w:eastAsia="zh-CN"/>
              </w:rPr>
              <w:t>193t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d</w:t>
            </w:r>
            <w:r>
              <w:rPr>
                <w:rFonts w:hint="default" w:ascii="Times New Roman" w:hAnsi="Times New Roman" w:cs="Times New Roman"/>
                <w:color w:val="auto"/>
                <w:sz w:val="24"/>
                <w:highlight w:val="none"/>
              </w:rPr>
              <w:t>）；氢氟酸原料浓度</w:t>
            </w:r>
            <w:r>
              <w:rPr>
                <w:rFonts w:hint="default" w:ascii="Times New Roman" w:hAnsi="Times New Roman" w:cs="Times New Roman"/>
                <w:color w:val="auto"/>
                <w:sz w:val="24"/>
                <w:highlight w:val="none"/>
                <w:lang w:val="en-US" w:eastAsia="zh-CN"/>
              </w:rPr>
              <w:t>30</w:t>
            </w:r>
            <w:r>
              <w:rPr>
                <w:rFonts w:hint="default" w:ascii="Times New Roman" w:hAnsi="Times New Roman" w:cs="Times New Roman"/>
                <w:color w:val="auto"/>
                <w:sz w:val="24"/>
                <w:highlight w:val="none"/>
              </w:rPr>
              <w:t>%，年用</w:t>
            </w:r>
            <w:r>
              <w:rPr>
                <w:rFonts w:hint="default" w:ascii="Times New Roman" w:hAnsi="Times New Roman" w:cs="Times New Roman"/>
                <w:color w:val="auto"/>
                <w:sz w:val="24"/>
                <w:highlight w:val="none"/>
                <w:lang w:val="en-US" w:eastAsia="zh-CN"/>
              </w:rPr>
              <w:t>3</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t，酸洗使用的氢氟酸浓度为</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~8%，取平均5%，则配氢氟酸用水量</w:t>
            </w:r>
            <w:r>
              <w:rPr>
                <w:rFonts w:hint="eastAsia" w:ascii="Times New Roman" w:hAnsi="Times New Roman" w:cs="Times New Roman"/>
                <w:color w:val="auto"/>
                <w:sz w:val="24"/>
                <w:highlight w:val="none"/>
                <w:lang w:val="en-US" w:eastAsia="zh-CN"/>
              </w:rPr>
              <w:t>16.5t</w:t>
            </w:r>
            <w:r>
              <w:rPr>
                <w:rFonts w:hint="default" w:ascii="Times New Roman" w:hAnsi="Times New Roman" w:cs="Times New Roman"/>
                <w:color w:val="auto"/>
                <w:sz w:val="24"/>
                <w:highlight w:val="none"/>
              </w:rPr>
              <w:t>/a（</w:t>
            </w:r>
            <w:r>
              <w:rPr>
                <w:rFonts w:hint="default" w:ascii="Times New Roman" w:hAnsi="Times New Roman" w:cs="Times New Roman"/>
                <w:color w:val="auto"/>
                <w:sz w:val="24"/>
                <w:highlight w:val="none"/>
                <w:lang w:val="en-US" w:eastAsia="zh-CN"/>
              </w:rPr>
              <w:t>0.</w:t>
            </w:r>
            <w:r>
              <w:rPr>
                <w:rFonts w:hint="eastAsia" w:ascii="Times New Roman" w:hAnsi="Times New Roman" w:cs="Times New Roman"/>
                <w:color w:val="auto"/>
                <w:sz w:val="24"/>
                <w:highlight w:val="none"/>
                <w:lang w:val="en-US" w:eastAsia="zh-CN"/>
              </w:rPr>
              <w:t>055t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d</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合计</w:t>
            </w:r>
            <w:r>
              <w:rPr>
                <w:rFonts w:hint="default" w:ascii="Times New Roman" w:hAnsi="Times New Roman" w:cs="Times New Roman"/>
                <w:color w:val="auto"/>
                <w:sz w:val="24"/>
                <w:highlight w:val="none"/>
              </w:rPr>
              <w:t>配酸年用水量</w:t>
            </w:r>
            <w:r>
              <w:rPr>
                <w:rFonts w:hint="eastAsia" w:ascii="Times New Roman" w:hAnsi="Times New Roman" w:cs="Times New Roman"/>
                <w:color w:val="auto"/>
                <w:sz w:val="24"/>
                <w:highlight w:val="none"/>
                <w:lang w:val="en-US" w:eastAsia="zh-CN"/>
              </w:rPr>
              <w:t>74.5t</w:t>
            </w:r>
            <w:r>
              <w:rPr>
                <w:rFonts w:hint="default" w:ascii="Times New Roman" w:hAnsi="Times New Roman" w:cs="Times New Roman"/>
                <w:color w:val="auto"/>
                <w:sz w:val="24"/>
                <w:highlight w:val="none"/>
              </w:rPr>
              <w:t>/a（</w:t>
            </w:r>
            <w:r>
              <w:rPr>
                <w:rFonts w:hint="eastAsia" w:ascii="Times New Roman" w:hAnsi="Times New Roman" w:cs="Times New Roman"/>
                <w:color w:val="auto"/>
                <w:sz w:val="24"/>
                <w:highlight w:val="none"/>
                <w:lang w:val="en-US" w:eastAsia="zh-CN"/>
              </w:rPr>
              <w:t>0.248t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d</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根据企业的生产管理经验，废液产生量约为酸溶液的</w:t>
            </w:r>
            <w:r>
              <w:rPr>
                <w:rFonts w:hint="default" w:ascii="Times New Roman" w:hAnsi="Times New Roman" w:cs="Times New Roman"/>
                <w:color w:val="auto"/>
                <w:sz w:val="24"/>
                <w:highlight w:val="none"/>
                <w:lang w:val="en-US" w:eastAsia="zh-CN"/>
              </w:rPr>
              <w:t>80%，则酸洗槽废液产生量为</w:t>
            </w:r>
            <w:r>
              <w:rPr>
                <w:rFonts w:hint="eastAsia" w:ascii="Times New Roman" w:hAnsi="Times New Roman" w:cs="Times New Roman"/>
                <w:color w:val="auto"/>
                <w:sz w:val="24"/>
                <w:highlight w:val="none"/>
                <w:lang w:val="en-US" w:eastAsia="zh-CN"/>
              </w:rPr>
              <w:t>70.24t</w:t>
            </w:r>
            <w:r>
              <w:rPr>
                <w:rFonts w:hint="default" w:ascii="Times New Roman" w:hAnsi="Times New Roman" w:cs="Times New Roman"/>
                <w:color w:val="auto"/>
                <w:sz w:val="24"/>
                <w:highlight w:val="none"/>
              </w:rPr>
              <w:t>/a</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（3）</w:t>
            </w:r>
            <w:r>
              <w:rPr>
                <w:rFonts w:hint="default" w:ascii="Times New Roman" w:hAnsi="Times New Roman" w:eastAsia="宋体" w:cs="Times New Roman"/>
                <w:color w:val="000000"/>
                <w:sz w:val="24"/>
                <w:highlight w:val="none"/>
                <w:lang w:val="en-US" w:eastAsia="zh-CN"/>
              </w:rPr>
              <w:t>净化塔</w:t>
            </w:r>
            <w:r>
              <w:rPr>
                <w:rFonts w:hint="default" w:ascii="Times New Roman" w:hAnsi="Times New Roman" w:cs="Times New Roman"/>
                <w:color w:val="auto"/>
                <w:sz w:val="24"/>
                <w:highlight w:val="none"/>
                <w:lang w:eastAsia="zh-CN"/>
              </w:rPr>
              <w:t>用排水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bCs/>
                <w:color w:val="auto"/>
                <w:highlight w:val="none"/>
              </w:rPr>
              <w:t>根据类比已</w:t>
            </w:r>
            <w:r>
              <w:rPr>
                <w:rFonts w:hint="eastAsia" w:ascii="Times New Roman" w:hAnsi="Times New Roman" w:cs="Times New Roman"/>
                <w:bCs/>
                <w:color w:val="auto"/>
                <w:highlight w:val="none"/>
                <w:lang w:eastAsia="zh-CN"/>
              </w:rPr>
              <w:t>验收</w:t>
            </w:r>
            <w:r>
              <w:rPr>
                <w:rFonts w:hint="default" w:ascii="Times New Roman" w:hAnsi="Times New Roman" w:cs="Times New Roman"/>
                <w:bCs/>
                <w:color w:val="auto"/>
                <w:highlight w:val="none"/>
              </w:rPr>
              <w:t>的宝鸡市中煜德钛业有限公司《汽车零部件生产改扩建项目》，酸碱洗</w:t>
            </w:r>
            <w:r>
              <w:rPr>
                <w:rFonts w:hint="default" w:ascii="Times New Roman" w:hAnsi="Times New Roman" w:cs="Times New Roman"/>
                <w:bCs/>
                <w:color w:val="auto"/>
                <w:highlight w:val="none"/>
                <w:lang w:eastAsia="zh-CN"/>
              </w:rPr>
              <w:t>生产中</w:t>
            </w:r>
            <w:r>
              <w:rPr>
                <w:rFonts w:hint="default" w:ascii="Times New Roman" w:hAnsi="Times New Roman" w:eastAsia="宋体" w:cs="Times New Roman"/>
                <w:color w:val="000000"/>
                <w:sz w:val="24"/>
                <w:highlight w:val="none"/>
                <w:lang w:val="en-US" w:eastAsia="zh-CN"/>
              </w:rPr>
              <w:t>酸碱雾净化洗涤塔</w:t>
            </w:r>
            <w:r>
              <w:rPr>
                <w:rFonts w:hint="default" w:ascii="Times New Roman" w:hAnsi="Times New Roman" w:cs="Times New Roman"/>
                <w:color w:val="000000"/>
                <w:sz w:val="24"/>
                <w:highlight w:val="none"/>
                <w:lang w:val="en-US" w:eastAsia="zh-CN"/>
              </w:rPr>
              <w:t>用排水情况</w:t>
            </w:r>
            <w:r>
              <w:rPr>
                <w:rFonts w:hint="default" w:ascii="Times New Roman" w:hAnsi="Times New Roman" w:cs="Times New Roman"/>
                <w:bCs/>
                <w:color w:val="auto"/>
                <w:highlight w:val="none"/>
                <w:lang w:eastAsia="zh-CN"/>
              </w:rPr>
              <w:t>，</w:t>
            </w:r>
            <w:r>
              <w:rPr>
                <w:rFonts w:hint="default" w:ascii="Times New Roman" w:hAnsi="Times New Roman" w:eastAsia="宋体" w:cs="Times New Roman"/>
                <w:color w:val="000000"/>
                <w:sz w:val="24"/>
                <w:highlight w:val="none"/>
                <w:lang w:val="en-US" w:eastAsia="zh-CN"/>
              </w:rPr>
              <w:t>酸碱雾净化洗涤塔补充用水量</w:t>
            </w:r>
            <w:r>
              <w:rPr>
                <w:rFonts w:hint="default" w:ascii="Times New Roman" w:hAnsi="Times New Roman" w:cs="Times New Roman"/>
                <w:color w:val="000000"/>
                <w:sz w:val="24"/>
                <w:highlight w:val="none"/>
                <w:lang w:val="en-US" w:eastAsia="zh-CN"/>
              </w:rPr>
              <w:t>约</w:t>
            </w:r>
            <w:r>
              <w:rPr>
                <w:rFonts w:hint="default" w:ascii="Times New Roman" w:hAnsi="Times New Roman" w:eastAsia="宋体" w:cs="Times New Roman"/>
                <w:color w:val="000000"/>
                <w:sz w:val="24"/>
                <w:highlight w:val="none"/>
                <w:lang w:val="en-US" w:eastAsia="zh-CN"/>
              </w:rPr>
              <w:t>为1</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eastAsia="宋体" w:cs="Times New Roman"/>
                <w:color w:val="000000"/>
                <w:sz w:val="24"/>
                <w:highlight w:val="none"/>
                <w:lang w:val="zh-TW" w:eastAsia="zh-CN"/>
              </w:rPr>
              <w:t>，</w:t>
            </w:r>
            <w:r>
              <w:rPr>
                <w:rFonts w:hint="default" w:ascii="Times New Roman" w:hAnsi="Times New Roman" w:eastAsia="宋体" w:cs="Times New Roman"/>
                <w:color w:val="000000"/>
                <w:sz w:val="24"/>
                <w:highlight w:val="none"/>
                <w:lang w:val="zh-TW" w:eastAsia="zh-TW"/>
              </w:rPr>
              <w:t>30</w:t>
            </w:r>
            <w:r>
              <w:rPr>
                <w:rFonts w:hint="default" w:ascii="Times New Roman" w:hAnsi="Times New Roman" w:eastAsia="宋体" w:cs="Times New Roman"/>
                <w:color w:val="000000"/>
                <w:sz w:val="24"/>
                <w:highlight w:val="none"/>
                <w:lang w:val="en-US" w:eastAsia="zh-CN"/>
              </w:rPr>
              <w:t>0</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eastAsia="宋体" w:cs="Times New Roman"/>
                <w:color w:val="000000"/>
                <w:sz w:val="24"/>
                <w:highlight w:val="none"/>
                <w:lang w:val="en-US" w:eastAsia="zh-CN"/>
              </w:rPr>
              <w:t>，排放量为0.8</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eastAsia="宋体" w:cs="Times New Roman"/>
                <w:color w:val="000000"/>
                <w:sz w:val="24"/>
                <w:highlight w:val="none"/>
                <w:lang w:val="zh-TW" w:eastAsia="zh-CN"/>
              </w:rPr>
              <w:t>，240</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该废水经企业自建的污水处理站处理后回用于生产，不外排。</w:t>
            </w:r>
          </w:p>
          <w:p>
            <w:pPr>
              <w:keepNext w:val="0"/>
              <w:keepLines w:val="0"/>
              <w:pageBreakBefore w:val="0"/>
              <w:widowControl w:val="0"/>
              <w:tabs>
                <w:tab w:val="left" w:pos="138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（4）水洗</w:t>
            </w:r>
            <w:r>
              <w:rPr>
                <w:rFonts w:hint="default" w:ascii="Times New Roman" w:hAnsi="Times New Roman" w:eastAsia="宋体" w:cs="Times New Roman"/>
                <w:color w:val="000000"/>
                <w:sz w:val="24"/>
                <w:highlight w:val="none"/>
                <w:lang w:val="en-US" w:eastAsia="zh-CN"/>
              </w:rPr>
              <w:t>用</w:t>
            </w:r>
            <w:r>
              <w:rPr>
                <w:rFonts w:hint="default" w:ascii="Times New Roman" w:hAnsi="Times New Roman" w:cs="Times New Roman"/>
                <w:color w:val="000000"/>
                <w:sz w:val="24"/>
                <w:highlight w:val="none"/>
                <w:lang w:val="en-US" w:eastAsia="zh-CN"/>
              </w:rPr>
              <w:t>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本项目清洗工艺用水主要是</w:t>
            </w:r>
            <w:r>
              <w:rPr>
                <w:rFonts w:hint="default" w:ascii="Times New Roman" w:hAnsi="Times New Roman" w:cs="Times New Roman"/>
                <w:color w:val="000000"/>
                <w:sz w:val="24"/>
                <w:highlight w:val="none"/>
                <w:lang w:val="en-US" w:eastAsia="zh-CN"/>
              </w:rPr>
              <w:t>材料</w:t>
            </w:r>
            <w:r>
              <w:rPr>
                <w:rFonts w:hint="default" w:ascii="Times New Roman" w:hAnsi="Times New Roman" w:eastAsia="宋体" w:cs="Times New Roman"/>
                <w:color w:val="000000"/>
                <w:sz w:val="24"/>
                <w:highlight w:val="none"/>
                <w:lang w:val="en-US" w:eastAsia="zh-CN"/>
              </w:rPr>
              <w:t>表面清洗用水和水洗槽补充用水，</w:t>
            </w:r>
            <w:r>
              <w:rPr>
                <w:rFonts w:hint="default" w:ascii="Times New Roman" w:hAnsi="Times New Roman" w:cs="Times New Roman"/>
                <w:color w:val="000000"/>
                <w:sz w:val="24"/>
                <w:highlight w:val="none"/>
                <w:lang w:val="en-US" w:eastAsia="zh-CN"/>
              </w:rPr>
              <w:t>根据建设单位提供资料，</w:t>
            </w:r>
            <w:r>
              <w:rPr>
                <w:rFonts w:hint="default" w:ascii="Times New Roman" w:hAnsi="Times New Roman" w:eastAsia="宋体" w:cs="Times New Roman"/>
                <w:color w:val="000000"/>
                <w:sz w:val="24"/>
                <w:highlight w:val="none"/>
                <w:lang w:val="en-US" w:eastAsia="zh-CN"/>
              </w:rPr>
              <w:t>用水量</w:t>
            </w:r>
            <w:r>
              <w:rPr>
                <w:rFonts w:hint="default" w:ascii="Times New Roman" w:hAnsi="Times New Roman" w:cs="Times New Roman"/>
                <w:color w:val="000000"/>
                <w:sz w:val="24"/>
                <w:highlight w:val="none"/>
                <w:lang w:val="en-US" w:eastAsia="zh-CN"/>
              </w:rPr>
              <w:t>约</w:t>
            </w:r>
            <w:r>
              <w:rPr>
                <w:rFonts w:hint="default" w:ascii="Times New Roman" w:hAnsi="Times New Roman" w:eastAsia="宋体" w:cs="Times New Roman"/>
                <w:color w:val="000000"/>
                <w:sz w:val="24"/>
                <w:highlight w:val="none"/>
                <w:lang w:val="en-US" w:eastAsia="zh-CN"/>
              </w:rPr>
              <w:t>为</w:t>
            </w:r>
            <w:r>
              <w:rPr>
                <w:rFonts w:hint="default" w:ascii="Times New Roman" w:hAnsi="Times New Roman" w:eastAsia="宋体" w:cs="Times New Roman"/>
                <w:color w:val="000000"/>
                <w:sz w:val="24"/>
                <w:highlight w:val="none"/>
                <w:lang w:val="zh-TW" w:eastAsia="zh-TW"/>
              </w:rPr>
              <w:t>1.3m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eastAsia="宋体" w:cs="Times New Roman"/>
                <w:color w:val="000000"/>
                <w:sz w:val="24"/>
                <w:highlight w:val="none"/>
                <w:lang w:val="zh-TW" w:eastAsia="zh-CN"/>
              </w:rPr>
              <w:t>，</w:t>
            </w:r>
            <w:r>
              <w:rPr>
                <w:rFonts w:hint="default" w:ascii="Times New Roman" w:hAnsi="Times New Roman" w:eastAsia="宋体" w:cs="Times New Roman"/>
                <w:color w:val="000000"/>
                <w:sz w:val="24"/>
                <w:highlight w:val="none"/>
                <w:lang w:val="zh-TW" w:eastAsia="zh-TW"/>
              </w:rPr>
              <w:t>390m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约有</w:t>
            </w:r>
            <w:r>
              <w:rPr>
                <w:rFonts w:hint="default" w:ascii="Times New Roman" w:hAnsi="Times New Roman" w:cs="Times New Roman"/>
                <w:color w:val="000000"/>
                <w:sz w:val="24"/>
                <w:highlight w:val="none"/>
                <w:lang w:val="en-US" w:eastAsia="zh-CN"/>
              </w:rPr>
              <w:t>10%的</w:t>
            </w:r>
            <w:r>
              <w:rPr>
                <w:rFonts w:hint="default" w:ascii="Times New Roman" w:hAnsi="Times New Roman" w:cs="Times New Roman"/>
                <w:color w:val="000000"/>
                <w:sz w:val="24"/>
                <w:highlight w:val="none"/>
                <w:lang w:val="zh-TW" w:eastAsia="zh-CN"/>
              </w:rPr>
              <w:t>水在水洗时，因遇到酸碱反应损耗，</w:t>
            </w:r>
            <w:r>
              <w:rPr>
                <w:rFonts w:hint="default" w:ascii="Times New Roman" w:hAnsi="Times New Roman" w:cs="Times New Roman"/>
                <w:color w:val="000000"/>
                <w:sz w:val="24"/>
                <w:highlight w:val="none"/>
                <w:lang w:val="en-US" w:eastAsia="zh-CN"/>
              </w:rPr>
              <w:t>损耗量为0.13</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cs="Times New Roman"/>
                <w:color w:val="000000"/>
                <w:sz w:val="24"/>
                <w:highlight w:val="none"/>
                <w:lang w:val="zh-TW" w:eastAsia="zh-CN"/>
              </w:rPr>
              <w:t>，</w:t>
            </w:r>
            <w:r>
              <w:rPr>
                <w:rFonts w:hint="default" w:ascii="Times New Roman" w:hAnsi="Times New Roman" w:cs="Times New Roman"/>
                <w:color w:val="000000"/>
                <w:sz w:val="24"/>
                <w:highlight w:val="none"/>
                <w:lang w:val="en-US" w:eastAsia="zh-CN"/>
              </w:rPr>
              <w:t>90%的水根据生产情况排放到</w:t>
            </w:r>
            <w:r>
              <w:rPr>
                <w:rFonts w:hint="default" w:ascii="Times New Roman" w:hAnsi="Times New Roman" w:cs="Times New Roman"/>
                <w:color w:val="000000"/>
                <w:sz w:val="24"/>
                <w:highlight w:val="none"/>
                <w:lang w:val="zh-TW" w:eastAsia="zh-CN"/>
              </w:rPr>
              <w:t>企业自建的污水处理站处理后回用于生产，不外排；水洗废水产生量为</w:t>
            </w:r>
            <w:r>
              <w:rPr>
                <w:rFonts w:hint="default" w:ascii="Times New Roman" w:hAnsi="Times New Roman" w:cs="Times New Roman"/>
                <w:color w:val="000000"/>
                <w:sz w:val="24"/>
                <w:highlight w:val="none"/>
                <w:lang w:val="en-US" w:eastAsia="zh-CN"/>
              </w:rPr>
              <w:t>1.17</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cs="Times New Roman"/>
                <w:color w:val="000000"/>
                <w:sz w:val="24"/>
                <w:highlight w:val="none"/>
                <w:lang w:val="zh-TW" w:eastAsia="zh-CN"/>
              </w:rPr>
              <w:t>，</w:t>
            </w:r>
            <w:r>
              <w:rPr>
                <w:rFonts w:hint="default" w:ascii="Times New Roman" w:hAnsi="Times New Roman" w:cs="Times New Roman"/>
                <w:color w:val="000000"/>
                <w:sz w:val="24"/>
                <w:highlight w:val="none"/>
                <w:lang w:val="en-US" w:eastAsia="zh-CN"/>
              </w:rPr>
              <w:t>351</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（5）除油</w:t>
            </w:r>
            <w:r>
              <w:rPr>
                <w:rFonts w:hint="default" w:ascii="Times New Roman" w:hAnsi="Times New Roman" w:cs="Times New Roman"/>
                <w:color w:val="auto"/>
                <w:sz w:val="24"/>
                <w:highlight w:val="none"/>
                <w:lang w:eastAsia="zh-CN"/>
              </w:rPr>
              <w:t>用排水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根据建设单位提供资料，材料表面的油污需要清洗除油，清洗溶液中除油剂的含量约为5%，则项目除油用水量为36.1</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w:t>
            </w:r>
            <w:r>
              <w:rPr>
                <w:rFonts w:hint="default" w:ascii="Times New Roman" w:hAnsi="Times New Roman" w:cs="Times New Roman"/>
                <w:color w:val="000000"/>
                <w:sz w:val="24"/>
                <w:highlight w:val="none"/>
                <w:lang w:val="en-US" w:eastAsia="zh-CN"/>
              </w:rPr>
              <w:t>0.12</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cs="Times New Roman"/>
                <w:color w:val="000000"/>
                <w:sz w:val="24"/>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（6）乳化液配比</w:t>
            </w:r>
            <w:r>
              <w:rPr>
                <w:rFonts w:hint="default" w:ascii="Times New Roman" w:hAnsi="Times New Roman" w:cs="Times New Roman"/>
                <w:color w:val="auto"/>
                <w:sz w:val="24"/>
                <w:highlight w:val="none"/>
                <w:lang w:eastAsia="zh-CN"/>
              </w:rPr>
              <w:t>用排水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根据建设单位提供资料，锯床和穿孔机等部分机械使用乳化液减少摩擦和降温，乳化液的占比约为25%，则乳化液配比用水为75</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w:t>
            </w:r>
            <w:r>
              <w:rPr>
                <w:rFonts w:hint="default" w:ascii="Times New Roman" w:hAnsi="Times New Roman" w:cs="Times New Roman"/>
                <w:color w:val="000000"/>
                <w:sz w:val="24"/>
                <w:highlight w:val="none"/>
                <w:lang w:val="en-US" w:eastAsia="zh-CN"/>
              </w:rPr>
              <w:t>0.25</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cs="Times New Roman"/>
                <w:color w:val="000000"/>
                <w:sz w:val="24"/>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（7）水切割</w:t>
            </w:r>
            <w:r>
              <w:rPr>
                <w:rFonts w:hint="default" w:ascii="Times New Roman" w:hAnsi="Times New Roman" w:cs="Times New Roman"/>
                <w:color w:val="auto"/>
                <w:sz w:val="24"/>
                <w:highlight w:val="none"/>
                <w:lang w:eastAsia="zh-CN"/>
              </w:rPr>
              <w:t>用排水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根据建设单位提供资料，本项目仅一台水切割机且使用率较低，切割用水循环使用不外排，根据生产情况补充新水，补充水量约为50</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w:t>
            </w:r>
            <w:r>
              <w:rPr>
                <w:rFonts w:hint="default" w:ascii="Times New Roman" w:hAnsi="Times New Roman" w:cs="Times New Roman"/>
                <w:color w:val="000000"/>
                <w:sz w:val="24"/>
                <w:highlight w:val="none"/>
                <w:lang w:val="en-US" w:eastAsia="zh-CN"/>
              </w:rPr>
              <w:t>0.167</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cs="Times New Roman"/>
                <w:color w:val="000000"/>
                <w:sz w:val="24"/>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（8）水压池</w:t>
            </w:r>
            <w:r>
              <w:rPr>
                <w:rFonts w:hint="default" w:ascii="Times New Roman" w:hAnsi="Times New Roman" w:cs="Times New Roman"/>
                <w:color w:val="auto"/>
                <w:sz w:val="24"/>
                <w:highlight w:val="none"/>
                <w:lang w:eastAsia="zh-CN"/>
              </w:rPr>
              <w:t>用排水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项目设置有一处测试产品气密性的水压池，水压池中的水循环利用，不外排，根据生产情况补充新水，通过建设单位提供资料，补充水量约为70</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default" w:ascii="Times New Roman" w:hAnsi="Times New Roman" w:cs="Times New Roman"/>
                <w:color w:val="000000"/>
                <w:sz w:val="24"/>
                <w:highlight w:val="none"/>
                <w:lang w:val="zh-TW" w:eastAsia="zh-CN"/>
              </w:rPr>
              <w:t>（</w:t>
            </w:r>
            <w:r>
              <w:rPr>
                <w:rFonts w:hint="default" w:ascii="Times New Roman" w:hAnsi="Times New Roman" w:cs="Times New Roman"/>
                <w:color w:val="000000"/>
                <w:sz w:val="24"/>
                <w:highlight w:val="none"/>
                <w:lang w:val="en-US" w:eastAsia="zh-CN"/>
              </w:rPr>
              <w:t>0.233</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/d</w:t>
            </w:r>
            <w:r>
              <w:rPr>
                <w:rFonts w:hint="default" w:ascii="Times New Roman" w:hAnsi="Times New Roman" w:cs="Times New Roman"/>
                <w:color w:val="000000"/>
                <w:sz w:val="24"/>
                <w:highlight w:val="none"/>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（9）</w:t>
            </w:r>
            <w:r>
              <w:rPr>
                <w:rFonts w:hint="eastAsia" w:ascii="Times New Roman" w:hAnsi="Times New Roman" w:cs="Times New Roman"/>
                <w:color w:val="000000"/>
                <w:sz w:val="24"/>
                <w:highlight w:val="none"/>
                <w:lang w:val="en-US" w:eastAsia="zh-CN"/>
              </w:rPr>
              <w:t>检验用水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color w:val="000000"/>
                <w:sz w:val="24"/>
                <w:highlight w:val="none"/>
                <w:lang w:val="zh-TW" w:eastAsia="zh-CN"/>
              </w:rPr>
            </w:pPr>
            <w:r>
              <w:rPr>
                <w:rFonts w:hint="eastAsia" w:ascii="Times New Roman" w:hAnsi="Times New Roman" w:cs="Times New Roman"/>
                <w:color w:val="000000"/>
                <w:sz w:val="24"/>
                <w:highlight w:val="none"/>
                <w:lang w:val="en-US" w:eastAsia="zh-CN"/>
              </w:rPr>
              <w:t>本项目部分压力容器在产品密闭性检验时，需要用水，根据企业提供资料，该用水量约为24</w:t>
            </w:r>
            <w:r>
              <w:rPr>
                <w:rFonts w:hint="default" w:ascii="Times New Roman" w:hAnsi="Times New Roman" w:eastAsia="宋体" w:cs="Times New Roman"/>
                <w:color w:val="000000"/>
                <w:sz w:val="24"/>
                <w:highlight w:val="none"/>
                <w:lang w:val="zh-TW" w:eastAsia="zh-TW"/>
              </w:rPr>
              <w:t>m</w:t>
            </w:r>
            <w:r>
              <w:rPr>
                <w:rFonts w:hint="default" w:ascii="Times New Roman" w:hAnsi="Times New Roman" w:eastAsia="宋体" w:cs="Times New Roman"/>
                <w:color w:val="000000"/>
                <w:sz w:val="24"/>
                <w:highlight w:val="none"/>
                <w:vertAlign w:val="superscript"/>
                <w:lang w:val="zh-TW" w:eastAsia="zh-TW"/>
              </w:rPr>
              <w:t>3</w:t>
            </w:r>
            <w:r>
              <w:rPr>
                <w:rFonts w:hint="default" w:ascii="Times New Roman" w:hAnsi="Times New Roman" w:eastAsia="宋体" w:cs="Times New Roman"/>
                <w:color w:val="000000"/>
                <w:sz w:val="24"/>
                <w:highlight w:val="none"/>
                <w:lang w:val="zh-TW" w:eastAsia="zh-TW"/>
              </w:rPr>
              <w:t>/</w:t>
            </w:r>
            <w:r>
              <w:rPr>
                <w:rFonts w:hint="default" w:ascii="Times New Roman" w:hAnsi="Times New Roman" w:eastAsia="宋体" w:cs="Times New Roman"/>
                <w:color w:val="000000"/>
                <w:sz w:val="24"/>
                <w:highlight w:val="none"/>
                <w:lang w:val="zh-TW" w:eastAsia="zh-CN"/>
              </w:rPr>
              <w:t>a</w:t>
            </w:r>
            <w:r>
              <w:rPr>
                <w:rFonts w:hint="eastAsia" w:ascii="Times New Roman" w:hAnsi="Times New Roman" w:cs="Times New Roman"/>
                <w:color w:val="000000"/>
                <w:sz w:val="24"/>
                <w:highlight w:val="none"/>
                <w:lang w:val="zh-TW" w:eastAsia="zh-CN"/>
              </w:rPr>
              <w:t>，该水循环利用不外排。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（10）</w:t>
            </w:r>
            <w:r>
              <w:rPr>
                <w:rFonts w:hint="default" w:ascii="Times New Roman" w:hAnsi="Times New Roman" w:eastAsia="宋体" w:cs="Times New Roman"/>
                <w:color w:val="000000"/>
                <w:sz w:val="24"/>
                <w:highlight w:val="none"/>
                <w:lang w:val="en-US" w:eastAsia="zh-CN"/>
              </w:rPr>
              <w:t>绿化</w:t>
            </w:r>
            <w:r>
              <w:rPr>
                <w:rFonts w:hint="default" w:ascii="Times New Roman" w:hAnsi="Times New Roman" w:cs="Times New Roman"/>
                <w:color w:val="auto"/>
                <w:sz w:val="24"/>
                <w:highlight w:val="none"/>
                <w:lang w:eastAsia="zh-CN"/>
              </w:rPr>
              <w:t>用排水</w:t>
            </w:r>
          </w:p>
          <w:p>
            <w:pPr>
              <w:spacing w:line="360" w:lineRule="auto"/>
              <w:ind w:firstLine="480" w:firstLineChars="20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rPr>
              <w:t>本项目绿化面积</w:t>
            </w:r>
            <w:r>
              <w:rPr>
                <w:rFonts w:hint="default" w:ascii="Times New Roman" w:hAnsi="Times New Roman" w:eastAsia="宋体" w:cs="Times New Roman"/>
                <w:color w:val="000000"/>
                <w:sz w:val="24"/>
                <w:highlight w:val="none"/>
                <w:lang w:eastAsia="zh-CN"/>
              </w:rPr>
              <w:t>约</w:t>
            </w:r>
            <w:r>
              <w:rPr>
                <w:rFonts w:hint="default" w:ascii="Times New Roman" w:hAnsi="Times New Roman" w:eastAsia="宋体" w:cs="Times New Roman"/>
                <w:color w:val="000000"/>
                <w:sz w:val="24"/>
                <w:highlight w:val="none"/>
              </w:rPr>
              <w:t>为</w:t>
            </w:r>
            <w:r>
              <w:rPr>
                <w:rFonts w:hint="default" w:ascii="Times New Roman" w:hAnsi="Times New Roman" w:eastAsia="宋体" w:cs="Times New Roman"/>
                <w:color w:val="000000"/>
                <w:sz w:val="24"/>
                <w:highlight w:val="none"/>
                <w:lang w:val="en-US" w:eastAsia="zh-CN"/>
              </w:rPr>
              <w:t>1000</w:t>
            </w:r>
            <w:r>
              <w:rPr>
                <w:rFonts w:hint="default" w:ascii="Times New Roman" w:hAnsi="Times New Roman" w:eastAsia="宋体" w:cs="Times New Roman"/>
                <w:color w:val="000000"/>
                <w:sz w:val="24"/>
                <w:highlight w:val="none"/>
              </w:rPr>
              <w:t>m</w:t>
            </w:r>
            <w:r>
              <w:rPr>
                <w:rFonts w:hint="default" w:ascii="Times New Roman" w:hAnsi="Times New Roman" w:eastAsia="宋体" w:cs="Times New Roman"/>
                <w:color w:val="000000"/>
                <w:sz w:val="24"/>
                <w:highlight w:val="none"/>
                <w:vertAlign w:val="superscript"/>
              </w:rPr>
              <w:t>2</w:t>
            </w:r>
            <w:r>
              <w:rPr>
                <w:rFonts w:hint="default" w:ascii="Times New Roman" w:hAnsi="Times New Roman" w:eastAsia="宋体" w:cs="Times New Roman"/>
                <w:color w:val="000000"/>
                <w:sz w:val="24"/>
                <w:highlight w:val="none"/>
              </w:rPr>
              <w:t>，根据陕西省《行业用水定额》（DB61/T943-2014）用水指标估算，城市绿化用水按2L/m</w:t>
            </w:r>
            <w:r>
              <w:rPr>
                <w:rFonts w:hint="default" w:ascii="Times New Roman" w:hAnsi="Times New Roman" w:eastAsia="宋体" w:cs="Times New Roman"/>
                <w:color w:val="000000"/>
                <w:sz w:val="24"/>
                <w:highlight w:val="none"/>
                <w:vertAlign w:val="superscript"/>
              </w:rPr>
              <w:t>2</w:t>
            </w:r>
            <w:r>
              <w:rPr>
                <w:rFonts w:hint="default" w:ascii="Times New Roman" w:hAnsi="Times New Roman" w:eastAsia="宋体" w:cs="Times New Roman"/>
                <w:color w:val="000000"/>
                <w:sz w:val="24"/>
                <w:highlight w:val="none"/>
              </w:rPr>
              <w:t>·次计，项目绿化用水量约</w:t>
            </w:r>
            <w:r>
              <w:rPr>
                <w:rFonts w:hint="default" w:ascii="Times New Roman" w:hAnsi="Times New Roman" w:eastAsia="宋体" w:cs="Times New Roman"/>
                <w:color w:val="000000"/>
                <w:sz w:val="24"/>
                <w:highlight w:val="none"/>
                <w:lang w:val="en-US" w:eastAsia="zh-CN"/>
              </w:rPr>
              <w:t>200</w:t>
            </w:r>
            <w:r>
              <w:rPr>
                <w:rFonts w:hint="default" w:ascii="Times New Roman" w:hAnsi="Times New Roman" w:eastAsia="宋体" w:cs="Times New Roman"/>
                <w:color w:val="000000"/>
                <w:sz w:val="24"/>
                <w:highlight w:val="none"/>
              </w:rPr>
              <w:t>.0m</w:t>
            </w:r>
            <w:r>
              <w:rPr>
                <w:rFonts w:hint="default" w:ascii="Times New Roman" w:hAnsi="Times New Roman" w:eastAsia="宋体" w:cs="Times New Roman"/>
                <w:color w:val="000000"/>
                <w:sz w:val="24"/>
                <w:highlight w:val="none"/>
                <w:vertAlign w:val="superscript"/>
              </w:rPr>
              <w:t>3</w:t>
            </w:r>
            <w:r>
              <w:rPr>
                <w:rFonts w:hint="default" w:ascii="Times New Roman" w:hAnsi="Times New Roman" w:eastAsia="宋体" w:cs="Times New Roman"/>
                <w:color w:val="000000"/>
                <w:sz w:val="24"/>
                <w:highlight w:val="none"/>
              </w:rPr>
              <w:t>/a</w:t>
            </w: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lang w:val="en-US" w:eastAsia="zh-CN"/>
              </w:rPr>
              <w:t>0.667</w:t>
            </w:r>
            <w:r>
              <w:rPr>
                <w:rFonts w:hint="default" w:ascii="Times New Roman" w:hAnsi="Times New Roman" w:eastAsia="宋体" w:cs="Times New Roman"/>
                <w:color w:val="000000"/>
                <w:sz w:val="24"/>
                <w:highlight w:val="none"/>
              </w:rPr>
              <w:t>m</w:t>
            </w:r>
            <w:r>
              <w:rPr>
                <w:rFonts w:hint="default" w:ascii="Times New Roman" w:hAnsi="Times New Roman" w:eastAsia="宋体" w:cs="Times New Roman"/>
                <w:color w:val="000000"/>
                <w:sz w:val="24"/>
                <w:highlight w:val="none"/>
                <w:vertAlign w:val="superscript"/>
              </w:rPr>
              <w:t>3</w:t>
            </w:r>
            <w:r>
              <w:rPr>
                <w:rFonts w:hint="default" w:ascii="Times New Roman" w:hAnsi="Times New Roman" w:eastAsia="宋体" w:cs="Times New Roman"/>
                <w:color w:val="000000"/>
                <w:sz w:val="24"/>
                <w:highlight w:val="none"/>
              </w:rPr>
              <w:t>/</w:t>
            </w:r>
            <w:r>
              <w:rPr>
                <w:rFonts w:hint="default" w:ascii="Times New Roman" w:hAnsi="Times New Roman" w:cs="Times New Roman"/>
                <w:color w:val="000000"/>
                <w:sz w:val="24"/>
                <w:highlight w:val="none"/>
                <w:lang w:val="en-US" w:eastAsia="zh-CN"/>
              </w:rPr>
              <w:t>d</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，该水自然蒸发，不排放。</w:t>
            </w:r>
          </w:p>
          <w:p>
            <w:pPr>
              <w:spacing w:line="360" w:lineRule="auto"/>
              <w:ind w:firstLine="480" w:firstLineChars="200"/>
              <w:jc w:val="both"/>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w:t>
            </w:r>
            <w:r>
              <w:rPr>
                <w:rFonts w:hint="default" w:ascii="Times New Roman" w:hAnsi="Times New Roman" w:eastAsia="宋体" w:cs="Times New Roman"/>
                <w:color w:val="000000"/>
                <w:sz w:val="24"/>
                <w:highlight w:val="none"/>
                <w:lang w:eastAsia="zh-CN"/>
              </w:rPr>
              <w:t>项目水平衡图见下图</w:t>
            </w:r>
            <w:r>
              <w:rPr>
                <w:rFonts w:hint="default" w:ascii="Times New Roman" w:hAnsi="Times New Roman" w:cs="Times New Roman"/>
                <w:color w:val="000000"/>
                <w:sz w:val="24"/>
                <w:highlight w:val="none"/>
                <w:lang w:val="en-US" w:eastAsia="zh-CN"/>
              </w:rPr>
              <w:t>5-4</w:t>
            </w:r>
            <w:r>
              <w:rPr>
                <w:rFonts w:hint="default" w:ascii="Times New Roman" w:hAnsi="Times New Roman" w:eastAsia="宋体" w:cs="Times New Roman"/>
                <w:color w:val="000000"/>
                <w:sz w:val="24"/>
                <w:highlight w:val="none"/>
                <w:lang w:val="en-US" w:eastAsia="zh-CN"/>
              </w:rPr>
              <w:t>。</w:t>
            </w:r>
          </w:p>
          <w:p>
            <w:pPr>
              <w:pStyle w:val="8"/>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8"/>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34"/>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34"/>
              <w:jc w:val="center"/>
              <w:rPr>
                <w:rFonts w:hint="eastAsia" w:ascii="Times New Roman" w:hAnsi="Times New Roman" w:eastAsia="宋体" w:cs="Times New Roman"/>
                <w:b/>
                <w:color w:val="000000"/>
                <w:highlight w:val="none"/>
                <w:lang w:eastAsia="zh-CN"/>
              </w:rPr>
            </w:pPr>
            <w:r>
              <w:rPr>
                <w:rFonts w:hint="eastAsia" w:ascii="Times New Roman" w:hAnsi="Times New Roman" w:eastAsia="宋体" w:cs="Times New Roman"/>
                <w:b/>
                <w:color w:val="000000"/>
                <w:highlight w:val="none"/>
                <w:lang w:eastAsia="zh-CN"/>
              </w:rPr>
              <w:drawing>
                <wp:inline distT="0" distB="0" distL="114300" distR="114300">
                  <wp:extent cx="5148580" cy="7225030"/>
                  <wp:effectExtent l="0" t="0" r="13970" b="13970"/>
                  <wp:docPr id="14" name="ECB019B1-382A-4266-B25C-5B523AA43C14-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B019B1-382A-4266-B25C-5B523AA43C14-4" descr="qt_temp"/>
                          <pic:cNvPicPr>
                            <a:picLocks noChangeAspect="1"/>
                          </pic:cNvPicPr>
                        </pic:nvPicPr>
                        <pic:blipFill>
                          <a:blip r:embed="rId13"/>
                          <a:srcRect l="5061" t="3762" r="6875" b="4966"/>
                          <a:stretch>
                            <a:fillRect/>
                          </a:stretch>
                        </pic:blipFill>
                        <pic:spPr>
                          <a:xfrm>
                            <a:off x="0" y="0"/>
                            <a:ext cx="5148580" cy="7225030"/>
                          </a:xfrm>
                          <a:prstGeom prst="rect">
                            <a:avLst/>
                          </a:prstGeom>
                        </pic:spPr>
                      </pic:pic>
                    </a:graphicData>
                  </a:graphic>
                </wp:inline>
              </w:drawing>
            </w:r>
          </w:p>
          <w:p>
            <w:pPr>
              <w:pStyle w:val="34"/>
              <w:jc w:val="center"/>
              <w:rPr>
                <w:rFonts w:hint="default" w:ascii="Times New Roman" w:hAnsi="Times New Roman" w:eastAsia="宋体" w:cs="Times New Roman"/>
                <w:b/>
                <w:color w:val="000000"/>
                <w:highlight w:val="none"/>
                <w:lang w:eastAsia="zh-CN"/>
              </w:rPr>
            </w:pPr>
            <w:r>
              <w:rPr>
                <w:rFonts w:hint="default" w:ascii="Times New Roman" w:hAnsi="Times New Roman" w:eastAsia="宋体" w:cs="Times New Roman"/>
                <w:b/>
                <w:color w:val="000000"/>
                <w:highlight w:val="none"/>
              </w:rPr>
              <w:t>图</w:t>
            </w:r>
            <w:r>
              <w:rPr>
                <w:rFonts w:hint="default" w:ascii="Times New Roman" w:hAnsi="Times New Roman" w:cs="Times New Roman"/>
                <w:b/>
                <w:color w:val="000000"/>
                <w:highlight w:val="none"/>
                <w:lang w:val="en-US" w:eastAsia="zh-CN"/>
              </w:rPr>
              <w:t>5-4</w:t>
            </w:r>
            <w:r>
              <w:rPr>
                <w:rFonts w:hint="default" w:ascii="Times New Roman" w:hAnsi="Times New Roman" w:eastAsia="宋体" w:cs="Times New Roman"/>
                <w:b/>
                <w:color w:val="000000"/>
                <w:highlight w:val="none"/>
              </w:rPr>
              <w:t xml:space="preserve">  项目</w:t>
            </w:r>
            <w:r>
              <w:rPr>
                <w:rFonts w:hint="default" w:ascii="Times New Roman" w:hAnsi="Times New Roman" w:eastAsia="宋体" w:cs="Times New Roman"/>
                <w:b/>
                <w:color w:val="000000"/>
                <w:highlight w:val="none"/>
                <w:lang w:eastAsia="zh-CN"/>
              </w:rPr>
              <w:t>水平衡图（单位：</w:t>
            </w:r>
            <w:r>
              <w:rPr>
                <w:rFonts w:hint="default" w:ascii="Times New Roman" w:hAnsi="Times New Roman" w:eastAsia="宋体" w:cs="Times New Roman"/>
                <w:b/>
                <w:color w:val="000000"/>
                <w:highlight w:val="none"/>
                <w:lang w:val="en-US" w:eastAsia="zh-CN"/>
              </w:rPr>
              <w:t>m</w:t>
            </w:r>
            <w:r>
              <w:rPr>
                <w:rFonts w:hint="default" w:ascii="Times New Roman" w:hAnsi="Times New Roman" w:eastAsia="宋体" w:cs="Times New Roman"/>
                <w:b/>
                <w:color w:val="000000"/>
                <w:highlight w:val="none"/>
                <w:vertAlign w:val="superscript"/>
                <w:lang w:val="en-US" w:eastAsia="zh-CN"/>
              </w:rPr>
              <w:t>3</w:t>
            </w:r>
            <w:r>
              <w:rPr>
                <w:rFonts w:hint="default" w:ascii="Times New Roman" w:hAnsi="Times New Roman" w:eastAsia="宋体" w:cs="Times New Roman"/>
                <w:b/>
                <w:color w:val="000000"/>
                <w:highlight w:val="none"/>
                <w:lang w:val="en-US" w:eastAsia="zh-CN"/>
              </w:rPr>
              <w:t>/d</w:t>
            </w:r>
            <w:r>
              <w:rPr>
                <w:rFonts w:hint="default" w:ascii="Times New Roman" w:hAnsi="Times New Roman" w:eastAsia="宋体" w:cs="Times New Roman"/>
                <w:b/>
                <w:color w:val="000000"/>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Times New Roman" w:hAnsi="Times New Roman" w:cs="Times New Roman"/>
                <w:bCs/>
                <w:color w:val="auto"/>
                <w:highlight w:val="none"/>
              </w:rPr>
            </w:pPr>
            <w:r>
              <w:rPr>
                <w:rFonts w:hint="default" w:ascii="Times New Roman" w:hAnsi="Times New Roman" w:cs="Times New Roman"/>
                <w:color w:val="auto"/>
                <w:highlight w:val="none"/>
              </w:rPr>
              <w:t>根据水平衡图及工程分析，项目生产废水（</w:t>
            </w:r>
            <w:r>
              <w:rPr>
                <w:rFonts w:hint="default" w:ascii="Times New Roman" w:hAnsi="Times New Roman" w:cs="Times New Roman"/>
                <w:color w:val="auto"/>
                <w:highlight w:val="none"/>
                <w:lang w:eastAsia="zh-CN"/>
              </w:rPr>
              <w:t>水洗</w:t>
            </w:r>
            <w:r>
              <w:rPr>
                <w:rFonts w:hint="default" w:ascii="Times New Roman" w:hAnsi="Times New Roman" w:cs="Times New Roman"/>
                <w:color w:val="auto"/>
                <w:highlight w:val="none"/>
              </w:rPr>
              <w:t>废水、</w:t>
            </w:r>
            <w:r>
              <w:rPr>
                <w:rFonts w:hint="default" w:ascii="Times New Roman" w:hAnsi="Times New Roman" w:cs="Times New Roman"/>
                <w:color w:val="auto"/>
                <w:highlight w:val="none"/>
                <w:lang w:eastAsia="zh-CN"/>
              </w:rPr>
              <w:t>酸碱雾净化洗涤塔</w:t>
            </w:r>
            <w:r>
              <w:rPr>
                <w:rFonts w:hint="default" w:ascii="Times New Roman" w:hAnsi="Times New Roman" w:cs="Times New Roman"/>
                <w:color w:val="auto"/>
                <w:highlight w:val="none"/>
              </w:rPr>
              <w:t>）总量为</w:t>
            </w:r>
            <w:r>
              <w:rPr>
                <w:rFonts w:hint="default" w:ascii="Times New Roman" w:hAnsi="Times New Roman" w:cs="Times New Roman"/>
                <w:color w:val="auto"/>
                <w:highlight w:val="none"/>
                <w:lang w:val="en-US" w:eastAsia="zh-CN"/>
              </w:rPr>
              <w:t>591</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/a，</w:t>
            </w:r>
            <w:r>
              <w:rPr>
                <w:rFonts w:hint="default" w:ascii="Times New Roman" w:hAnsi="Times New Roman" w:cs="Times New Roman"/>
                <w:bCs/>
                <w:color w:val="auto"/>
                <w:highlight w:val="none"/>
              </w:rPr>
              <w:t>经项目配套的</w:t>
            </w:r>
            <w:r>
              <w:rPr>
                <w:rFonts w:hint="default" w:ascii="Times New Roman" w:hAnsi="Times New Roman" w:cs="Times New Roman"/>
                <w:bCs/>
                <w:color w:val="auto"/>
                <w:highlight w:val="none"/>
                <w:lang w:eastAsia="zh-CN"/>
              </w:rPr>
              <w:t>污水处理站（中和</w:t>
            </w:r>
            <w:r>
              <w:rPr>
                <w:rFonts w:hint="default" w:ascii="Times New Roman" w:hAnsi="Times New Roman" w:cs="Times New Roman"/>
                <w:bCs/>
                <w:color w:val="auto"/>
                <w:highlight w:val="none"/>
                <w:lang w:val="en-US" w:eastAsia="zh-CN"/>
              </w:rPr>
              <w:t>+混合反应+絮凝+高效澄清</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处理后全部回用</w:t>
            </w:r>
            <w:r>
              <w:rPr>
                <w:rFonts w:hint="default" w:ascii="Times New Roman" w:hAnsi="Times New Roman" w:cs="Times New Roman"/>
                <w:bCs/>
                <w:color w:val="auto"/>
                <w:highlight w:val="none"/>
                <w:lang w:eastAsia="zh-CN"/>
              </w:rPr>
              <w:t>于生产，不外排。</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Times New Roman" w:hAnsi="Times New Roman" w:eastAsia="宋体" w:cs="Times New Roman"/>
                <w:bCs/>
                <w:color w:val="auto"/>
                <w:highlight w:val="none"/>
                <w:lang w:val="en-US" w:eastAsia="zh-CN"/>
              </w:rPr>
            </w:pPr>
            <w:r>
              <w:rPr>
                <w:rFonts w:hint="default" w:ascii="Times New Roman" w:hAnsi="Times New Roman" w:cs="Times New Roman"/>
                <w:bCs/>
                <w:color w:val="auto"/>
                <w:highlight w:val="none"/>
              </w:rPr>
              <w:t>根据类比已</w:t>
            </w:r>
            <w:r>
              <w:rPr>
                <w:rFonts w:hint="eastAsia" w:ascii="Times New Roman" w:hAnsi="Times New Roman" w:cs="Times New Roman"/>
                <w:bCs/>
                <w:color w:val="auto"/>
                <w:highlight w:val="none"/>
                <w:lang w:eastAsia="zh-CN"/>
              </w:rPr>
              <w:t>通过环保竣工验收</w:t>
            </w:r>
            <w:r>
              <w:rPr>
                <w:rFonts w:hint="default" w:ascii="Times New Roman" w:hAnsi="Times New Roman" w:cs="Times New Roman"/>
                <w:bCs/>
                <w:color w:val="auto"/>
                <w:highlight w:val="none"/>
              </w:rPr>
              <w:t>的宝鸡市中煜德钛业有限公司《汽车零部件生产改扩建项目》，酸碱洗水洗废水经污水处理站调节池后，水质为pH4-5，COD120mg/L，SS140mg/L，氟化物20mg/L，石油类40mg/L</w:t>
            </w:r>
            <w:r>
              <w:rPr>
                <w:rFonts w:hint="default" w:ascii="Times New Roman" w:hAnsi="Times New Roman" w:cs="Times New Roman"/>
                <w:bCs/>
                <w:color w:val="auto"/>
                <w:highlight w:val="none"/>
                <w:lang w:eastAsia="zh-CN"/>
              </w:rPr>
              <w:t>，氨氮</w:t>
            </w:r>
            <w:r>
              <w:rPr>
                <w:rFonts w:hint="default" w:ascii="Times New Roman" w:hAnsi="Times New Roman" w:cs="Times New Roman"/>
                <w:bCs/>
                <w:color w:val="auto"/>
                <w:highlight w:val="none"/>
                <w:lang w:val="en-US" w:eastAsia="zh-CN"/>
              </w:rPr>
              <w:t>20</w:t>
            </w:r>
            <w:r>
              <w:rPr>
                <w:rFonts w:hint="default" w:ascii="Times New Roman" w:hAnsi="Times New Roman" w:cs="Times New Roman"/>
                <w:bCs/>
                <w:color w:val="auto"/>
                <w:highlight w:val="none"/>
              </w:rPr>
              <w:t>mg/L</w:t>
            </w:r>
            <w:r>
              <w:rPr>
                <w:rFonts w:hint="default" w:ascii="Times New Roman" w:hAnsi="Times New Roman" w:cs="Times New Roman"/>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default" w:ascii="Times New Roman" w:hAnsi="Times New Roman" w:eastAsia="宋体" w:cs="Times New Roman"/>
                <w:b/>
                <w:bCs w:val="0"/>
                <w:color w:val="000000"/>
                <w:sz w:val="24"/>
                <w:highlight w:val="none"/>
              </w:rPr>
            </w:pPr>
            <w:r>
              <w:rPr>
                <w:rFonts w:hint="default" w:ascii="Times New Roman" w:hAnsi="Times New Roman" w:eastAsia="宋体" w:cs="Times New Roman"/>
                <w:b/>
                <w:bCs w:val="0"/>
                <w:color w:val="000000"/>
                <w:sz w:val="24"/>
                <w:highlight w:val="none"/>
                <w:lang w:val="en-US" w:eastAsia="zh-CN"/>
              </w:rPr>
              <w:t>3</w:t>
            </w:r>
            <w:r>
              <w:rPr>
                <w:rFonts w:hint="default" w:ascii="Times New Roman" w:hAnsi="Times New Roman" w:eastAsia="宋体" w:cs="Times New Roman"/>
                <w:b/>
                <w:bCs w:val="0"/>
                <w:color w:val="000000"/>
                <w:sz w:val="24"/>
                <w:highlight w:val="none"/>
              </w:rPr>
              <w:t>、噪声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
                <w:color w:val="000000"/>
                <w:szCs w:val="21"/>
                <w:highlight w:val="none"/>
                <w:lang w:val="en-US" w:eastAsia="zh-CN"/>
              </w:rPr>
            </w:pPr>
            <w:r>
              <w:rPr>
                <w:rFonts w:hint="default" w:ascii="Times New Roman" w:hAnsi="Times New Roman" w:eastAsia="宋体" w:cs="Times New Roman"/>
                <w:bCs/>
                <w:color w:val="000000"/>
                <w:sz w:val="24"/>
                <w:highlight w:val="none"/>
                <w:lang w:eastAsia="zh-CN"/>
              </w:rPr>
              <w:t>本项目噪声主要来源于</w:t>
            </w:r>
            <w:r>
              <w:rPr>
                <w:rFonts w:hint="default" w:ascii="Times New Roman" w:hAnsi="Times New Roman" w:cs="Times New Roman"/>
                <w:bCs/>
                <w:color w:val="000000"/>
                <w:sz w:val="24"/>
                <w:highlight w:val="none"/>
                <w:lang w:eastAsia="zh-CN"/>
              </w:rPr>
              <w:t>冷热</w:t>
            </w:r>
            <w:r>
              <w:rPr>
                <w:rFonts w:hint="default" w:ascii="Times New Roman" w:hAnsi="Times New Roman" w:eastAsia="宋体" w:cs="Times New Roman"/>
                <w:bCs/>
                <w:color w:val="000000"/>
                <w:sz w:val="24"/>
                <w:highlight w:val="none"/>
                <w:lang w:eastAsia="zh-CN"/>
              </w:rPr>
              <w:t>轧机、</w:t>
            </w:r>
            <w:r>
              <w:rPr>
                <w:rFonts w:hint="default" w:ascii="Times New Roman" w:hAnsi="Times New Roman" w:cs="Times New Roman"/>
                <w:bCs/>
                <w:color w:val="000000"/>
                <w:sz w:val="24"/>
                <w:highlight w:val="none"/>
                <w:lang w:eastAsia="zh-CN"/>
              </w:rPr>
              <w:t>空压机</w:t>
            </w:r>
            <w:r>
              <w:rPr>
                <w:rFonts w:hint="default" w:ascii="Times New Roman" w:hAnsi="Times New Roman" w:eastAsia="宋体" w:cs="Times New Roman"/>
                <w:bCs/>
                <w:color w:val="000000"/>
                <w:sz w:val="24"/>
                <w:highlight w:val="none"/>
                <w:lang w:eastAsia="zh-CN"/>
              </w:rPr>
              <w:t>、</w:t>
            </w:r>
            <w:r>
              <w:rPr>
                <w:rFonts w:hint="default" w:ascii="Times New Roman" w:hAnsi="Times New Roman" w:cs="Times New Roman"/>
                <w:bCs/>
                <w:color w:val="000000"/>
                <w:sz w:val="24"/>
                <w:highlight w:val="none"/>
                <w:lang w:eastAsia="zh-CN"/>
              </w:rPr>
              <w:t>剪板</w:t>
            </w:r>
            <w:r>
              <w:rPr>
                <w:rFonts w:hint="default" w:ascii="Times New Roman" w:hAnsi="Times New Roman" w:eastAsia="宋体" w:cs="Times New Roman"/>
                <w:bCs/>
                <w:color w:val="000000"/>
                <w:sz w:val="24"/>
                <w:highlight w:val="none"/>
                <w:lang w:eastAsia="zh-CN"/>
              </w:rPr>
              <w:t>机、</w:t>
            </w:r>
            <w:r>
              <w:rPr>
                <w:rFonts w:hint="default" w:ascii="Times New Roman" w:hAnsi="Times New Roman" w:cs="Times New Roman"/>
                <w:bCs/>
                <w:color w:val="000000"/>
                <w:sz w:val="24"/>
                <w:highlight w:val="none"/>
                <w:lang w:eastAsia="zh-CN"/>
              </w:rPr>
              <w:t>切割</w:t>
            </w:r>
            <w:r>
              <w:rPr>
                <w:rFonts w:hint="default" w:ascii="Times New Roman" w:hAnsi="Times New Roman" w:eastAsia="宋体" w:cs="Times New Roman"/>
                <w:bCs/>
                <w:color w:val="000000"/>
                <w:sz w:val="24"/>
                <w:highlight w:val="none"/>
                <w:lang w:eastAsia="zh-CN"/>
              </w:rPr>
              <w:t>机、</w:t>
            </w:r>
            <w:r>
              <w:rPr>
                <w:rFonts w:hint="default" w:ascii="Times New Roman" w:hAnsi="Times New Roman" w:cs="Times New Roman"/>
                <w:bCs/>
                <w:color w:val="000000"/>
                <w:sz w:val="24"/>
                <w:highlight w:val="none"/>
                <w:lang w:eastAsia="zh-CN"/>
              </w:rPr>
              <w:t>三辊卷板机、</w:t>
            </w:r>
            <w:r>
              <w:rPr>
                <w:rFonts w:hint="default" w:ascii="Times New Roman" w:hAnsi="Times New Roman" w:eastAsia="宋体" w:cs="Times New Roman"/>
                <w:bCs/>
                <w:color w:val="000000"/>
                <w:sz w:val="24"/>
                <w:highlight w:val="none"/>
                <w:lang w:eastAsia="zh-CN"/>
              </w:rPr>
              <w:t>轧管机</w:t>
            </w:r>
            <w:r>
              <w:rPr>
                <w:rFonts w:hint="default" w:ascii="Times New Roman" w:hAnsi="Times New Roman" w:cs="Times New Roman"/>
                <w:bCs/>
                <w:color w:val="000000"/>
                <w:sz w:val="24"/>
                <w:highlight w:val="none"/>
                <w:lang w:eastAsia="zh-CN"/>
              </w:rPr>
              <w:t>、扒皮机</w:t>
            </w:r>
            <w:r>
              <w:rPr>
                <w:rFonts w:hint="default" w:ascii="Times New Roman" w:hAnsi="Times New Roman" w:eastAsia="宋体" w:cs="Times New Roman"/>
                <w:bCs/>
                <w:color w:val="000000"/>
                <w:sz w:val="24"/>
                <w:highlight w:val="none"/>
                <w:lang w:eastAsia="zh-CN"/>
              </w:rPr>
              <w:t>等生产设备运行时发出的噪声。</w:t>
            </w:r>
            <w:r>
              <w:rPr>
                <w:rFonts w:hint="default" w:ascii="Times New Roman" w:hAnsi="Times New Roman" w:eastAsia="宋体" w:cs="Times New Roman"/>
                <w:bCs/>
                <w:color w:val="000000"/>
                <w:sz w:val="24"/>
                <w:highlight w:val="none"/>
              </w:rPr>
              <w:t>由《噪声与振动控制工程手册》可知，这些设备的声级范围在</w:t>
            </w:r>
            <w:r>
              <w:rPr>
                <w:rFonts w:hint="default" w:ascii="Times New Roman" w:hAnsi="Times New Roman" w:eastAsia="宋体" w:cs="Times New Roman"/>
                <w:bCs/>
                <w:color w:val="000000"/>
                <w:sz w:val="24"/>
                <w:highlight w:val="none"/>
                <w:lang w:val="en-US" w:eastAsia="zh-CN"/>
              </w:rPr>
              <w:t>65</w:t>
            </w:r>
            <w:r>
              <w:rPr>
                <w:rFonts w:hint="default" w:ascii="Times New Roman" w:hAnsi="Times New Roman" w:eastAsia="宋体" w:cs="Times New Roman"/>
                <w:bCs/>
                <w:color w:val="000000"/>
                <w:sz w:val="24"/>
                <w:highlight w:val="none"/>
              </w:rPr>
              <w:t>~</w:t>
            </w:r>
            <w:r>
              <w:rPr>
                <w:rFonts w:hint="default" w:ascii="Times New Roman" w:hAnsi="Times New Roman" w:eastAsia="宋体" w:cs="Times New Roman"/>
                <w:bCs/>
                <w:color w:val="000000"/>
                <w:sz w:val="24"/>
                <w:highlight w:val="none"/>
                <w:lang w:val="en-US" w:eastAsia="zh-CN"/>
              </w:rPr>
              <w:t>100</w:t>
            </w:r>
            <w:r>
              <w:rPr>
                <w:rFonts w:hint="default" w:ascii="Times New Roman" w:hAnsi="Times New Roman" w:eastAsia="宋体" w:cs="Times New Roman"/>
                <w:bCs/>
                <w:color w:val="000000"/>
                <w:sz w:val="24"/>
                <w:highlight w:val="none"/>
              </w:rPr>
              <w:t>dB(A)之间，具体声压级见表</w:t>
            </w:r>
            <w:r>
              <w:rPr>
                <w:rFonts w:hint="default" w:ascii="Times New Roman" w:hAnsi="Times New Roman" w:cs="Times New Roman"/>
                <w:bCs/>
                <w:color w:val="000000"/>
                <w:sz w:val="24"/>
                <w:highlight w:val="none"/>
                <w:lang w:val="en-US" w:eastAsia="zh-CN"/>
              </w:rPr>
              <w:t>5-2</w:t>
            </w:r>
            <w:r>
              <w:rPr>
                <w:rFonts w:hint="default" w:ascii="Times New Roman" w:hAnsi="Times New Roman" w:eastAsia="宋体" w:cs="Times New Roman"/>
                <w:bCs/>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outlineLvl w:val="9"/>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表</w:t>
            </w:r>
            <w:r>
              <w:rPr>
                <w:rFonts w:hint="default" w:ascii="Times New Roman" w:hAnsi="Times New Roman" w:cs="Times New Roman"/>
                <w:b/>
                <w:color w:val="000000"/>
                <w:sz w:val="21"/>
                <w:szCs w:val="21"/>
                <w:highlight w:val="none"/>
                <w:lang w:val="en-US" w:eastAsia="zh-CN"/>
              </w:rPr>
              <w:t>5-2</w:t>
            </w:r>
            <w:r>
              <w:rPr>
                <w:rFonts w:hint="default" w:ascii="Times New Roman" w:hAnsi="Times New Roman" w:eastAsia="宋体" w:cs="Times New Roman"/>
                <w:b/>
                <w:color w:val="000000"/>
                <w:sz w:val="21"/>
                <w:szCs w:val="21"/>
                <w:highlight w:val="none"/>
                <w:lang w:val="en-US" w:eastAsia="zh-CN"/>
              </w:rPr>
              <w:t xml:space="preserve"> </w:t>
            </w:r>
            <w:r>
              <w:rPr>
                <w:rFonts w:hint="default" w:ascii="Times New Roman" w:hAnsi="Times New Roman" w:eastAsia="宋体" w:cs="Times New Roman"/>
                <w:b/>
                <w:color w:val="000000"/>
                <w:sz w:val="21"/>
                <w:szCs w:val="21"/>
                <w:highlight w:val="none"/>
              </w:rPr>
              <w:t xml:space="preserve"> 项目设备噪声一览表</w:t>
            </w:r>
            <w:r>
              <w:rPr>
                <w:rFonts w:hint="default" w:ascii="Times New Roman" w:hAnsi="Times New Roman" w:cs="Times New Roman"/>
                <w:b/>
                <w:color w:val="000000"/>
                <w:sz w:val="21"/>
                <w:szCs w:val="21"/>
                <w:highlight w:val="none"/>
                <w:lang w:val="en-US" w:eastAsia="zh-CN"/>
              </w:rPr>
              <w:t xml:space="preserve">  </w:t>
            </w:r>
            <w:r>
              <w:rPr>
                <w:rFonts w:hint="default" w:ascii="Times New Roman" w:hAnsi="Times New Roman" w:eastAsia="宋体" w:cs="Times New Roman"/>
                <w:b/>
                <w:color w:val="000000"/>
                <w:sz w:val="21"/>
                <w:szCs w:val="21"/>
                <w:highlight w:val="none"/>
              </w:rPr>
              <w:t>单位：dB(A)</w:t>
            </w:r>
          </w:p>
          <w:tbl>
            <w:tblPr>
              <w:tblStyle w:val="26"/>
              <w:tblW w:w="9240" w:type="dxa"/>
              <w:jc w:val="center"/>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fixed"/>
              <w:tblCellMar>
                <w:top w:w="0" w:type="dxa"/>
                <w:left w:w="0" w:type="dxa"/>
                <w:bottom w:w="0" w:type="dxa"/>
                <w:right w:w="0" w:type="dxa"/>
              </w:tblCellMar>
            </w:tblPr>
            <w:tblGrid>
              <w:gridCol w:w="702"/>
              <w:gridCol w:w="1583"/>
              <w:gridCol w:w="743"/>
              <w:gridCol w:w="1357"/>
              <w:gridCol w:w="1217"/>
              <w:gridCol w:w="1212"/>
              <w:gridCol w:w="1180"/>
              <w:gridCol w:w="1246"/>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tblHeader/>
                <w:jc w:val="center"/>
              </w:trPr>
              <w:tc>
                <w:tcPr>
                  <w:tcW w:w="702"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1583"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噪声设备名称</w:t>
                  </w:r>
                </w:p>
              </w:tc>
              <w:tc>
                <w:tcPr>
                  <w:tcW w:w="743"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数量</w:t>
                  </w:r>
                </w:p>
              </w:tc>
              <w:tc>
                <w:tcPr>
                  <w:tcW w:w="2574" w:type="dxa"/>
                  <w:gridSpan w:val="2"/>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噪声源强dB（A）</w:t>
                  </w:r>
                </w:p>
              </w:tc>
              <w:tc>
                <w:tcPr>
                  <w:tcW w:w="1212"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所在车间名称</w:t>
                  </w:r>
                </w:p>
              </w:tc>
              <w:tc>
                <w:tcPr>
                  <w:tcW w:w="1180"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要求采取的措施</w:t>
                  </w:r>
                </w:p>
              </w:tc>
              <w:tc>
                <w:tcPr>
                  <w:tcW w:w="1246"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减噪</w:t>
                  </w:r>
                  <w:r>
                    <w:rPr>
                      <w:rFonts w:hint="default" w:ascii="Times New Roman" w:hAnsi="Times New Roman" w:cs="Times New Roman"/>
                      <w:b/>
                      <w:bCs/>
                      <w:sz w:val="21"/>
                      <w:szCs w:val="21"/>
                      <w:lang w:eastAsia="zh-CN"/>
                    </w:rPr>
                    <w:t>隔声</w:t>
                  </w:r>
                  <w:r>
                    <w:rPr>
                      <w:rFonts w:hint="default" w:ascii="Times New Roman" w:hAnsi="Times New Roman" w:cs="Times New Roman"/>
                      <w:b/>
                      <w:bCs/>
                      <w:sz w:val="21"/>
                      <w:szCs w:val="21"/>
                    </w:rPr>
                    <w:t>后源强dB（A）</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1" w:hRule="atLeast"/>
                <w:tblHeader/>
                <w:jc w:val="center"/>
              </w:trPr>
              <w:tc>
                <w:tcPr>
                  <w:tcW w:w="702"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1583"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743"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1357" w:type="dxa"/>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单台运行</w:t>
                  </w:r>
                </w:p>
              </w:tc>
              <w:tc>
                <w:tcPr>
                  <w:tcW w:w="1217" w:type="dxa"/>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全部运行</w:t>
                  </w:r>
                </w:p>
              </w:tc>
              <w:tc>
                <w:tcPr>
                  <w:tcW w:w="1212"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1246" w:type="dxa"/>
                  <w:vMerge w:val="continue"/>
                  <w:tcBorders>
                    <w:tl2br w:val="nil"/>
                    <w:tr2bl w:val="nil"/>
                  </w:tcBorders>
                  <w:vAlign w:val="center"/>
                </w:tcPr>
                <w:p>
                  <w:pPr>
                    <w:jc w:val="center"/>
                    <w:rPr>
                      <w:rFonts w:hint="default" w:ascii="Times New Roman" w:hAnsi="Times New Roman" w:cs="Times New Roman"/>
                      <w:b/>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w:t>
                  </w:r>
                </w:p>
              </w:tc>
              <w:tc>
                <w:tcPr>
                  <w:tcW w:w="1583" w:type="dxa"/>
                  <w:tcBorders>
                    <w:tl2br w:val="nil"/>
                    <w:tr2bl w:val="nil"/>
                  </w:tcBorders>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空压机</w:t>
                  </w:r>
                </w:p>
              </w:tc>
              <w:tc>
                <w:tcPr>
                  <w:tcW w:w="74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w:t>
                  </w:r>
                </w:p>
              </w:tc>
              <w:tc>
                <w:tcPr>
                  <w:tcW w:w="135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85</w:t>
                  </w:r>
                </w:p>
              </w:tc>
              <w:tc>
                <w:tcPr>
                  <w:tcW w:w="121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highlight w:val="none"/>
                      <w:lang w:val="en-US" w:eastAsia="zh-CN"/>
                    </w:rPr>
                    <w:t>94</w:t>
                  </w:r>
                </w:p>
              </w:tc>
              <w:tc>
                <w:tcPr>
                  <w:tcW w:w="1212" w:type="dxa"/>
                  <w:vMerge w:val="restart"/>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铆焊车间</w:t>
                  </w:r>
                </w:p>
              </w:tc>
              <w:tc>
                <w:tcPr>
                  <w:tcW w:w="1180" w:type="dxa"/>
                  <w:vMerge w:val="restart"/>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安装减震垫、车间墙体隔声等</w:t>
                  </w: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74</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25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w:t>
                  </w:r>
                </w:p>
              </w:tc>
              <w:tc>
                <w:tcPr>
                  <w:tcW w:w="1583" w:type="dxa"/>
                  <w:tcBorders>
                    <w:tl2br w:val="nil"/>
                    <w:tr2bl w:val="nil"/>
                  </w:tcBorders>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机床</w:t>
                  </w:r>
                </w:p>
              </w:tc>
              <w:tc>
                <w:tcPr>
                  <w:tcW w:w="74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p>
              </w:tc>
              <w:tc>
                <w:tcPr>
                  <w:tcW w:w="135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75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3</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冷热</w:t>
                  </w:r>
                  <w:r>
                    <w:rPr>
                      <w:rFonts w:hint="default" w:ascii="Times New Roman" w:hAnsi="Times New Roman" w:cs="Times New Roman"/>
                      <w:sz w:val="21"/>
                      <w:szCs w:val="21"/>
                    </w:rPr>
                    <w:t>轧机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80</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80</w:t>
                  </w:r>
                </w:p>
              </w:tc>
              <w:tc>
                <w:tcPr>
                  <w:tcW w:w="1212" w:type="dxa"/>
                  <w:vMerge w:val="restart"/>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板材车间</w:t>
                  </w:r>
                </w:p>
              </w:tc>
              <w:tc>
                <w:tcPr>
                  <w:tcW w:w="1180" w:type="dxa"/>
                  <w:vMerge w:val="restart"/>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安装减震垫、车间墙体隔声等</w:t>
                  </w: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1"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4</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剪板机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highlight w:val="none"/>
                      <w:lang w:val="en-US" w:eastAsia="zh-CN"/>
                    </w:rPr>
                    <w:t>91</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71</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5</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sz w:val="21"/>
                      <w:szCs w:val="21"/>
                      <w:highlight w:val="none"/>
                      <w:lang w:eastAsia="zh-CN"/>
                    </w:rPr>
                    <w:t>三辊卷板机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8</w:t>
                  </w:r>
                  <w:r>
                    <w:rPr>
                      <w:rFonts w:hint="default" w:ascii="Times New Roman" w:hAnsi="Times New Roman" w:cs="Times New Roman"/>
                      <w:sz w:val="21"/>
                      <w:szCs w:val="21"/>
                      <w:lang w:val="en-US" w:eastAsia="zh-CN"/>
                    </w:rPr>
                    <w:t>0</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8</w:t>
                  </w:r>
                  <w:r>
                    <w:rPr>
                      <w:rFonts w:hint="default" w:ascii="Times New Roman" w:hAnsi="Times New Roman" w:cs="Times New Roman"/>
                      <w:sz w:val="21"/>
                      <w:szCs w:val="21"/>
                      <w:lang w:val="en-US" w:eastAsia="zh-CN"/>
                    </w:rPr>
                    <w:t>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6</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color w:val="000000"/>
                      <w:sz w:val="21"/>
                      <w:szCs w:val="21"/>
                      <w:highlight w:val="none"/>
                      <w:lang w:eastAsia="zh-CN"/>
                    </w:rPr>
                    <w:t>摇臂钻床</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highlight w:val="none"/>
                    </w:rPr>
                    <w:t>8</w:t>
                  </w:r>
                  <w:r>
                    <w:rPr>
                      <w:rFonts w:hint="default" w:ascii="Times New Roman" w:hAnsi="Times New Roman" w:cs="Times New Roman"/>
                      <w:sz w:val="21"/>
                      <w:szCs w:val="21"/>
                      <w:highlight w:val="none"/>
                      <w:lang w:val="en-US" w:eastAsia="zh-CN"/>
                    </w:rPr>
                    <w:t>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1"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7</w:t>
                  </w:r>
                </w:p>
              </w:tc>
              <w:tc>
                <w:tcPr>
                  <w:tcW w:w="1583"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锻压机床</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9</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大</w:t>
                  </w:r>
                  <w:r>
                    <w:rPr>
                      <w:rFonts w:hint="default" w:ascii="Times New Roman" w:hAnsi="Times New Roman" w:cs="Times New Roman"/>
                      <w:sz w:val="21"/>
                      <w:szCs w:val="21"/>
                    </w:rPr>
                    <w:t>剪板机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90</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10</w:t>
                  </w:r>
                </w:p>
              </w:tc>
              <w:tc>
                <w:tcPr>
                  <w:tcW w:w="1583" w:type="dxa"/>
                  <w:tcBorders>
                    <w:tl2br w:val="nil"/>
                    <w:tr2bl w:val="nil"/>
                  </w:tcBorders>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eastAsia="zh-CN"/>
                    </w:rPr>
                    <w:t>板框压滤机</w:t>
                  </w:r>
                </w:p>
              </w:tc>
              <w:tc>
                <w:tcPr>
                  <w:tcW w:w="743"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80</w:t>
                  </w:r>
                </w:p>
              </w:tc>
              <w:tc>
                <w:tcPr>
                  <w:tcW w:w="1217" w:type="dxa"/>
                  <w:tcBorders>
                    <w:bottom w:val="single" w:color="auto" w:sz="4" w:space="0"/>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83</w:t>
                  </w:r>
                </w:p>
              </w:tc>
              <w:tc>
                <w:tcPr>
                  <w:tcW w:w="1212" w:type="dxa"/>
                  <w:vMerge w:val="continue"/>
                  <w:tcBorders>
                    <w:bottom w:val="single" w:color="auto" w:sz="4" w:space="0"/>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bottom w:val="single" w:color="auto" w:sz="4" w:space="0"/>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cs="Times New Roman"/>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11</w:t>
                  </w:r>
                </w:p>
              </w:tc>
              <w:tc>
                <w:tcPr>
                  <w:tcW w:w="1583"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磨床</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个</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80</w:t>
                  </w:r>
                </w:p>
              </w:tc>
              <w:tc>
                <w:tcPr>
                  <w:tcW w:w="1217" w:type="dxa"/>
                  <w:tcBorders>
                    <w:bottom w:val="single" w:color="auto" w:sz="4" w:space="0"/>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highlight w:val="none"/>
                      <w:lang w:val="en-US" w:eastAsia="zh-CN"/>
                    </w:rPr>
                    <w:t>87</w:t>
                  </w:r>
                </w:p>
              </w:tc>
              <w:tc>
                <w:tcPr>
                  <w:tcW w:w="1212" w:type="dxa"/>
                  <w:vMerge w:val="continue"/>
                  <w:tcBorders>
                    <w:bottom w:val="single" w:color="auto" w:sz="4" w:space="0"/>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bottom w:val="single" w:color="auto" w:sz="4" w:space="0"/>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67</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12</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轧管机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1217" w:type="dxa"/>
                  <w:tcBorders>
                    <w:top w:val="single" w:color="auto" w:sz="4" w:space="0"/>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highlight w:val="none"/>
                    </w:rPr>
                    <w:t>9</w:t>
                  </w:r>
                  <w:r>
                    <w:rPr>
                      <w:rFonts w:hint="default" w:ascii="Times New Roman" w:hAnsi="Times New Roman" w:cs="Times New Roman"/>
                      <w:sz w:val="21"/>
                      <w:szCs w:val="21"/>
                      <w:highlight w:val="none"/>
                      <w:lang w:val="en-US" w:eastAsia="zh-CN"/>
                    </w:rPr>
                    <w:t>0</w:t>
                  </w:r>
                </w:p>
              </w:tc>
              <w:tc>
                <w:tcPr>
                  <w:tcW w:w="1212" w:type="dxa"/>
                  <w:vMerge w:val="restart"/>
                  <w:tcBorders>
                    <w:top w:val="single" w:color="auto" w:sz="4" w:space="0"/>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管材</w:t>
                  </w:r>
                </w:p>
                <w:p>
                  <w:pPr>
                    <w:jc w:val="center"/>
                    <w:rPr>
                      <w:rFonts w:hint="default" w:ascii="Times New Roman" w:hAnsi="Times New Roman" w:cs="Times New Roman"/>
                      <w:sz w:val="21"/>
                      <w:szCs w:val="21"/>
                    </w:rPr>
                  </w:pPr>
                  <w:r>
                    <w:rPr>
                      <w:rFonts w:hint="default" w:ascii="Times New Roman" w:hAnsi="Times New Roman" w:cs="Times New Roman"/>
                      <w:sz w:val="21"/>
                      <w:szCs w:val="21"/>
                    </w:rPr>
                    <w:t>车间</w:t>
                  </w:r>
                </w:p>
              </w:tc>
              <w:tc>
                <w:tcPr>
                  <w:tcW w:w="1180" w:type="dxa"/>
                  <w:vMerge w:val="restart"/>
                  <w:tcBorders>
                    <w:top w:val="single" w:color="auto" w:sz="4" w:space="0"/>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安装减震垫、车间墙体隔声等</w:t>
                  </w:r>
                </w:p>
              </w:tc>
              <w:tc>
                <w:tcPr>
                  <w:tcW w:w="1246"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41"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13</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研磨机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14</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管材车床</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highlight w:val="none"/>
                      <w:lang w:val="en-US" w:eastAsia="zh-CN"/>
                    </w:rPr>
                    <w:t>80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6</w:t>
                  </w:r>
                  <w:r>
                    <w:rPr>
                      <w:rFonts w:hint="default" w:ascii="Times New Roman" w:hAnsi="Times New Roman" w:cs="Times New Roman"/>
                      <w:sz w:val="21"/>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36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15</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普通车床</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36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16</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老式管材轧机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36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17</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三辊冷轧机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88</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6</w:t>
                  </w:r>
                  <w:r>
                    <w:rPr>
                      <w:rFonts w:hint="default" w:ascii="Times New Roman" w:hAnsi="Times New Roman" w:cs="Times New Roman"/>
                      <w:sz w:val="21"/>
                      <w:szCs w:val="21"/>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361"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18</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校直机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c>
                <w:tcPr>
                  <w:tcW w:w="1357"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1217"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85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362"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19</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扒皮机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6</w:t>
                  </w:r>
                  <w:r>
                    <w:rPr>
                      <w:rFonts w:hint="default" w:ascii="Times New Roman" w:hAnsi="Times New Roman" w:cs="Times New Roman"/>
                      <w:sz w:val="21"/>
                      <w:szCs w:val="21"/>
                      <w:lang w:val="en-US" w:eastAsia="zh-CN"/>
                    </w:rPr>
                    <w:t>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20</w:t>
                  </w:r>
                </w:p>
              </w:tc>
              <w:tc>
                <w:tcPr>
                  <w:tcW w:w="158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eastAsia="宋体" w:cs="Times New Roman"/>
                      <w:color w:val="000000"/>
                      <w:sz w:val="21"/>
                      <w:szCs w:val="21"/>
                      <w:highlight w:val="none"/>
                      <w:lang w:eastAsia="zh-CN"/>
                    </w:rPr>
                    <w:t>两辊冷轧机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6</w:t>
                  </w:r>
                  <w:r>
                    <w:rPr>
                      <w:rFonts w:hint="default" w:ascii="Times New Roman" w:hAnsi="Times New Roman" w:cs="Times New Roman"/>
                      <w:sz w:val="21"/>
                      <w:szCs w:val="21"/>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21</w:t>
                  </w:r>
                </w:p>
              </w:tc>
              <w:tc>
                <w:tcPr>
                  <w:tcW w:w="1583" w:type="dxa"/>
                  <w:tcBorders>
                    <w:tl2br w:val="nil"/>
                    <w:tr2bl w:val="nil"/>
                  </w:tcBorders>
                  <w:vAlign w:val="center"/>
                </w:tcPr>
                <w:p>
                  <w:pPr>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val="en-US" w:eastAsia="zh-CN"/>
                    </w:rPr>
                    <w:t>穿孔机</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78</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58</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22</w:t>
                  </w:r>
                </w:p>
              </w:tc>
              <w:tc>
                <w:tcPr>
                  <w:tcW w:w="1583" w:type="dxa"/>
                  <w:tcBorders>
                    <w:tl2br w:val="nil"/>
                    <w:tr2bl w:val="nil"/>
                  </w:tcBorders>
                  <w:vAlign w:val="center"/>
                </w:tcPr>
                <w:p>
                  <w:pPr>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val="en-US" w:eastAsia="zh-CN"/>
                    </w:rPr>
                    <w:t>油压机（穿孔）</w:t>
                  </w:r>
                </w:p>
              </w:tc>
              <w:tc>
                <w:tcPr>
                  <w:tcW w:w="743"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80</w:t>
                  </w:r>
                </w:p>
              </w:tc>
              <w:tc>
                <w:tcPr>
                  <w:tcW w:w="1217"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23</w:t>
                  </w:r>
                </w:p>
              </w:tc>
              <w:tc>
                <w:tcPr>
                  <w:tcW w:w="1583" w:type="dxa"/>
                  <w:tcBorders>
                    <w:tl2br w:val="nil"/>
                    <w:tr2bl w:val="nil"/>
                  </w:tcBorders>
                  <w:vAlign w:val="center"/>
                </w:tcPr>
                <w:p>
                  <w:pPr>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刨边机</w:t>
                  </w:r>
                </w:p>
              </w:tc>
              <w:tc>
                <w:tcPr>
                  <w:tcW w:w="74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3台</w:t>
                  </w:r>
                </w:p>
              </w:tc>
              <w:tc>
                <w:tcPr>
                  <w:tcW w:w="135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75</w:t>
                  </w:r>
                </w:p>
              </w:tc>
              <w:tc>
                <w:tcPr>
                  <w:tcW w:w="121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highlight w:val="none"/>
                      <w:lang w:val="en-US" w:eastAsia="zh-CN"/>
                    </w:rPr>
                    <w:t>80</w:t>
                  </w:r>
                </w:p>
              </w:tc>
              <w:tc>
                <w:tcPr>
                  <w:tcW w:w="1212" w:type="dxa"/>
                  <w:vMerge w:val="restart"/>
                  <w:tcBorders>
                    <w:tl2br w:val="nil"/>
                    <w:tr2bl w:val="nil"/>
                  </w:tcBorders>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备用设备</w:t>
                  </w:r>
                </w:p>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车间</w:t>
                  </w:r>
                </w:p>
              </w:tc>
              <w:tc>
                <w:tcPr>
                  <w:tcW w:w="1180" w:type="dxa"/>
                  <w:vMerge w:val="restart"/>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安装减震垫、车间墙体隔声等</w:t>
                  </w: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24</w:t>
                  </w:r>
                </w:p>
              </w:tc>
              <w:tc>
                <w:tcPr>
                  <w:tcW w:w="1583" w:type="dxa"/>
                  <w:tcBorders>
                    <w:tl2br w:val="nil"/>
                    <w:tr2bl w:val="nil"/>
                  </w:tcBorders>
                  <w:vAlign w:val="center"/>
                </w:tcPr>
                <w:p>
                  <w:pPr>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水切割机</w:t>
                  </w:r>
                </w:p>
              </w:tc>
              <w:tc>
                <w:tcPr>
                  <w:tcW w:w="74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80</w:t>
                  </w:r>
                </w:p>
              </w:tc>
              <w:tc>
                <w:tcPr>
                  <w:tcW w:w="121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25</w:t>
                  </w:r>
                </w:p>
              </w:tc>
              <w:tc>
                <w:tcPr>
                  <w:tcW w:w="1583" w:type="dxa"/>
                  <w:tcBorders>
                    <w:tl2br w:val="nil"/>
                    <w:tr2bl w:val="nil"/>
                  </w:tcBorders>
                  <w:vAlign w:val="center"/>
                </w:tcPr>
                <w:p>
                  <w:pPr>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sz w:val="21"/>
                      <w:szCs w:val="21"/>
                      <w:highlight w:val="none"/>
                      <w:lang w:eastAsia="zh-CN"/>
                    </w:rPr>
                    <w:t>铣床</w:t>
                  </w:r>
                </w:p>
              </w:tc>
              <w:tc>
                <w:tcPr>
                  <w:tcW w:w="74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80</w:t>
                  </w:r>
                </w:p>
              </w:tc>
              <w:tc>
                <w:tcPr>
                  <w:tcW w:w="121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80</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702"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26</w:t>
                  </w:r>
                </w:p>
              </w:tc>
              <w:tc>
                <w:tcPr>
                  <w:tcW w:w="1583" w:type="dxa"/>
                  <w:tcBorders>
                    <w:tl2br w:val="nil"/>
                    <w:tr2bl w:val="nil"/>
                  </w:tcBorders>
                  <w:vAlign w:val="center"/>
                </w:tcPr>
                <w:p>
                  <w:pPr>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剪板机</w:t>
                  </w:r>
                </w:p>
              </w:tc>
              <w:tc>
                <w:tcPr>
                  <w:tcW w:w="743"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c>
                <w:tcPr>
                  <w:tcW w:w="135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85</w:t>
                  </w:r>
                </w:p>
              </w:tc>
              <w:tc>
                <w:tcPr>
                  <w:tcW w:w="121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85</w:t>
                  </w:r>
                </w:p>
              </w:tc>
              <w:tc>
                <w:tcPr>
                  <w:tcW w:w="1212" w:type="dxa"/>
                  <w:vMerge w:val="continue"/>
                  <w:tcBorders>
                    <w:tl2br w:val="nil"/>
                    <w:tr2bl w:val="nil"/>
                  </w:tcBorders>
                  <w:vAlign w:val="center"/>
                </w:tcPr>
                <w:p>
                  <w:pPr>
                    <w:jc w:val="center"/>
                    <w:rPr>
                      <w:rFonts w:hint="default" w:ascii="Times New Roman" w:hAnsi="Times New Roman" w:cs="Times New Roman"/>
                      <w:sz w:val="21"/>
                      <w:szCs w:val="21"/>
                    </w:rPr>
                  </w:pPr>
                </w:p>
              </w:tc>
              <w:tc>
                <w:tcPr>
                  <w:tcW w:w="1180" w:type="dxa"/>
                  <w:vMerge w:val="continue"/>
                  <w:tcBorders>
                    <w:tl2br w:val="nil"/>
                    <w:tr2bl w:val="nil"/>
                  </w:tcBorders>
                  <w:vAlign w:val="center"/>
                </w:tcPr>
                <w:p>
                  <w:pPr>
                    <w:jc w:val="center"/>
                    <w:rPr>
                      <w:rFonts w:hint="default" w:ascii="Times New Roman" w:hAnsi="Times New Roman" w:cs="Times New Roman"/>
                      <w:sz w:val="21"/>
                      <w:szCs w:val="21"/>
                    </w:rPr>
                  </w:pPr>
                </w:p>
              </w:tc>
              <w:tc>
                <w:tcPr>
                  <w:tcW w:w="124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65</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2" w:firstLineChars="200"/>
              <w:textAlignment w:val="auto"/>
              <w:outlineLvl w:val="9"/>
              <w:rPr>
                <w:rFonts w:hint="default" w:ascii="Times New Roman" w:hAnsi="Times New Roman" w:eastAsia="宋体" w:cs="Times New Roman"/>
                <w:b/>
                <w:bCs w:val="0"/>
                <w:color w:val="000000"/>
                <w:sz w:val="24"/>
                <w:highlight w:val="none"/>
              </w:rPr>
            </w:pPr>
            <w:r>
              <w:rPr>
                <w:rFonts w:hint="default" w:ascii="Times New Roman" w:hAnsi="Times New Roman" w:eastAsia="宋体" w:cs="Times New Roman"/>
                <w:b/>
                <w:bCs w:val="0"/>
                <w:color w:val="000000"/>
                <w:sz w:val="24"/>
                <w:highlight w:val="none"/>
                <w:lang w:val="en-US" w:eastAsia="zh-CN"/>
              </w:rPr>
              <w:t>4</w:t>
            </w:r>
            <w:r>
              <w:rPr>
                <w:rFonts w:hint="default" w:ascii="Times New Roman" w:hAnsi="Times New Roman" w:eastAsia="宋体" w:cs="Times New Roman"/>
                <w:b/>
                <w:bCs w:val="0"/>
                <w:color w:val="000000"/>
                <w:sz w:val="24"/>
                <w:highlight w:val="none"/>
              </w:rPr>
              <w:t>、固体废物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Cs/>
                <w:color w:val="000000"/>
                <w:sz w:val="24"/>
                <w:highlight w:val="none"/>
              </w:rPr>
            </w:pPr>
            <w:r>
              <w:rPr>
                <w:rFonts w:hint="default" w:ascii="Times New Roman" w:hAnsi="Times New Roman" w:eastAsia="宋体" w:cs="Times New Roman"/>
                <w:bCs/>
                <w:color w:val="000000"/>
                <w:sz w:val="24"/>
                <w:highlight w:val="none"/>
              </w:rPr>
              <w:t>本项目固体废物主要</w:t>
            </w:r>
            <w:r>
              <w:rPr>
                <w:rFonts w:hint="default" w:ascii="Times New Roman" w:hAnsi="Times New Roman" w:eastAsia="宋体" w:cs="Times New Roman"/>
                <w:bCs/>
                <w:color w:val="000000"/>
                <w:sz w:val="24"/>
                <w:highlight w:val="none"/>
                <w:lang w:eastAsia="zh-CN"/>
              </w:rPr>
              <w:t>包括</w:t>
            </w:r>
            <w:r>
              <w:rPr>
                <w:rFonts w:hint="default" w:ascii="Times New Roman" w:hAnsi="Times New Roman" w:eastAsia="宋体" w:cs="Times New Roman"/>
                <w:color w:val="000000"/>
                <w:sz w:val="24"/>
                <w:highlight w:val="none"/>
                <w:lang w:val="en-US" w:eastAsia="zh-CN"/>
              </w:rPr>
              <w:t>生产固废和员工的生活垃圾。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w:t>
            </w:r>
            <w:r>
              <w:rPr>
                <w:rFonts w:hint="default" w:ascii="Times New Roman" w:hAnsi="Times New Roman" w:cs="Times New Roman"/>
                <w:color w:val="000000"/>
                <w:sz w:val="24"/>
                <w:highlight w:val="none"/>
                <w:lang w:val="en-US" w:eastAsia="zh-CN"/>
              </w:rPr>
              <w:t>1</w:t>
            </w:r>
            <w:r>
              <w:rPr>
                <w:rFonts w:hint="default" w:ascii="Times New Roman" w:hAnsi="Times New Roman" w:cs="Times New Roman"/>
                <w:color w:val="000000"/>
                <w:sz w:val="24"/>
                <w:highlight w:val="none"/>
                <w:lang w:eastAsia="zh-CN"/>
              </w:rPr>
              <w:t>）废边角料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eastAsia="zh-CN"/>
              </w:rPr>
              <w:t>本项目在下料、下定尺、扒皮、修研磨和刨边工序产生废边角料，根据建设单位提供的生产管理资料，本项目年产生废边角料</w:t>
            </w:r>
            <w:r>
              <w:rPr>
                <w:rFonts w:hint="default" w:ascii="Times New Roman" w:hAnsi="Times New Roman" w:cs="Times New Roman"/>
                <w:color w:val="000000"/>
                <w:sz w:val="24"/>
                <w:highlight w:val="none"/>
                <w:lang w:val="en-US" w:eastAsia="zh-CN"/>
              </w:rPr>
              <w:t>23t。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（2）收集粉尘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eastAsia="zh-CN"/>
              </w:rPr>
              <w:t>本项目在修磨工序产生粉尘，根据建设单位提供的生产管理资料，收集的粉尘年产生量约为</w:t>
            </w:r>
            <w:r>
              <w:rPr>
                <w:rFonts w:hint="default" w:ascii="Times New Roman" w:hAnsi="Times New Roman" w:cs="Times New Roman"/>
                <w:color w:val="000000"/>
                <w:sz w:val="24"/>
                <w:highlight w:val="none"/>
                <w:lang w:val="en-US" w:eastAsia="zh-CN"/>
              </w:rPr>
              <w:t>1.2t。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（3）废砂轮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项目采用砂轮修磨机和砂轮切割机，根据建设单位提供资料，废砂轮年产生量0.03t/a。统一收集后由建设单位外售。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（4）喷砂粉尘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eastAsia="zh-CN"/>
              </w:rPr>
              <w:t>本项目在喷砂工序产生喷砂粉尘，根据建设单位提供的生产管理资料，收集的喷砂粉尘年产生量约为</w:t>
            </w:r>
            <w:r>
              <w:rPr>
                <w:rFonts w:hint="default" w:ascii="Times New Roman" w:hAnsi="Times New Roman" w:cs="Times New Roman"/>
                <w:color w:val="000000"/>
                <w:sz w:val="24"/>
                <w:highlight w:val="none"/>
                <w:lang w:val="en-US" w:eastAsia="zh-CN"/>
              </w:rPr>
              <w:t>2.2t。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val="en-US" w:eastAsia="zh-CN"/>
              </w:rPr>
              <w:t>（5）</w:t>
            </w:r>
            <w:r>
              <w:rPr>
                <w:rFonts w:hint="default" w:ascii="Times New Roman" w:hAnsi="Times New Roman" w:cs="Times New Roman"/>
                <w:color w:val="000000"/>
                <w:sz w:val="24"/>
                <w:highlight w:val="none"/>
                <w:lang w:eastAsia="zh-CN"/>
              </w:rPr>
              <w:t>酸洗池废槽液</w:t>
            </w:r>
          </w:p>
          <w:p>
            <w:pPr>
              <w:widowControl/>
              <w:spacing w:line="440" w:lineRule="exact"/>
              <w:ind w:firstLine="480"/>
              <w:jc w:val="left"/>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项目酸洗槽槽液</w:t>
            </w:r>
            <w:r>
              <w:rPr>
                <w:rFonts w:hint="eastAsia" w:ascii="Times New Roman" w:hAnsi="Times New Roman" w:cs="Times New Roman"/>
                <w:color w:val="000000"/>
                <w:sz w:val="24"/>
                <w:highlight w:val="none"/>
                <w:lang w:eastAsia="zh-CN"/>
              </w:rPr>
              <w:t>根据生产情况更换，</w:t>
            </w:r>
            <w:r>
              <w:rPr>
                <w:rFonts w:hint="default" w:ascii="Times New Roman" w:hAnsi="Times New Roman" w:cs="Times New Roman"/>
                <w:color w:val="000000"/>
                <w:sz w:val="24"/>
                <w:highlight w:val="none"/>
                <w:lang w:eastAsia="zh-CN"/>
              </w:rPr>
              <w:t>产生量为</w:t>
            </w:r>
            <w:r>
              <w:rPr>
                <w:rFonts w:hint="eastAsia" w:ascii="Times New Roman" w:hAnsi="Times New Roman" w:cs="Times New Roman"/>
                <w:color w:val="000000"/>
                <w:sz w:val="24"/>
                <w:highlight w:val="none"/>
                <w:lang w:val="en-US" w:eastAsia="zh-CN"/>
              </w:rPr>
              <w:t>70.24t</w:t>
            </w:r>
            <w:r>
              <w:rPr>
                <w:rFonts w:hint="default" w:ascii="Times New Roman" w:hAnsi="Times New Roman" w:cs="Times New Roman"/>
                <w:color w:val="000000"/>
                <w:sz w:val="24"/>
                <w:highlight w:val="none"/>
                <w:lang w:eastAsia="zh-CN"/>
              </w:rPr>
              <w:t>/a</w:t>
            </w:r>
            <w:r>
              <w:rPr>
                <w:rFonts w:hint="default" w:ascii="Times New Roman" w:hAnsi="Times New Roman" w:cs="Times New Roman"/>
                <w:color w:val="000000"/>
                <w:sz w:val="24"/>
                <w:highlight w:val="none"/>
                <w:lang w:val="en-US" w:eastAsia="zh-CN"/>
              </w:rPr>
              <w:t>。根据《国家危险废物名录》中相关要求，废酸属于“HW34废酸中非特定行业900-300-34使用酸进行清洗产生的废酸液”。</w:t>
            </w:r>
            <w:r>
              <w:rPr>
                <w:rFonts w:hint="default" w:ascii="Times New Roman" w:hAnsi="Times New Roman" w:cs="Times New Roman"/>
                <w:color w:val="000000"/>
                <w:sz w:val="24"/>
                <w:highlight w:val="none"/>
                <w:lang w:eastAsia="zh-CN"/>
              </w:rPr>
              <w:t>项目废槽液厂区内不暂存，清槽前联系资质单位进行清运处置。</w:t>
            </w:r>
          </w:p>
          <w:p>
            <w:pPr>
              <w:widowControl/>
              <w:spacing w:line="440" w:lineRule="exact"/>
              <w:ind w:firstLine="480"/>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废槽渣</w:t>
            </w:r>
          </w:p>
          <w:p>
            <w:pPr>
              <w:widowControl/>
              <w:spacing w:line="440" w:lineRule="exact"/>
              <w:ind w:firstLine="480"/>
              <w:jc w:val="left"/>
              <w:rPr>
                <w:rFonts w:hint="default" w:ascii="Times New Roman" w:hAnsi="Times New Roman" w:cs="Times New Roman"/>
                <w:color w:val="0000FF"/>
                <w:sz w:val="24"/>
                <w:highlight w:val="none"/>
                <w:lang w:val="en-US" w:eastAsia="zh-CN"/>
              </w:rPr>
            </w:pPr>
            <w:r>
              <w:rPr>
                <w:rFonts w:hint="default" w:ascii="Times New Roman" w:hAnsi="Times New Roman" w:cs="Times New Roman"/>
                <w:color w:val="000000"/>
                <w:sz w:val="24"/>
                <w:highlight w:val="none"/>
                <w:lang w:val="en-US" w:eastAsia="zh-CN"/>
              </w:rPr>
              <w:t>项目酸、碱洗液循环使用，该过程会产生的酸渣碱渣，主要成分为钛氧化物、氟化钙等，根据建设单位提供生产管理资料，年产生量约0.</w:t>
            </w:r>
            <w:r>
              <w:rPr>
                <w:rFonts w:hint="eastAsia" w:ascii="Times New Roman" w:hAnsi="Times New Roman" w:cs="Times New Roman"/>
                <w:color w:val="000000"/>
                <w:sz w:val="24"/>
                <w:highlight w:val="none"/>
                <w:lang w:val="en-US" w:eastAsia="zh-CN"/>
              </w:rPr>
              <w:t>6</w:t>
            </w:r>
            <w:r>
              <w:rPr>
                <w:rFonts w:hint="default" w:ascii="Times New Roman" w:hAnsi="Times New Roman" w:cs="Times New Roman"/>
                <w:color w:val="000000"/>
                <w:sz w:val="24"/>
                <w:highlight w:val="none"/>
                <w:lang w:val="en-US" w:eastAsia="zh-CN"/>
              </w:rPr>
              <w:t>t/a，该部分废渣属于“HW17表面处理废物中金属表面处理及热处理加工336-064-17金属和塑料表面酸（碱）洗、除油、除锈、洗涤、磷化、出光、化抛工艺产生的废腐蚀液、废洗涤液、废槽液、槽渣和废水处理污泥”。收集后暂存于危废暂存间，交由有资质的单位进行处理处置。</w:t>
            </w:r>
          </w:p>
          <w:p>
            <w:pPr>
              <w:widowControl/>
              <w:spacing w:line="440" w:lineRule="exact"/>
              <w:ind w:firstLine="480"/>
              <w:jc w:val="left"/>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（7）废包装桶/袋</w:t>
            </w:r>
          </w:p>
          <w:p>
            <w:pPr>
              <w:widowControl/>
              <w:spacing w:line="440" w:lineRule="exact"/>
              <w:ind w:firstLine="480"/>
              <w:jc w:val="left"/>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项目润滑油、乳化液、液压油等使用完将产生一定量的废包装桶/袋，废包装桶年产生量约为0.5t/a，根据《国家危险废物名录》中相关要求，废包装桶/袋属于“HW49其他废物900-041-49含有或沾染毒性、感染性危险废物的废弃包装物、容器、过滤吸附介质”，废包装桶委托有资质的危废处置单位统一回收处置。</w:t>
            </w:r>
          </w:p>
          <w:p>
            <w:pPr>
              <w:widowControl/>
              <w:spacing w:line="440" w:lineRule="exact"/>
              <w:ind w:firstLine="480"/>
              <w:jc w:val="left"/>
              <w:rPr>
                <w:rFonts w:hint="default" w:ascii="Times New Roman" w:hAnsi="Times New Roman" w:cs="Times New Roman"/>
                <w:color w:val="auto"/>
                <w:szCs w:val="24"/>
                <w:highlight w:val="none"/>
              </w:rPr>
            </w:pPr>
            <w:r>
              <w:rPr>
                <w:rFonts w:hint="default" w:ascii="Times New Roman" w:hAnsi="Times New Roman" w:cs="Times New Roman"/>
                <w:color w:val="000000"/>
                <w:sz w:val="24"/>
                <w:highlight w:val="none"/>
                <w:lang w:val="en-US" w:eastAsia="zh-CN"/>
              </w:rPr>
              <w:t>（8）</w:t>
            </w:r>
            <w:r>
              <w:rPr>
                <w:rFonts w:hint="default" w:ascii="Times New Roman" w:hAnsi="Times New Roman" w:cs="Times New Roman"/>
                <w:color w:val="auto"/>
                <w:szCs w:val="24"/>
                <w:highlight w:val="none"/>
              </w:rPr>
              <w:t>废润滑油</w:t>
            </w:r>
          </w:p>
          <w:p>
            <w:pPr>
              <w:widowControl/>
              <w:spacing w:line="440" w:lineRule="exact"/>
              <w:ind w:firstLine="480"/>
              <w:jc w:val="left"/>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厂区生产设备使用过程中需要润滑油润滑机械设备，根据建设单位提供资料，废润滑油产生量为7t/a，根据《国家危险废物名录》中相关要求，废润滑油属于“HW08废矿物油中非指定行业900-249-08其他生产、销售、使用过程中产生的废矿物油”。废润滑油经收集后暂存于危废暂存间，交由有资质的单位进行处理。</w:t>
            </w:r>
          </w:p>
          <w:p>
            <w:pPr>
              <w:spacing w:line="420" w:lineRule="exact"/>
              <w:ind w:firstLine="480"/>
              <w:rPr>
                <w:rFonts w:hint="default" w:ascii="Times New Roman" w:hAnsi="Times New Roman" w:cs="Times New Roman"/>
                <w:color w:val="auto"/>
                <w:szCs w:val="24"/>
                <w:highlight w:val="none"/>
                <w:lang w:eastAsia="zh-CN"/>
              </w:rPr>
            </w:pPr>
            <w:r>
              <w:rPr>
                <w:rFonts w:hint="default" w:ascii="Times New Roman" w:hAnsi="Times New Roman" w:cs="Times New Roman"/>
                <w:color w:val="000000"/>
                <w:sz w:val="24"/>
                <w:highlight w:val="none"/>
                <w:lang w:val="en-US" w:eastAsia="zh-CN"/>
              </w:rPr>
              <w:t>（</w:t>
            </w:r>
            <w:r>
              <w:rPr>
                <w:rFonts w:hint="eastAsia" w:ascii="Times New Roman" w:hAnsi="Times New Roman" w:cs="Times New Roman"/>
                <w:color w:val="000000"/>
                <w:sz w:val="24"/>
                <w:highlight w:val="none"/>
                <w:lang w:val="en-US" w:eastAsia="zh-CN"/>
              </w:rPr>
              <w:t>9</w:t>
            </w:r>
            <w:r>
              <w:rPr>
                <w:rFonts w:hint="default" w:ascii="Times New Roman" w:hAnsi="Times New Roman" w:cs="Times New Roman"/>
                <w:color w:val="000000"/>
                <w:sz w:val="24"/>
                <w:highlight w:val="none"/>
                <w:lang w:val="en-US" w:eastAsia="zh-CN"/>
              </w:rPr>
              <w:t>）</w:t>
            </w:r>
            <w:r>
              <w:rPr>
                <w:rFonts w:hint="default" w:ascii="Times New Roman" w:hAnsi="Times New Roman" w:cs="Times New Roman"/>
                <w:color w:val="auto"/>
                <w:szCs w:val="24"/>
                <w:highlight w:val="none"/>
                <w:lang w:eastAsia="zh-CN"/>
              </w:rPr>
              <w:t>废乳化液</w:t>
            </w:r>
          </w:p>
          <w:p>
            <w:pPr>
              <w:spacing w:line="420" w:lineRule="exact"/>
              <w:ind w:firstLine="480"/>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项目机加过程中需要用到乳化液，废乳化液产生量</w:t>
            </w:r>
            <w:r>
              <w:rPr>
                <w:rFonts w:hint="default" w:ascii="Times New Roman" w:hAnsi="Times New Roman" w:cs="Times New Roman"/>
                <w:color w:val="auto"/>
                <w:szCs w:val="24"/>
                <w:highlight w:val="none"/>
                <w:lang w:val="en-US" w:eastAsia="zh-CN"/>
              </w:rPr>
              <w:t>0.0</w:t>
            </w:r>
            <w:r>
              <w:rPr>
                <w:rFonts w:hint="eastAsia" w:ascii="Times New Roman" w:hAnsi="Times New Roman" w:cs="Times New Roman"/>
                <w:color w:val="auto"/>
                <w:szCs w:val="24"/>
                <w:highlight w:val="none"/>
                <w:lang w:val="en-US" w:eastAsia="zh-CN"/>
              </w:rPr>
              <w:t>8</w:t>
            </w:r>
            <w:r>
              <w:rPr>
                <w:rFonts w:hint="default" w:ascii="Times New Roman" w:hAnsi="Times New Roman" w:cs="Times New Roman"/>
                <w:color w:val="auto"/>
                <w:szCs w:val="24"/>
                <w:highlight w:val="none"/>
                <w:lang w:eastAsia="zh-CN"/>
              </w:rPr>
              <w:t>t/a。</w:t>
            </w:r>
            <w:r>
              <w:rPr>
                <w:rFonts w:hint="default" w:ascii="Times New Roman" w:hAnsi="Times New Roman" w:cs="Times New Roman"/>
                <w:color w:val="auto"/>
                <w:sz w:val="24"/>
                <w:highlight w:val="none"/>
              </w:rPr>
              <w:t>根据《国家危险废物名录》中相关要求，</w:t>
            </w:r>
            <w:r>
              <w:rPr>
                <w:rFonts w:hint="default" w:ascii="Times New Roman" w:hAnsi="Times New Roman" w:cs="Times New Roman"/>
                <w:color w:val="auto"/>
                <w:sz w:val="24"/>
                <w:highlight w:val="none"/>
                <w:lang w:eastAsia="zh-CN"/>
              </w:rPr>
              <w:t>废乳化液</w:t>
            </w:r>
            <w:r>
              <w:rPr>
                <w:rFonts w:hint="default" w:ascii="Times New Roman" w:hAnsi="Times New Roman" w:cs="Times New Roman"/>
                <w:color w:val="auto"/>
                <w:szCs w:val="24"/>
                <w:highlight w:val="none"/>
                <w:lang w:eastAsia="zh-CN"/>
              </w:rPr>
              <w:t>属于“HW09油/水、烃/水混合物或乳化液900-006-09使用切削油和切削液进行机械加工过程中产生的油/水、烃/水混合物或乳化液”，收集后委托有资质的危废处置单位统一回收处置。</w:t>
            </w:r>
          </w:p>
          <w:p>
            <w:pPr>
              <w:spacing w:line="420" w:lineRule="exact"/>
              <w:ind w:firstLine="480"/>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lang w:val="en-US" w:eastAsia="zh-CN"/>
              </w:rPr>
              <w:t>1</w:t>
            </w:r>
            <w:r>
              <w:rPr>
                <w:rFonts w:hint="eastAsia" w:ascii="Times New Roman" w:hAnsi="Times New Roman" w:cs="Times New Roman"/>
                <w:color w:val="auto"/>
                <w:szCs w:val="24"/>
                <w:highlight w:val="none"/>
                <w:lang w:val="en-US" w:eastAsia="zh-CN"/>
              </w:rPr>
              <w:t>0</w:t>
            </w:r>
            <w:r>
              <w:rPr>
                <w:rFonts w:hint="default" w:ascii="Times New Roman" w:hAnsi="Times New Roman" w:cs="Times New Roman"/>
                <w:color w:val="auto"/>
                <w:szCs w:val="24"/>
                <w:highlight w:val="none"/>
                <w:lang w:eastAsia="zh-CN"/>
              </w:rPr>
              <w:t>）废液压油</w:t>
            </w:r>
          </w:p>
          <w:p>
            <w:pPr>
              <w:widowControl/>
              <w:spacing w:line="440" w:lineRule="exact"/>
              <w:ind w:firstLine="480"/>
              <w:jc w:val="left"/>
              <w:rPr>
                <w:rFonts w:hint="default" w:ascii="Times New Roman" w:hAnsi="Times New Roman"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液压设备使用过程中需要</w:t>
            </w:r>
            <w:r>
              <w:rPr>
                <w:rFonts w:hint="default" w:ascii="Times New Roman" w:hAnsi="Times New Roman" w:cs="Times New Roman"/>
                <w:color w:val="auto"/>
                <w:szCs w:val="24"/>
                <w:highlight w:val="none"/>
                <w:lang w:eastAsia="zh-CN"/>
              </w:rPr>
              <w:t>液压油</w:t>
            </w:r>
            <w:r>
              <w:rPr>
                <w:rFonts w:hint="default" w:ascii="Times New Roman" w:hAnsi="Times New Roman" w:cs="Times New Roman"/>
                <w:color w:val="000000"/>
                <w:sz w:val="24"/>
                <w:highlight w:val="none"/>
                <w:lang w:val="en-US" w:eastAsia="zh-CN"/>
              </w:rPr>
              <w:t>，根据建设单位提供资料，废</w:t>
            </w:r>
            <w:r>
              <w:rPr>
                <w:rFonts w:hint="default" w:ascii="Times New Roman" w:hAnsi="Times New Roman" w:cs="Times New Roman"/>
                <w:color w:val="auto"/>
                <w:szCs w:val="24"/>
                <w:highlight w:val="none"/>
                <w:lang w:eastAsia="zh-CN"/>
              </w:rPr>
              <w:t>液压油</w:t>
            </w:r>
            <w:r>
              <w:rPr>
                <w:rFonts w:hint="default" w:ascii="Times New Roman" w:hAnsi="Times New Roman" w:cs="Times New Roman"/>
                <w:color w:val="000000"/>
                <w:sz w:val="24"/>
                <w:highlight w:val="none"/>
                <w:lang w:val="en-US" w:eastAsia="zh-CN"/>
              </w:rPr>
              <w:t>产生量为</w:t>
            </w:r>
            <w:r>
              <w:rPr>
                <w:rFonts w:hint="eastAsia" w:ascii="Times New Roman" w:hAnsi="Times New Roman" w:cs="Times New Roman"/>
                <w:color w:val="000000"/>
                <w:sz w:val="24"/>
                <w:highlight w:val="none"/>
                <w:lang w:val="en-US" w:eastAsia="zh-CN"/>
              </w:rPr>
              <w:t>4</w:t>
            </w:r>
            <w:r>
              <w:rPr>
                <w:rFonts w:hint="default" w:ascii="Times New Roman" w:hAnsi="Times New Roman" w:cs="Times New Roman"/>
                <w:color w:val="000000"/>
                <w:sz w:val="24"/>
                <w:highlight w:val="none"/>
                <w:lang w:val="en-US" w:eastAsia="zh-CN"/>
              </w:rPr>
              <w:t>t/a，根据《国家危险废物名录》中相关要求，废润滑油属于“HW08废矿物油与含矿物油废物900-218-08液压设备维护、更换和拆解过程中产生的废液压油”。废</w:t>
            </w:r>
            <w:r>
              <w:rPr>
                <w:rFonts w:hint="default" w:ascii="Times New Roman" w:hAnsi="Times New Roman" w:cs="Times New Roman"/>
                <w:color w:val="auto"/>
                <w:szCs w:val="24"/>
                <w:highlight w:val="none"/>
                <w:lang w:eastAsia="zh-CN"/>
              </w:rPr>
              <w:t>液压油</w:t>
            </w:r>
            <w:r>
              <w:rPr>
                <w:rFonts w:hint="default" w:ascii="Times New Roman" w:hAnsi="Times New Roman" w:cs="Times New Roman"/>
                <w:color w:val="000000"/>
                <w:sz w:val="24"/>
                <w:highlight w:val="none"/>
                <w:lang w:val="en-US" w:eastAsia="zh-CN"/>
              </w:rPr>
              <w:t>经收集后暂存于危废暂存间，交由有资质的单位进行处理。</w:t>
            </w:r>
          </w:p>
          <w:p>
            <w:pPr>
              <w:spacing w:line="420" w:lineRule="exact"/>
              <w:ind w:firstLine="480"/>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lang w:val="en-US" w:eastAsia="zh-CN"/>
              </w:rPr>
              <w:t>1</w:t>
            </w:r>
            <w:r>
              <w:rPr>
                <w:rFonts w:hint="eastAsia" w:ascii="Times New Roman" w:hAnsi="Times New Roman" w:cs="Times New Roman"/>
                <w:color w:val="auto"/>
                <w:szCs w:val="24"/>
                <w:highlight w:val="none"/>
                <w:lang w:val="en-US" w:eastAsia="zh-CN"/>
              </w:rPr>
              <w:t>1</w:t>
            </w:r>
            <w:r>
              <w:rPr>
                <w:rFonts w:hint="default" w:ascii="Times New Roman" w:hAnsi="Times New Roman" w:cs="Times New Roman"/>
                <w:color w:val="auto"/>
                <w:szCs w:val="24"/>
                <w:highlight w:val="none"/>
                <w:lang w:eastAsia="zh-CN"/>
              </w:rPr>
              <w:t>）废机油</w:t>
            </w:r>
          </w:p>
          <w:p>
            <w:pPr>
              <w:spacing w:line="420" w:lineRule="exact"/>
              <w:ind w:firstLine="480"/>
              <w:rPr>
                <w:rFonts w:hint="default" w:ascii="Times New Roman" w:hAnsi="Times New Roman" w:cs="Times New Roman"/>
                <w:color w:val="auto"/>
                <w:szCs w:val="24"/>
                <w:highlight w:val="none"/>
                <w:lang w:val="en-US" w:eastAsia="zh-CN"/>
              </w:rPr>
            </w:pPr>
            <w:r>
              <w:rPr>
                <w:rFonts w:hint="default" w:ascii="Times New Roman" w:hAnsi="Times New Roman" w:cs="Times New Roman"/>
                <w:color w:val="auto"/>
                <w:szCs w:val="24"/>
                <w:highlight w:val="none"/>
                <w:lang w:eastAsia="zh-CN"/>
              </w:rPr>
              <w:t>本项目在退火工序中需要提前为退火材料进行涂覆</w:t>
            </w:r>
            <w:r>
              <w:rPr>
                <w:rFonts w:hint="eastAsia" w:ascii="Times New Roman" w:hAnsi="Times New Roman" w:cs="Times New Roman"/>
                <w:color w:val="auto"/>
                <w:szCs w:val="24"/>
                <w:highlight w:val="none"/>
                <w:lang w:eastAsia="zh-CN"/>
              </w:rPr>
              <w:t>机油</w:t>
            </w:r>
            <w:r>
              <w:rPr>
                <w:rFonts w:hint="default" w:ascii="Times New Roman" w:hAnsi="Times New Roman" w:cs="Times New Roman"/>
                <w:color w:val="auto"/>
                <w:szCs w:val="24"/>
                <w:highlight w:val="none"/>
                <w:lang w:eastAsia="zh-CN"/>
              </w:rPr>
              <w:t>，根据建设单位提供资料，年产生废</w:t>
            </w:r>
            <w:r>
              <w:rPr>
                <w:rFonts w:hint="eastAsia" w:ascii="Times New Roman" w:hAnsi="Times New Roman" w:cs="Times New Roman"/>
                <w:color w:val="auto"/>
                <w:szCs w:val="24"/>
                <w:highlight w:val="none"/>
                <w:lang w:eastAsia="zh-CN"/>
              </w:rPr>
              <w:t>机油</w:t>
            </w:r>
            <w:r>
              <w:rPr>
                <w:rFonts w:hint="default" w:ascii="Times New Roman" w:hAnsi="Times New Roman" w:cs="Times New Roman"/>
                <w:color w:val="auto"/>
                <w:szCs w:val="24"/>
                <w:highlight w:val="none"/>
                <w:lang w:val="en-US" w:eastAsia="zh-CN"/>
              </w:rPr>
              <w:t>3.2</w:t>
            </w:r>
            <w:r>
              <w:rPr>
                <w:rFonts w:hint="default" w:ascii="Times New Roman" w:hAnsi="Times New Roman" w:cs="Times New Roman"/>
                <w:color w:val="auto"/>
                <w:szCs w:val="24"/>
                <w:highlight w:val="none"/>
                <w:lang w:eastAsia="zh-CN"/>
              </w:rPr>
              <w:t>t/a。</w:t>
            </w:r>
            <w:r>
              <w:rPr>
                <w:rFonts w:hint="default" w:ascii="Times New Roman" w:hAnsi="Times New Roman" w:cs="Times New Roman"/>
                <w:color w:val="000000"/>
                <w:sz w:val="24"/>
                <w:highlight w:val="none"/>
                <w:lang w:val="en-US" w:eastAsia="zh-CN"/>
              </w:rPr>
              <w:t>根据《国家危险废物名录》中相关要求，废</w:t>
            </w:r>
            <w:r>
              <w:rPr>
                <w:rFonts w:hint="eastAsia" w:ascii="Times New Roman" w:hAnsi="Times New Roman" w:cs="Times New Roman"/>
                <w:color w:val="auto"/>
                <w:szCs w:val="24"/>
                <w:highlight w:val="none"/>
                <w:lang w:eastAsia="zh-CN"/>
              </w:rPr>
              <w:t>机油</w:t>
            </w:r>
            <w:r>
              <w:rPr>
                <w:rFonts w:hint="default" w:ascii="Times New Roman" w:hAnsi="Times New Roman" w:cs="Times New Roman"/>
                <w:color w:val="000000"/>
                <w:sz w:val="24"/>
                <w:highlight w:val="none"/>
                <w:lang w:val="en-US" w:eastAsia="zh-CN"/>
              </w:rPr>
              <w:t>属于“HW08废矿物油与含矿物油废物900-209-08金属、塑料的定型和物理机械表面处理过程中产生的废石蜡和润滑油”。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auto"/>
                <w:szCs w:val="24"/>
                <w:highlight w:val="none"/>
                <w:lang w:eastAsia="zh-CN"/>
              </w:rPr>
            </w:pPr>
            <w:r>
              <w:rPr>
                <w:rFonts w:hint="default"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lang w:val="en-US" w:eastAsia="zh-CN"/>
              </w:rPr>
              <w:t>1</w:t>
            </w:r>
            <w:r>
              <w:rPr>
                <w:rFonts w:hint="eastAsia" w:ascii="Times New Roman" w:hAnsi="Times New Roman" w:cs="Times New Roman"/>
                <w:color w:val="auto"/>
                <w:szCs w:val="24"/>
                <w:highlight w:val="none"/>
                <w:lang w:val="en-US" w:eastAsia="zh-CN"/>
              </w:rPr>
              <w:t>2</w:t>
            </w:r>
            <w:r>
              <w:rPr>
                <w:rFonts w:hint="default" w:ascii="Times New Roman" w:hAnsi="Times New Roman" w:cs="Times New Roman"/>
                <w:color w:val="auto"/>
                <w:szCs w:val="24"/>
                <w:highlight w:val="none"/>
                <w:lang w:eastAsia="zh-CN"/>
              </w:rPr>
              <w:t>）</w:t>
            </w:r>
            <w:r>
              <w:rPr>
                <w:rFonts w:hint="eastAsia" w:ascii="Times New Roman" w:hAnsi="Times New Roman" w:cs="Times New Roman"/>
                <w:color w:val="auto"/>
                <w:szCs w:val="24"/>
                <w:highlight w:val="none"/>
                <w:lang w:eastAsia="zh-CN"/>
              </w:rPr>
              <w:t>污泥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C00000"/>
                <w:szCs w:val="24"/>
                <w:highlight w:val="none"/>
                <w:lang w:val="en-US" w:eastAsia="zh-CN"/>
              </w:rPr>
            </w:pPr>
            <w:r>
              <w:rPr>
                <w:rFonts w:hint="eastAsia" w:ascii="Times New Roman" w:hAnsi="Times New Roman" w:cs="Times New Roman"/>
                <w:color w:val="auto"/>
                <w:szCs w:val="24"/>
                <w:highlight w:val="none"/>
                <w:lang w:eastAsia="zh-CN"/>
              </w:rPr>
              <w:t>本项目废水处理系统产生的污泥量，</w:t>
            </w:r>
            <w:r>
              <w:rPr>
                <w:rFonts w:hint="default" w:ascii="Times New Roman" w:hAnsi="Times New Roman" w:cs="Times New Roman"/>
                <w:bCs/>
                <w:color w:val="auto"/>
                <w:highlight w:val="none"/>
              </w:rPr>
              <w:t>类比已</w:t>
            </w:r>
            <w:r>
              <w:rPr>
                <w:rFonts w:hint="eastAsia" w:ascii="Times New Roman" w:hAnsi="Times New Roman" w:cs="Times New Roman"/>
                <w:bCs/>
                <w:color w:val="auto"/>
                <w:highlight w:val="none"/>
                <w:lang w:eastAsia="zh-CN"/>
              </w:rPr>
              <w:t>验收</w:t>
            </w:r>
            <w:r>
              <w:rPr>
                <w:rFonts w:hint="default" w:ascii="Times New Roman" w:hAnsi="Times New Roman" w:cs="Times New Roman"/>
                <w:bCs/>
                <w:color w:val="auto"/>
                <w:highlight w:val="none"/>
              </w:rPr>
              <w:t>的宝鸡市中煜德钛业有限公司《汽车零部件生产改扩建项目》</w:t>
            </w:r>
            <w:r>
              <w:rPr>
                <w:rFonts w:hint="eastAsia" w:ascii="Times New Roman" w:hAnsi="Times New Roman" w:cs="Times New Roman"/>
                <w:bCs/>
                <w:color w:val="auto"/>
                <w:highlight w:val="none"/>
                <w:lang w:eastAsia="zh-CN"/>
              </w:rPr>
              <w:t>中污泥产生情况。该验收项目的污水处理工艺与本项目基本相似，验收时污水处理量为</w:t>
            </w:r>
            <w:r>
              <w:rPr>
                <w:rFonts w:hint="eastAsia" w:ascii="Times New Roman" w:hAnsi="Times New Roman" w:cs="Times New Roman"/>
                <w:bCs/>
                <w:color w:val="auto"/>
                <w:highlight w:val="none"/>
                <w:lang w:val="en-US" w:eastAsia="zh-CN"/>
              </w:rPr>
              <w:t>18.5m</w:t>
            </w:r>
            <w:r>
              <w:rPr>
                <w:rFonts w:hint="eastAsia" w:ascii="Times New Roman" w:hAnsi="Times New Roman" w:cs="Times New Roman"/>
                <w:bCs/>
                <w:color w:val="auto"/>
                <w:highlight w:val="none"/>
                <w:vertAlign w:val="superscript"/>
                <w:lang w:val="en-US" w:eastAsia="zh-CN"/>
              </w:rPr>
              <w:t>3</w:t>
            </w:r>
            <w:r>
              <w:rPr>
                <w:rFonts w:hint="eastAsia" w:ascii="Times New Roman" w:hAnsi="Times New Roman" w:cs="Times New Roman"/>
                <w:bCs/>
                <w:color w:val="auto"/>
                <w:highlight w:val="none"/>
                <w:lang w:val="en-US" w:eastAsia="zh-CN"/>
              </w:rPr>
              <w:t>/d，根据其污泥清理情况，每处理1立方米废水约产生0.8kg的污泥，根据企业提供资料，本项目年处理废水量为347.76立方米，则本项目污水处理站污泥的产生量约为0.313t/a。</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eastAsia" w:ascii="Times New Roman" w:hAnsi="Times New Roman" w:cs="Times New Roman"/>
                <w:color w:val="auto"/>
                <w:szCs w:val="24"/>
                <w:highlight w:val="none"/>
                <w:lang w:eastAsia="zh-CN"/>
              </w:rPr>
            </w:pPr>
            <w:r>
              <w:rPr>
                <w:rFonts w:hint="eastAsia" w:ascii="Times New Roman" w:hAnsi="Times New Roman" w:cs="Times New Roman"/>
                <w:color w:val="auto"/>
                <w:szCs w:val="24"/>
                <w:highlight w:val="none"/>
                <w:lang w:eastAsia="zh-CN"/>
              </w:rPr>
              <w:t>（</w:t>
            </w:r>
            <w:r>
              <w:rPr>
                <w:rFonts w:hint="eastAsia" w:ascii="Times New Roman" w:hAnsi="Times New Roman" w:cs="Times New Roman"/>
                <w:color w:val="auto"/>
                <w:szCs w:val="24"/>
                <w:highlight w:val="none"/>
                <w:lang w:val="en-US" w:eastAsia="zh-CN"/>
              </w:rPr>
              <w:t>13</w:t>
            </w:r>
            <w:r>
              <w:rPr>
                <w:rFonts w:hint="eastAsia" w:ascii="Times New Roman" w:hAnsi="Times New Roman" w:cs="Times New Roman"/>
                <w:color w:val="auto"/>
                <w:szCs w:val="24"/>
                <w:highlight w:val="none"/>
                <w:lang w:eastAsia="zh-CN"/>
              </w:rPr>
              <w:t>）废含油手套、抹布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auto"/>
                <w:szCs w:val="24"/>
                <w:highlight w:val="none"/>
                <w:lang w:val="en-US" w:eastAsia="zh-CN"/>
              </w:rPr>
            </w:pPr>
            <w:r>
              <w:rPr>
                <w:rFonts w:hint="eastAsia" w:ascii="Times New Roman" w:hAnsi="Times New Roman" w:cs="Times New Roman"/>
                <w:color w:val="auto"/>
                <w:szCs w:val="24"/>
                <w:highlight w:val="none"/>
                <w:lang w:eastAsia="zh-CN"/>
              </w:rPr>
              <w:t>根据企业提供资料，生产过程中产生废含油手套、抹布，年约产生</w:t>
            </w:r>
            <w:r>
              <w:rPr>
                <w:rFonts w:hint="eastAsia" w:ascii="Times New Roman" w:hAnsi="Times New Roman" w:cs="Times New Roman"/>
                <w:color w:val="auto"/>
                <w:szCs w:val="24"/>
                <w:highlight w:val="none"/>
                <w:lang w:val="en-US" w:eastAsia="zh-CN"/>
              </w:rPr>
              <w:t>0.03t。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cs="Times New Roman"/>
                <w:color w:val="auto"/>
                <w:szCs w:val="24"/>
                <w:highlight w:val="none"/>
                <w:lang w:eastAsia="zh-CN"/>
              </w:rPr>
            </w:pPr>
            <w:r>
              <w:rPr>
                <w:rFonts w:hint="eastAsia" w:ascii="Times New Roman" w:hAnsi="Times New Roman" w:cs="Times New Roman"/>
                <w:color w:val="auto"/>
                <w:szCs w:val="24"/>
                <w:highlight w:val="none"/>
                <w:lang w:eastAsia="zh-CN"/>
              </w:rPr>
              <w:t>（</w:t>
            </w:r>
            <w:r>
              <w:rPr>
                <w:rFonts w:hint="eastAsia" w:ascii="Times New Roman" w:hAnsi="Times New Roman" w:cs="Times New Roman"/>
                <w:color w:val="auto"/>
                <w:szCs w:val="24"/>
                <w:highlight w:val="none"/>
                <w:lang w:val="en-US" w:eastAsia="zh-CN"/>
              </w:rPr>
              <w:t>14</w:t>
            </w:r>
            <w:r>
              <w:rPr>
                <w:rFonts w:hint="eastAsia" w:ascii="Times New Roman" w:hAnsi="Times New Roman" w:cs="Times New Roman"/>
                <w:color w:val="auto"/>
                <w:szCs w:val="24"/>
                <w:highlight w:val="none"/>
                <w:lang w:eastAsia="zh-CN"/>
              </w:rPr>
              <w:t>）</w:t>
            </w:r>
            <w:r>
              <w:rPr>
                <w:rFonts w:hint="default" w:ascii="Times New Roman" w:hAnsi="Times New Roman" w:cs="Times New Roman"/>
                <w:color w:val="auto"/>
                <w:szCs w:val="24"/>
                <w:highlight w:val="none"/>
                <w:lang w:eastAsia="zh-CN"/>
              </w:rPr>
              <w:t>生活垃圾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rPr>
              <w:t>本项目劳动定员</w:t>
            </w:r>
            <w:r>
              <w:rPr>
                <w:rFonts w:hint="default" w:ascii="Times New Roman" w:hAnsi="Times New Roman" w:eastAsia="宋体" w:cs="Times New Roman"/>
                <w:bCs/>
                <w:color w:val="auto"/>
                <w:sz w:val="24"/>
                <w:lang w:val="en-US" w:eastAsia="zh-CN"/>
              </w:rPr>
              <w:t>256</w:t>
            </w:r>
            <w:r>
              <w:rPr>
                <w:rFonts w:hint="default" w:ascii="Times New Roman" w:hAnsi="Times New Roman" w:eastAsia="宋体" w:cs="Times New Roman"/>
                <w:bCs/>
                <w:color w:val="auto"/>
                <w:sz w:val="24"/>
              </w:rPr>
              <w:t>人，产污系数按每人每天</w:t>
            </w:r>
            <w:r>
              <w:rPr>
                <w:rFonts w:hint="default" w:ascii="Times New Roman" w:hAnsi="Times New Roman" w:eastAsia="宋体" w:cs="Times New Roman"/>
                <w:bCs/>
                <w:color w:val="auto"/>
                <w:sz w:val="24"/>
                <w:lang w:val="en-US" w:eastAsia="zh-CN"/>
              </w:rPr>
              <w:t>0.5</w:t>
            </w:r>
            <w:r>
              <w:rPr>
                <w:rFonts w:hint="default" w:ascii="Times New Roman" w:hAnsi="Times New Roman" w:eastAsia="宋体" w:cs="Times New Roman"/>
                <w:bCs/>
                <w:color w:val="auto"/>
                <w:sz w:val="24"/>
              </w:rPr>
              <w:t>kg生活垃圾计算，</w:t>
            </w:r>
            <w:r>
              <w:rPr>
                <w:rFonts w:hint="default" w:ascii="Times New Roman" w:hAnsi="Times New Roman" w:eastAsia="宋体" w:cs="Times New Roman"/>
                <w:bCs/>
                <w:color w:val="auto"/>
                <w:sz w:val="24"/>
                <w:lang w:val="en-US" w:eastAsia="zh-CN"/>
              </w:rPr>
              <w:t>则</w:t>
            </w:r>
            <w:r>
              <w:rPr>
                <w:rFonts w:hint="default" w:ascii="Times New Roman" w:hAnsi="Times New Roman" w:eastAsia="宋体" w:cs="Times New Roman"/>
                <w:bCs/>
                <w:color w:val="auto"/>
                <w:sz w:val="24"/>
              </w:rPr>
              <w:t>全年生活垃圾产量约</w:t>
            </w:r>
            <w:r>
              <w:rPr>
                <w:rFonts w:hint="default" w:ascii="Times New Roman" w:hAnsi="Times New Roman" w:eastAsia="宋体" w:cs="Times New Roman"/>
                <w:bCs/>
                <w:color w:val="auto"/>
                <w:sz w:val="24"/>
                <w:lang w:val="en-US" w:eastAsia="zh-CN"/>
              </w:rPr>
              <w:t>38.4</w:t>
            </w:r>
            <w:r>
              <w:rPr>
                <w:rFonts w:hint="default" w:ascii="Times New Roman" w:hAnsi="Times New Roman" w:eastAsia="宋体" w:cs="Times New Roman"/>
                <w:bCs/>
                <w:color w:val="auto"/>
                <w:sz w:val="24"/>
              </w:rPr>
              <w:t>t/a。这些生活垃圾利用袋装、垃圾桶分类收集、固定地点堆放，委托环卫部门定期清运处理</w:t>
            </w:r>
            <w:r>
              <w:rPr>
                <w:rFonts w:hint="default" w:ascii="Times New Roman" w:hAnsi="Times New Roman" w:eastAsia="宋体" w:cs="Times New Roman"/>
                <w:bCs/>
                <w:color w:val="auto"/>
                <w:sz w:val="24"/>
                <w:lang w:eastAsia="zh-CN"/>
              </w:rPr>
              <w:t>。</w:t>
            </w:r>
          </w:p>
          <w:p>
            <w:pPr>
              <w:spacing w:line="420" w:lineRule="exact"/>
              <w:ind w:firstLine="480"/>
              <w:rPr>
                <w:rFonts w:hint="default" w:ascii="Times New Roman" w:hAnsi="Times New Roman" w:cs="Times New Roman"/>
                <w:color w:val="auto"/>
                <w:szCs w:val="24"/>
                <w:highlight w:val="none"/>
                <w:lang w:val="en-US" w:eastAsia="zh-CN"/>
              </w:rPr>
            </w:pPr>
            <w:r>
              <w:rPr>
                <w:rFonts w:hint="default" w:ascii="Times New Roman" w:hAnsi="Times New Roman" w:cs="Times New Roman"/>
                <w:color w:val="auto"/>
                <w:szCs w:val="24"/>
                <w:highlight w:val="none"/>
                <w:lang w:val="en-US" w:eastAsia="zh-CN"/>
              </w:rPr>
              <w:t>本项目一般固体废物及危险废物分类汇总情况见下表5-3，</w:t>
            </w:r>
          </w:p>
          <w:p>
            <w:pPr>
              <w:spacing w:line="420" w:lineRule="exact"/>
              <w:jc w:val="center"/>
              <w:rPr>
                <w:rFonts w:hint="default" w:ascii="Times New Roman" w:hAnsi="Times New Roman" w:cs="Times New Roman"/>
                <w:lang w:eastAsia="zh-CN"/>
              </w:rPr>
            </w:pPr>
            <w:r>
              <w:rPr>
                <w:rFonts w:hint="default" w:ascii="Times New Roman" w:hAnsi="Times New Roman" w:cs="Times New Roman"/>
                <w:b/>
                <w:bCs/>
                <w:color w:val="auto"/>
                <w:sz w:val="21"/>
                <w:szCs w:val="21"/>
                <w:highlight w:val="none"/>
                <w:lang w:val="en-US" w:eastAsia="zh-CN"/>
              </w:rPr>
              <w:t>表5-3</w:t>
            </w:r>
            <w:r>
              <w:rPr>
                <w:rFonts w:hint="default" w:ascii="Times New Roman" w:hAnsi="Times New Roman" w:cs="Times New Roman"/>
                <w:b/>
                <w:bCs/>
                <w:color w:val="auto"/>
                <w:sz w:val="21"/>
                <w:szCs w:val="21"/>
                <w:highlight w:val="none"/>
                <w:lang w:val="zh-TW" w:eastAsia="zh-TW"/>
              </w:rPr>
              <w:t>运营期固体废弃物产生情况</w:t>
            </w:r>
            <w:r>
              <w:rPr>
                <w:rFonts w:hint="default" w:ascii="Times New Roman" w:hAnsi="Times New Roman" w:eastAsia="宋体" w:cs="Times New Roman"/>
                <w:b/>
                <w:bCs/>
                <w:color w:val="000000"/>
                <w:sz w:val="21"/>
                <w:szCs w:val="21"/>
                <w:highlight w:val="none"/>
              </w:rPr>
              <w:t>汇总表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999"/>
              <w:gridCol w:w="1142"/>
              <w:gridCol w:w="1200"/>
              <w:gridCol w:w="1999"/>
              <w:gridCol w:w="23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4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功能区块</w:t>
                  </w:r>
                </w:p>
              </w:tc>
              <w:tc>
                <w:tcPr>
                  <w:tcW w:w="6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属性</w:t>
                  </w: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产生量</w:t>
                  </w: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排放/处理方式</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危废类别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废边角料</w:t>
                  </w:r>
                </w:p>
              </w:tc>
              <w:tc>
                <w:tcPr>
                  <w:tcW w:w="62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一般</w:t>
                  </w:r>
                  <w:r>
                    <w:rPr>
                      <w:rFonts w:hint="default" w:ascii="Times New Roman" w:hAnsi="Times New Roman" w:cs="Times New Roman"/>
                      <w:color w:val="auto"/>
                      <w:sz w:val="21"/>
                      <w:szCs w:val="21"/>
                      <w:highlight w:val="none"/>
                    </w:rPr>
                    <w:t>固废</w:t>
                  </w: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0.236t/a</w:t>
                  </w:r>
                </w:p>
              </w:tc>
              <w:tc>
                <w:tcPr>
                  <w:tcW w:w="108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统一收集后，</w:t>
                  </w:r>
                  <w:r>
                    <w:rPr>
                      <w:rFonts w:hint="default" w:ascii="Times New Roman" w:hAnsi="Times New Roman" w:cs="Times New Roman"/>
                      <w:color w:val="auto"/>
                      <w:sz w:val="21"/>
                      <w:szCs w:val="21"/>
                      <w:highlight w:val="none"/>
                    </w:rPr>
                    <w:t>全部外售处理</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收集粉尘</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废砂轮</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0.03t/a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喷砂粉尘</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2.2t/a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酸洗槽废液</w:t>
                  </w:r>
                </w:p>
              </w:tc>
              <w:tc>
                <w:tcPr>
                  <w:tcW w:w="62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危险废物</w:t>
                  </w: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70.24t</w:t>
                  </w:r>
                  <w:r>
                    <w:rPr>
                      <w:rFonts w:hint="default" w:ascii="Times New Roman" w:hAnsi="Times New Roman" w:eastAsia="宋体" w:cs="Times New Roman"/>
                      <w:b w:val="0"/>
                      <w:bCs w:val="0"/>
                      <w:color w:val="000000"/>
                      <w:sz w:val="21"/>
                      <w:szCs w:val="21"/>
                      <w:highlight w:val="none"/>
                      <w:lang w:val="en-GB"/>
                    </w:rPr>
                    <w:t>/</w:t>
                  </w:r>
                  <w:r>
                    <w:rPr>
                      <w:rFonts w:hint="eastAsia" w:ascii="Times New Roman" w:hAnsi="Times New Roman" w:cs="Times New Roman"/>
                      <w:b w:val="0"/>
                      <w:bCs w:val="0"/>
                      <w:color w:val="000000"/>
                      <w:sz w:val="21"/>
                      <w:szCs w:val="21"/>
                      <w:highlight w:val="none"/>
                      <w:lang w:val="en-US" w:eastAsia="zh-CN"/>
                    </w:rPr>
                    <w:t>a</w:t>
                  </w:r>
                </w:p>
              </w:tc>
              <w:tc>
                <w:tcPr>
                  <w:tcW w:w="108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交由有资质的单位进行处理</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bookmarkStart w:id="6" w:name="OLE_LINK2"/>
                  <w:r>
                    <w:rPr>
                      <w:rFonts w:hint="default" w:ascii="Times New Roman" w:hAnsi="Times New Roman" w:cs="Times New Roman"/>
                      <w:color w:val="auto"/>
                      <w:sz w:val="21"/>
                      <w:szCs w:val="21"/>
                      <w:highlight w:val="none"/>
                    </w:rPr>
                    <w:t>HW</w:t>
                  </w:r>
                  <w:r>
                    <w:rPr>
                      <w:rFonts w:hint="default" w:ascii="Times New Roman" w:hAnsi="Times New Roman" w:cs="Times New Roman"/>
                      <w:color w:val="auto"/>
                      <w:sz w:val="21"/>
                      <w:szCs w:val="21"/>
                      <w:highlight w:val="none"/>
                      <w:lang w:val="en-US" w:eastAsia="zh-CN"/>
                    </w:rPr>
                    <w:t>34  900-300-34</w:t>
                  </w:r>
                  <w:bookmarkEnd w:id="6"/>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废槽渣</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0.</w:t>
                  </w:r>
                  <w:r>
                    <w:rPr>
                      <w:rFonts w:hint="eastAsia"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HW17</w:t>
                  </w:r>
                  <w:r>
                    <w:rPr>
                      <w:rFonts w:hint="default" w:ascii="Times New Roman" w:hAnsi="Times New Roman" w:cs="Times New Roman"/>
                      <w:color w:val="auto"/>
                      <w:sz w:val="21"/>
                      <w:szCs w:val="21"/>
                      <w:highlight w:val="none"/>
                      <w:lang w:val="en-US" w:eastAsia="zh-CN"/>
                    </w:rPr>
                    <w:t xml:space="preserve">  336-064-17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eastAsia="zh-CN"/>
                    </w:rPr>
                    <w:t>废包装桶</w:t>
                  </w:r>
                  <w:r>
                    <w:rPr>
                      <w:rFonts w:hint="default" w:ascii="Times New Roman" w:hAnsi="Times New Roman" w:cs="Times New Roman"/>
                      <w:color w:val="auto"/>
                      <w:sz w:val="21"/>
                      <w:szCs w:val="21"/>
                      <w:highlight w:val="none"/>
                      <w:lang w:val="en-US" w:eastAsia="zh-CN"/>
                    </w:rPr>
                    <w:t>/袋</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eastAsia="zh-CN"/>
                    </w:rPr>
                    <w:t>0.5t/a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eastAsia="zh-CN"/>
                    </w:rPr>
                    <w:t>HW49</w:t>
                  </w:r>
                  <w:r>
                    <w:rPr>
                      <w:rFonts w:hint="default" w:ascii="Times New Roman" w:hAnsi="Times New Roman" w:cs="Times New Roman"/>
                      <w:color w:val="auto"/>
                      <w:sz w:val="21"/>
                      <w:szCs w:val="21"/>
                      <w:highlight w:val="none"/>
                      <w:lang w:val="en-US" w:eastAsia="zh-CN"/>
                    </w:rPr>
                    <w:t xml:space="preserve">  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废润滑油</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HW08</w:t>
                  </w:r>
                  <w:r>
                    <w:rPr>
                      <w:rFonts w:hint="default" w:ascii="Times New Roman" w:hAnsi="Times New Roman" w:cs="Times New Roman"/>
                      <w:color w:val="auto"/>
                      <w:sz w:val="21"/>
                      <w:szCs w:val="21"/>
                      <w:highlight w:val="none"/>
                      <w:lang w:val="en-US" w:eastAsia="zh-CN"/>
                    </w:rPr>
                    <w:t xml:space="preserve">  900-249-08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废乳化液</w:t>
                  </w:r>
                </w:p>
              </w:tc>
              <w:tc>
                <w:tcPr>
                  <w:tcW w:w="620" w:type="pct"/>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651" w:type="pc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w:t>
                  </w:r>
                  <w:r>
                    <w:rPr>
                      <w:rFonts w:hint="eastAsia" w:ascii="Times New Roman" w:hAnsi="Times New Roman" w:cs="Times New Roman"/>
                      <w:sz w:val="21"/>
                      <w:szCs w:val="21"/>
                      <w:lang w:val="en-US" w:eastAsia="zh-CN"/>
                    </w:rPr>
                    <w:t>8</w:t>
                  </w:r>
                  <w:r>
                    <w:rPr>
                      <w:rFonts w:hint="default" w:ascii="Times New Roman" w:hAnsi="Times New Roman" w:cs="Times New Roman"/>
                      <w:sz w:val="21"/>
                      <w:szCs w:val="21"/>
                    </w:rPr>
                    <w:t>t/a</w:t>
                  </w:r>
                </w:p>
              </w:tc>
              <w:tc>
                <w:tcPr>
                  <w:tcW w:w="1085" w:type="pct"/>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1302" w:type="pc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HW09</w:t>
                  </w:r>
                  <w:r>
                    <w:rPr>
                      <w:rFonts w:hint="default" w:ascii="Times New Roman" w:hAnsi="Times New Roman" w:cs="Times New Roman"/>
                      <w:sz w:val="21"/>
                      <w:szCs w:val="21"/>
                      <w:lang w:val="en-US" w:eastAsia="zh-CN"/>
                    </w:rPr>
                    <w:t xml:space="preserve">  900-00</w:t>
                  </w:r>
                  <w:r>
                    <w:rPr>
                      <w:rFonts w:hint="eastAsia" w:ascii="Times New Roman" w:hAnsi="Times New Roman" w:cs="Times New Roman"/>
                      <w:sz w:val="21"/>
                      <w:szCs w:val="21"/>
                      <w:lang w:val="en-US" w:eastAsia="zh-CN"/>
                    </w:rPr>
                    <w:t>7</w:t>
                  </w:r>
                  <w:r>
                    <w:rPr>
                      <w:rFonts w:hint="default" w:ascii="Times New Roman" w:hAnsi="Times New Roman" w:cs="Times New Roman"/>
                      <w:sz w:val="21"/>
                      <w:szCs w:val="21"/>
                      <w:lang w:val="en-US" w:eastAsia="zh-CN"/>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废液压油</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HW</w:t>
                  </w:r>
                  <w:r>
                    <w:rPr>
                      <w:rFonts w:hint="eastAsia" w:ascii="Times New Roman" w:hAnsi="Times New Roman" w:cs="Times New Roman"/>
                      <w:color w:val="auto"/>
                      <w:sz w:val="21"/>
                      <w:szCs w:val="21"/>
                      <w:highlight w:val="none"/>
                      <w:lang w:val="en-US" w:eastAsia="zh-CN"/>
                    </w:rPr>
                    <w:t>08</w:t>
                  </w:r>
                  <w:r>
                    <w:rPr>
                      <w:rFonts w:hint="default" w:ascii="Times New Roman" w:hAnsi="Times New Roman" w:cs="Times New Roman"/>
                      <w:color w:val="auto"/>
                      <w:sz w:val="21"/>
                      <w:szCs w:val="21"/>
                      <w:highlight w:val="none"/>
                      <w:lang w:val="en-US" w:eastAsia="zh-CN"/>
                    </w:rPr>
                    <w:t xml:space="preserve">  </w:t>
                  </w:r>
                  <w:r>
                    <w:rPr>
                      <w:rFonts w:ascii="Times New Roman" w:hAnsi="Times New Roman"/>
                      <w:kern w:val="0"/>
                      <w:sz w:val="21"/>
                      <w:szCs w:val="21"/>
                    </w:rPr>
                    <w:t>900-218-08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w:t>
                  </w:r>
                  <w:r>
                    <w:rPr>
                      <w:rFonts w:hint="eastAsia" w:ascii="Times New Roman" w:hAnsi="Times New Roman" w:cs="Times New Roman"/>
                      <w:color w:val="auto"/>
                      <w:sz w:val="21"/>
                      <w:szCs w:val="21"/>
                      <w:highlight w:val="none"/>
                      <w:lang w:eastAsia="zh-CN"/>
                    </w:rPr>
                    <w:t>机油</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3.2</w:t>
                  </w:r>
                  <w:r>
                    <w:rPr>
                      <w:rFonts w:hint="default" w:ascii="Times New Roman" w:hAnsi="Times New Roman" w:cs="Times New Roman"/>
                      <w:color w:val="auto"/>
                      <w:sz w:val="21"/>
                      <w:szCs w:val="21"/>
                      <w:highlight w:val="none"/>
                    </w:rPr>
                    <w:t>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HW08</w:t>
                  </w:r>
                  <w:r>
                    <w:rPr>
                      <w:rFonts w:hint="default" w:ascii="Times New Roman" w:hAnsi="Times New Roman" w:cs="Times New Roman"/>
                      <w:color w:val="auto"/>
                      <w:sz w:val="21"/>
                      <w:szCs w:val="21"/>
                      <w:highlight w:val="none"/>
                      <w:lang w:val="en-US" w:eastAsia="zh-CN"/>
                    </w:rPr>
                    <w:t xml:space="preserve">  900-21</w:t>
                  </w: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val="en-US" w:eastAsia="zh-CN"/>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废含油手套、抹布</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0.03</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HW49</w:t>
                  </w:r>
                  <w:r>
                    <w:rPr>
                      <w:rFonts w:hint="default" w:ascii="Times New Roman" w:hAnsi="Times New Roman" w:cs="Times New Roman"/>
                      <w:color w:val="auto"/>
                      <w:sz w:val="21"/>
                      <w:szCs w:val="21"/>
                      <w:highlight w:val="none"/>
                      <w:lang w:val="en-US" w:eastAsia="zh-CN"/>
                    </w:rPr>
                    <w:t xml:space="preserve">  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污泥</w:t>
                  </w:r>
                </w:p>
              </w:tc>
              <w:tc>
                <w:tcPr>
                  <w:tcW w:w="62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0.313t/a</w:t>
                  </w:r>
                </w:p>
              </w:tc>
              <w:tc>
                <w:tcPr>
                  <w:tcW w:w="108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HW17</w:t>
                  </w:r>
                  <w:r>
                    <w:rPr>
                      <w:rFonts w:hint="default" w:ascii="Times New Roman" w:hAnsi="Times New Roman" w:cs="Times New Roman"/>
                      <w:color w:val="auto"/>
                      <w:sz w:val="21"/>
                      <w:szCs w:val="21"/>
                      <w:highlight w:val="none"/>
                      <w:lang w:val="en-US" w:eastAsia="zh-CN"/>
                    </w:rPr>
                    <w:t xml:space="preserve">  336-064-17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生活垃圾</w:t>
                  </w:r>
                </w:p>
              </w:tc>
              <w:tc>
                <w:tcPr>
                  <w:tcW w:w="6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w:t>
                  </w:r>
                </w:p>
              </w:tc>
              <w:tc>
                <w:tcPr>
                  <w:tcW w:w="6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38.4t/a</w:t>
                  </w: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垃圾桶暂存，由环卫部门清运处理</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bl>
          <w:p>
            <w:pPr>
              <w:pStyle w:val="10"/>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0"/>
              <w:jc w:val="left"/>
              <w:textAlignment w:val="auto"/>
              <w:rPr>
                <w:rFonts w:hint="default" w:ascii="Times New Roman" w:hAnsi="Times New Roman" w:eastAsia="宋体" w:cs="Times New Roman"/>
                <w:b w:val="0"/>
                <w:bCs w:val="0"/>
                <w:color w:val="000000"/>
                <w:sz w:val="24"/>
                <w:szCs w:val="24"/>
                <w:highlight w:val="none"/>
                <w:lang w:val="en-US" w:eastAsia="zh-CN"/>
              </w:rPr>
            </w:pPr>
            <w:r>
              <w:rPr>
                <w:rFonts w:hint="eastAsia" w:ascii="Times New Roman" w:hAnsi="Times New Roman" w:cs="Times New Roman"/>
                <w:b w:val="0"/>
                <w:bCs w:val="0"/>
                <w:color w:val="000000"/>
                <w:sz w:val="24"/>
                <w:szCs w:val="24"/>
                <w:highlight w:val="none"/>
                <w:lang w:val="en-US" w:eastAsia="zh-CN"/>
              </w:rPr>
              <w:t>根据以上工程分析内容，本项目的酸平衡如下图：</w:t>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leftChars="0" w:firstLine="0" w:firstLineChars="0"/>
              <w:jc w:val="center"/>
              <w:textAlignment w:val="auto"/>
              <w:rPr>
                <w:rFonts w:hint="default" w:ascii="Times New Roman" w:hAnsi="Times New Roman" w:eastAsia="宋体" w:cs="Times New Roman"/>
                <w:b w:val="0"/>
                <w:bCs w:val="0"/>
                <w:color w:val="000000"/>
                <w:sz w:val="24"/>
                <w:szCs w:val="24"/>
                <w:highlight w:val="none"/>
                <w:lang w:val="en-US" w:eastAsia="zh-CN"/>
              </w:rPr>
            </w:pPr>
            <w:r>
              <w:rPr>
                <w:rFonts w:hint="default" w:ascii="Times New Roman" w:hAnsi="Times New Roman" w:eastAsia="宋体" w:cs="Times New Roman"/>
                <w:b w:val="0"/>
                <w:bCs w:val="0"/>
                <w:color w:val="000000"/>
                <w:sz w:val="24"/>
                <w:szCs w:val="24"/>
                <w:highlight w:val="none"/>
                <w:lang w:val="en-US" w:eastAsia="zh-CN"/>
              </w:rPr>
              <w:drawing>
                <wp:inline distT="0" distB="0" distL="114300" distR="114300">
                  <wp:extent cx="4432935" cy="2053590"/>
                  <wp:effectExtent l="0" t="0" r="5715" b="3810"/>
                  <wp:docPr id="12" name="ECB019B1-382A-4266-B25C-5B523AA43C14-5"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B019B1-382A-4266-B25C-5B523AA43C14-5" descr="qt_temp"/>
                          <pic:cNvPicPr>
                            <a:picLocks noChangeAspect="1"/>
                          </pic:cNvPicPr>
                        </pic:nvPicPr>
                        <pic:blipFill>
                          <a:blip r:embed="rId14"/>
                          <a:srcRect l="6118" t="11140" r="7835" b="15102"/>
                          <a:stretch>
                            <a:fillRect/>
                          </a:stretch>
                        </pic:blipFill>
                        <pic:spPr>
                          <a:xfrm>
                            <a:off x="0" y="0"/>
                            <a:ext cx="4432935" cy="2053590"/>
                          </a:xfrm>
                          <a:prstGeom prst="rect">
                            <a:avLst/>
                          </a:prstGeom>
                        </pic:spPr>
                      </pic:pic>
                    </a:graphicData>
                  </a:graphic>
                </wp:inline>
              </w:drawing>
            </w:r>
          </w:p>
          <w:p>
            <w:pPr>
              <w:pStyle w:val="10"/>
              <w:keepNext w:val="0"/>
              <w:keepLines w:val="0"/>
              <w:pageBreakBefore w:val="0"/>
              <w:widowControl w:val="0"/>
              <w:kinsoku/>
              <w:wordWrap/>
              <w:overflowPunct/>
              <w:topLinePunct w:val="0"/>
              <w:autoSpaceDE/>
              <w:autoSpaceDN/>
              <w:bidi w:val="0"/>
              <w:adjustRightInd w:val="0"/>
              <w:snapToGrid w:val="0"/>
              <w:spacing w:before="0" w:line="360" w:lineRule="auto"/>
              <w:ind w:left="0" w:leftChars="0" w:firstLine="0" w:firstLineChars="0"/>
              <w:jc w:val="center"/>
              <w:textAlignment w:val="auto"/>
              <w:rPr>
                <w:rFonts w:hint="default" w:ascii="Times New Roman" w:hAnsi="Times New Roman" w:eastAsia="宋体" w:cs="Times New Roman"/>
                <w:b w:val="0"/>
                <w:bCs w:val="0"/>
                <w:color w:val="000000"/>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黑体" w:cs="Times New Roman"/>
          <w:b/>
          <w:bCs/>
          <w:color w:val="000000"/>
          <w:sz w:val="28"/>
          <w:szCs w:val="28"/>
          <w:highlight w:val="none"/>
          <w:lang w:val="en-US" w:eastAsia="zh-CN"/>
        </w:rPr>
      </w:pPr>
      <w:r>
        <w:rPr>
          <w:rFonts w:hint="default" w:ascii="Times New Roman" w:hAnsi="Times New Roman" w:eastAsia="黑体" w:cs="Times New Roman"/>
          <w:b/>
          <w:bCs/>
          <w:color w:val="000000"/>
          <w:sz w:val="28"/>
          <w:szCs w:val="28"/>
          <w:highlight w:val="none"/>
          <w:lang w:eastAsia="zh-CN"/>
        </w:rPr>
        <w:t>六、项目主要污染物产生及预计排放情况</w:t>
      </w:r>
    </w:p>
    <w:tbl>
      <w:tblPr>
        <w:tblStyle w:val="26"/>
        <w:tblW w:w="502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79"/>
        <w:gridCol w:w="878"/>
        <w:gridCol w:w="1473"/>
        <w:gridCol w:w="1488"/>
        <w:gridCol w:w="1094"/>
        <w:gridCol w:w="1122"/>
        <w:gridCol w:w="1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18" w:type="dxa"/>
            <w:tcBorders>
              <w:tl2br w:val="nil"/>
              <w:tr2bl w:val="nil"/>
            </w:tcBorders>
            <w:noWrap w:val="0"/>
            <w:vAlign w:val="center"/>
            <mc:AlternateContent>
              <mc:Choice Requires="wpsCustomData">
                <wpsCustomData:diagonals>
                  <wpsCustomData:diagonal from="10000" to="30000">
                    <wpsCustomData:border w:val="single" w:color="auto" w:sz="12"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mc:AlternateContent>
                <mc:Choice Requires="wpsCustomData">
                  <wpsCustomData:diagonalParaType/>
                </mc:Choice>
              </mc:AlternateContent>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类型</w:t>
            </w:r>
          </w:p>
          <w:p>
            <w:pPr>
              <w:keepNext w:val="0"/>
              <w:keepLines w:val="0"/>
              <w:pageBreakBefore w:val="0"/>
              <w:widowControl w:val="0"/>
              <w:kinsoku/>
              <w:wordWrap/>
              <w:overflowPunct/>
              <w:topLinePunct w:val="0"/>
              <w:autoSpaceDE/>
              <w:autoSpaceDN/>
              <w:bidi w:val="0"/>
              <w:adjustRightInd w:val="0"/>
              <w:spacing w:line="240" w:lineRule="auto"/>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内容</w:t>
            </w:r>
          </w:p>
        </w:tc>
        <w:tc>
          <w:tcPr>
            <w:tcW w:w="2057" w:type="dxa"/>
            <w:gridSpan w:val="2"/>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排放源</w:t>
            </w:r>
          </w:p>
        </w:tc>
        <w:tc>
          <w:tcPr>
            <w:tcW w:w="1473" w:type="dxa"/>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污染物名称</w:t>
            </w:r>
          </w:p>
        </w:tc>
        <w:tc>
          <w:tcPr>
            <w:tcW w:w="2582" w:type="dxa"/>
            <w:gridSpan w:val="2"/>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处理前产生浓度及产生量</w:t>
            </w:r>
          </w:p>
        </w:tc>
        <w:tc>
          <w:tcPr>
            <w:tcW w:w="2308" w:type="dxa"/>
            <w:gridSpan w:val="2"/>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排放浓度及排放量</w:t>
            </w:r>
          </w:p>
          <w:p>
            <w:pPr>
              <w:spacing w:line="0" w:lineRule="atLeast"/>
              <w:jc w:val="center"/>
              <w:rPr>
                <w:rFonts w:hint="default" w:ascii="Times New Roman" w:hAnsi="Times New Roman" w:eastAsia="宋体" w:cs="Times New Roman"/>
                <w:b/>
                <w:bCs/>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restart"/>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大气</w:t>
            </w:r>
          </w:p>
          <w:p>
            <w:pPr>
              <w:spacing w:line="0" w:lineRule="atLeast"/>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污染物</w:t>
            </w:r>
          </w:p>
        </w:tc>
        <w:tc>
          <w:tcPr>
            <w:tcW w:w="1179"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0"/>
                <w:sz w:val="21"/>
                <w:szCs w:val="21"/>
                <w:highlight w:val="none"/>
                <w:lang w:eastAsia="zh-CN"/>
              </w:rPr>
            </w:pPr>
            <w:r>
              <w:rPr>
                <w:rFonts w:hint="eastAsia" w:ascii="Times New Roman" w:hAnsi="Times New Roman" w:cs="Times New Roman"/>
                <w:color w:val="000000"/>
                <w:kern w:val="0"/>
                <w:sz w:val="21"/>
                <w:szCs w:val="21"/>
                <w:highlight w:val="none"/>
                <w:lang w:eastAsia="zh-CN"/>
              </w:rPr>
              <w:t>修磨</w:t>
            </w:r>
            <w:r>
              <w:rPr>
                <w:rFonts w:hint="default" w:ascii="Times New Roman" w:hAnsi="Times New Roman" w:cs="Times New Roman"/>
                <w:color w:val="000000"/>
                <w:kern w:val="0"/>
                <w:sz w:val="21"/>
                <w:szCs w:val="21"/>
                <w:highlight w:val="none"/>
                <w:lang w:eastAsia="zh-CN"/>
              </w:rPr>
              <w:t>粉尘</w:t>
            </w:r>
          </w:p>
        </w:tc>
        <w:tc>
          <w:tcPr>
            <w:tcW w:w="878"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无组织</w:t>
            </w:r>
          </w:p>
        </w:tc>
        <w:tc>
          <w:tcPr>
            <w:tcW w:w="1473" w:type="dxa"/>
            <w:vMerge w:val="restart"/>
            <w:tcBorders>
              <w:tl2br w:val="nil"/>
              <w:tr2bl w:val="nil"/>
            </w:tcBorders>
            <w:noWrap w:val="0"/>
            <w:vAlign w:val="center"/>
          </w:tcPr>
          <w:p>
            <w:pPr>
              <w:pStyle w:val="6"/>
              <w:ind w:firstLine="0" w:firstLineChars="0"/>
              <w:jc w:val="center"/>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颗粒物</w:t>
            </w: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w:t>
            </w:r>
            <w:r>
              <w:rPr>
                <w:rFonts w:hint="eastAsia" w:ascii="Times New Roman" w:hAnsi="Times New Roman" w:cs="Times New Roman"/>
                <w:b w:val="0"/>
                <w:bCs w:val="0"/>
                <w:color w:val="000000"/>
                <w:kern w:val="2"/>
                <w:sz w:val="21"/>
                <w:szCs w:val="21"/>
                <w:highlight w:val="none"/>
                <w:lang w:val="en-US" w:eastAsia="zh-CN" w:bidi="ar-SA"/>
              </w:rPr>
              <w:t>43.8</w:t>
            </w:r>
            <w:r>
              <w:rPr>
                <w:rFonts w:hint="default" w:ascii="Times New Roman" w:hAnsi="Times New Roman" w:cs="Times New Roman"/>
                <w:b w:val="0"/>
                <w:bCs w:val="0"/>
                <w:color w:val="000000"/>
                <w:kern w:val="2"/>
                <w:sz w:val="21"/>
                <w:szCs w:val="21"/>
                <w:highlight w:val="none"/>
                <w:lang w:val="en-US" w:eastAsia="zh-CN" w:bidi="ar-SA"/>
              </w:rPr>
              <w:t>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eastAsia" w:ascii="Times New Roman" w:hAnsi="Times New Roman" w:cs="Times New Roman"/>
                <w:b w:val="0"/>
                <w:bCs w:val="0"/>
                <w:color w:val="000000"/>
                <w:kern w:val="2"/>
                <w:sz w:val="21"/>
                <w:szCs w:val="21"/>
                <w:highlight w:val="none"/>
                <w:lang w:val="en-US" w:eastAsia="zh-CN" w:bidi="ar-SA"/>
              </w:rPr>
              <w:t>0.8</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eastAsia="宋体" w:cs="Times New Roman"/>
                <w:b w:val="0"/>
                <w:bCs w:val="0"/>
                <w:color w:val="000000"/>
                <w:sz w:val="21"/>
                <w:szCs w:val="21"/>
                <w:highlight w:val="none"/>
                <w:vertAlign w:val="baseline"/>
                <w:lang w:val="en-GB" w:eastAsia="zh-CN"/>
              </w:rPr>
              <w:t>，</w:t>
            </w:r>
            <w:r>
              <w:rPr>
                <w:rFonts w:hint="eastAsia" w:ascii="Times New Roman" w:hAnsi="Times New Roman" w:cs="Times New Roman"/>
                <w:b w:val="0"/>
                <w:bCs w:val="0"/>
                <w:color w:val="000000"/>
                <w:sz w:val="21"/>
                <w:szCs w:val="21"/>
                <w:highlight w:val="none"/>
                <w:vertAlign w:val="baseline"/>
                <w:lang w:val="en-US" w:eastAsia="zh-CN"/>
              </w:rPr>
              <w:t>11.593</w:t>
            </w:r>
            <w:r>
              <w:rPr>
                <w:rFonts w:hint="default" w:ascii="Times New Roman" w:hAnsi="Times New Roman" w:cs="Times New Roman"/>
                <w:b w:val="0"/>
                <w:bCs w:val="0"/>
                <w:color w:val="000000"/>
                <w:sz w:val="21"/>
                <w:szCs w:val="21"/>
                <w:highlight w:val="none"/>
                <w:vertAlign w:val="baseline"/>
                <w:lang w:val="en-US" w:eastAsia="zh-CN"/>
              </w:rPr>
              <w:t>kg</w:t>
            </w:r>
            <w:r>
              <w:rPr>
                <w:rFonts w:hint="default" w:ascii="Times New Roman" w:hAnsi="Times New Roman" w:eastAsia="宋体" w:cs="Times New Roman"/>
                <w:b w:val="0"/>
                <w:bCs w:val="0"/>
                <w:color w:val="000000"/>
                <w:sz w:val="21"/>
                <w:szCs w:val="21"/>
                <w:highlight w:val="none"/>
                <w:vertAlign w:val="baseline"/>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lang w:eastAsia="zh-CN"/>
              </w:rPr>
            </w:pPr>
          </w:p>
        </w:tc>
        <w:tc>
          <w:tcPr>
            <w:tcW w:w="1179" w:type="dxa"/>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highlight w:val="none"/>
                <w:lang w:eastAsia="zh-CN"/>
              </w:rPr>
            </w:pPr>
            <w:r>
              <w:rPr>
                <w:rFonts w:hint="default" w:ascii="Times New Roman" w:hAnsi="Times New Roman" w:cs="Times New Roman"/>
                <w:color w:val="000000"/>
                <w:kern w:val="0"/>
                <w:sz w:val="21"/>
                <w:szCs w:val="21"/>
                <w:highlight w:val="none"/>
                <w:lang w:eastAsia="zh-CN"/>
              </w:rPr>
              <w:t>喷砂粉尘</w:t>
            </w:r>
          </w:p>
        </w:tc>
        <w:tc>
          <w:tcPr>
            <w:tcW w:w="878" w:type="dxa"/>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eastAsia="宋体" w:cs="Times New Roman"/>
                <w:color w:val="000000"/>
                <w:kern w:val="0"/>
                <w:sz w:val="21"/>
                <w:szCs w:val="21"/>
                <w:highlight w:val="none"/>
                <w:lang w:eastAsia="zh-CN"/>
              </w:rPr>
              <w:t>有组织</w:t>
            </w:r>
          </w:p>
        </w:tc>
        <w:tc>
          <w:tcPr>
            <w:tcW w:w="1473"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color w:val="000000"/>
                <w:kern w:val="2"/>
                <w:sz w:val="21"/>
                <w:szCs w:val="21"/>
                <w:highlight w:val="none"/>
                <w:lang w:val="en-US" w:eastAsia="zh-CN" w:bidi="ar-SA"/>
              </w:rPr>
            </w:pP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43.8</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，131.4kg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2.2</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eastAsia="宋体" w:cs="Times New Roman"/>
                <w:b w:val="0"/>
                <w:bCs w:val="0"/>
                <w:color w:val="000000"/>
                <w:sz w:val="21"/>
                <w:szCs w:val="21"/>
                <w:highlight w:val="none"/>
                <w:vertAlign w:val="baseline"/>
                <w:lang w:val="en-GB" w:eastAsia="zh-CN"/>
              </w:rPr>
              <w:t>，</w:t>
            </w:r>
            <w:r>
              <w:rPr>
                <w:rFonts w:hint="default" w:ascii="Times New Roman" w:hAnsi="Times New Roman" w:cs="Times New Roman"/>
                <w:b w:val="0"/>
                <w:bCs w:val="0"/>
                <w:color w:val="000000"/>
                <w:sz w:val="21"/>
                <w:szCs w:val="21"/>
                <w:highlight w:val="none"/>
                <w:vertAlign w:val="baseline"/>
                <w:lang w:val="en-US" w:eastAsia="zh-CN"/>
              </w:rPr>
              <w:t>6.57kg</w:t>
            </w:r>
            <w:r>
              <w:rPr>
                <w:rFonts w:hint="default" w:ascii="Times New Roman" w:hAnsi="Times New Roman" w:eastAsia="宋体" w:cs="Times New Roman"/>
                <w:b w:val="0"/>
                <w:bCs w:val="0"/>
                <w:color w:val="000000"/>
                <w:sz w:val="21"/>
                <w:szCs w:val="21"/>
                <w:highlight w:val="none"/>
                <w:vertAlign w:val="baseline"/>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lang w:eastAsia="zh-CN"/>
              </w:rPr>
            </w:pPr>
          </w:p>
        </w:tc>
        <w:tc>
          <w:tcPr>
            <w:tcW w:w="1179" w:type="dxa"/>
            <w:tcBorders>
              <w:tl2br w:val="nil"/>
              <w:tr2bl w:val="nil"/>
            </w:tcBorders>
            <w:noWrap w:val="0"/>
            <w:vAlign w:val="center"/>
          </w:tcPr>
          <w:p>
            <w:pPr>
              <w:spacing w:line="240" w:lineRule="auto"/>
              <w:jc w:val="center"/>
              <w:rPr>
                <w:rFonts w:hint="default" w:ascii="Times New Roman" w:hAnsi="Times New Roman" w:cs="Times New Roman"/>
                <w:color w:val="000000"/>
                <w:kern w:val="0"/>
                <w:sz w:val="21"/>
                <w:szCs w:val="21"/>
                <w:highlight w:val="none"/>
                <w:lang w:eastAsia="zh-CN"/>
              </w:rPr>
            </w:pPr>
            <w:r>
              <w:rPr>
                <w:rFonts w:hint="eastAsia" w:ascii="Times New Roman" w:hAnsi="Times New Roman" w:cs="Times New Roman"/>
                <w:color w:val="000000"/>
                <w:kern w:val="0"/>
                <w:sz w:val="21"/>
                <w:szCs w:val="21"/>
                <w:highlight w:val="none"/>
                <w:lang w:eastAsia="zh-CN"/>
              </w:rPr>
              <w:t>切割</w:t>
            </w:r>
            <w:r>
              <w:rPr>
                <w:rFonts w:hint="default" w:ascii="Times New Roman" w:hAnsi="Times New Roman" w:cs="Times New Roman"/>
                <w:color w:val="000000"/>
                <w:kern w:val="0"/>
                <w:sz w:val="21"/>
                <w:szCs w:val="21"/>
                <w:highlight w:val="none"/>
                <w:lang w:eastAsia="zh-CN"/>
              </w:rPr>
              <w:t>粉尘</w:t>
            </w:r>
          </w:p>
        </w:tc>
        <w:tc>
          <w:tcPr>
            <w:tcW w:w="878"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0"/>
                <w:sz w:val="21"/>
                <w:szCs w:val="21"/>
                <w:highlight w:val="none"/>
                <w:lang w:eastAsia="zh-CN"/>
              </w:rPr>
            </w:pPr>
          </w:p>
        </w:tc>
        <w:tc>
          <w:tcPr>
            <w:tcW w:w="1473" w:type="dxa"/>
            <w:vMerge w:val="continue"/>
            <w:tcBorders>
              <w:tl2br w:val="nil"/>
              <w:tr2bl w:val="nil"/>
            </w:tcBorders>
            <w:noWrap w:val="0"/>
            <w:vAlign w:val="center"/>
          </w:tcPr>
          <w:p>
            <w:pPr>
              <w:pStyle w:val="6"/>
              <w:ind w:firstLine="0" w:firstLineChars="0"/>
              <w:jc w:val="center"/>
              <w:rPr>
                <w:rFonts w:hint="default" w:ascii="Times New Roman" w:hAnsi="Times New Roman" w:eastAsia="宋体" w:cs="Times New Roman"/>
                <w:color w:val="000000"/>
                <w:kern w:val="2"/>
                <w:sz w:val="21"/>
                <w:szCs w:val="21"/>
                <w:highlight w:val="none"/>
                <w:lang w:val="en-US" w:eastAsia="zh-CN" w:bidi="ar-SA"/>
              </w:rPr>
            </w:pP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eastAsia" w:ascii="Times New Roman" w:hAnsi="Times New Roman" w:cs="Times New Roman"/>
                <w:b w:val="0"/>
                <w:bCs w:val="0"/>
                <w:color w:val="000000"/>
                <w:kern w:val="2"/>
                <w:sz w:val="21"/>
                <w:szCs w:val="21"/>
                <w:highlight w:val="none"/>
                <w:lang w:val="en-US" w:eastAsia="zh-CN" w:bidi="ar-SA"/>
              </w:rPr>
              <w:t>40.625</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w:t>
            </w:r>
            <w:r>
              <w:rPr>
                <w:rFonts w:hint="eastAsia" w:ascii="Times New Roman" w:hAnsi="Times New Roman" w:cs="Times New Roman"/>
                <w:b w:val="0"/>
                <w:bCs w:val="0"/>
                <w:color w:val="000000"/>
                <w:kern w:val="2"/>
                <w:sz w:val="21"/>
                <w:szCs w:val="21"/>
                <w:highlight w:val="none"/>
                <w:lang w:val="en-US" w:eastAsia="zh-CN" w:bidi="ar-SA"/>
              </w:rPr>
              <w:t>83</w:t>
            </w:r>
            <w:r>
              <w:rPr>
                <w:rFonts w:hint="default" w:ascii="Times New Roman" w:hAnsi="Times New Roman" w:cs="Times New Roman"/>
                <w:b w:val="0"/>
                <w:bCs w:val="0"/>
                <w:color w:val="000000"/>
                <w:kern w:val="2"/>
                <w:sz w:val="21"/>
                <w:szCs w:val="21"/>
                <w:highlight w:val="none"/>
                <w:lang w:val="en-US" w:eastAsia="zh-CN" w:bidi="ar-SA"/>
              </w:rPr>
              <w:t>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eastAsia" w:ascii="Times New Roman" w:hAnsi="Times New Roman" w:cs="Times New Roman"/>
                <w:b w:val="0"/>
                <w:bCs w:val="0"/>
                <w:color w:val="000000"/>
                <w:kern w:val="2"/>
                <w:sz w:val="21"/>
                <w:szCs w:val="21"/>
                <w:highlight w:val="none"/>
                <w:lang w:val="en-US" w:eastAsia="zh-CN" w:bidi="ar-SA"/>
              </w:rPr>
              <w:t>2</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eastAsia="宋体" w:cs="Times New Roman"/>
                <w:b w:val="0"/>
                <w:bCs w:val="0"/>
                <w:color w:val="000000"/>
                <w:sz w:val="21"/>
                <w:szCs w:val="21"/>
                <w:highlight w:val="none"/>
                <w:vertAlign w:val="baseline"/>
                <w:lang w:val="en-GB" w:eastAsia="zh-CN"/>
              </w:rPr>
              <w:t>，</w:t>
            </w:r>
            <w:r>
              <w:rPr>
                <w:rFonts w:hint="eastAsia" w:ascii="Times New Roman" w:hAnsi="Times New Roman" w:cs="Times New Roman"/>
                <w:b w:val="0"/>
                <w:bCs w:val="0"/>
                <w:color w:val="000000"/>
                <w:sz w:val="21"/>
                <w:szCs w:val="21"/>
                <w:highlight w:val="none"/>
                <w:vertAlign w:val="baseline"/>
                <w:lang w:val="en-US" w:eastAsia="zh-CN"/>
              </w:rPr>
              <w:t>4.15</w:t>
            </w:r>
            <w:r>
              <w:rPr>
                <w:rFonts w:hint="default" w:ascii="Times New Roman" w:hAnsi="Times New Roman" w:cs="Times New Roman"/>
                <w:b w:val="0"/>
                <w:bCs w:val="0"/>
                <w:color w:val="000000"/>
                <w:sz w:val="21"/>
                <w:szCs w:val="21"/>
                <w:highlight w:val="none"/>
                <w:vertAlign w:val="baseline"/>
                <w:lang w:val="en-US" w:eastAsia="zh-CN"/>
              </w:rPr>
              <w:t>kg</w:t>
            </w:r>
            <w:r>
              <w:rPr>
                <w:rFonts w:hint="default" w:ascii="Times New Roman" w:hAnsi="Times New Roman" w:eastAsia="宋体" w:cs="Times New Roman"/>
                <w:b w:val="0"/>
                <w:bCs w:val="0"/>
                <w:color w:val="000000"/>
                <w:sz w:val="21"/>
                <w:szCs w:val="21"/>
                <w:highlight w:val="none"/>
                <w:vertAlign w:val="baseline"/>
                <w:lang w:val="en-US" w:eastAsia="zh-CN"/>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lang w:eastAsia="zh-CN"/>
              </w:rPr>
            </w:pPr>
          </w:p>
        </w:tc>
        <w:tc>
          <w:tcPr>
            <w:tcW w:w="1179" w:type="dxa"/>
            <w:tcBorders>
              <w:tl2br w:val="nil"/>
              <w:tr2bl w:val="nil"/>
            </w:tcBorders>
            <w:noWrap w:val="0"/>
            <w:vAlign w:val="center"/>
          </w:tcPr>
          <w:p>
            <w:pPr>
              <w:spacing w:line="0" w:lineRule="atLeast"/>
              <w:jc w:val="center"/>
              <w:rPr>
                <w:rFonts w:hint="eastAsia" w:ascii="Times New Roman" w:hAnsi="Times New Roman" w:eastAsia="宋体" w:cs="Times New Roman"/>
                <w:color w:val="000000"/>
                <w:kern w:val="0"/>
                <w:sz w:val="21"/>
                <w:szCs w:val="21"/>
                <w:highlight w:val="none"/>
                <w:lang w:val="en-US" w:eastAsia="zh-CN" w:bidi="ar-SA"/>
              </w:rPr>
            </w:pPr>
            <w:r>
              <w:rPr>
                <w:rFonts w:hint="default" w:ascii="Times New Roman" w:hAnsi="Times New Roman" w:cs="Times New Roman"/>
                <w:color w:val="000000"/>
                <w:kern w:val="0"/>
                <w:sz w:val="21"/>
                <w:szCs w:val="21"/>
                <w:highlight w:val="none"/>
                <w:lang w:eastAsia="zh-CN"/>
              </w:rPr>
              <w:t>焊接</w:t>
            </w:r>
          </w:p>
        </w:tc>
        <w:tc>
          <w:tcPr>
            <w:tcW w:w="87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val="en-US" w:eastAsia="zh-CN" w:bidi="ar-SA"/>
              </w:rPr>
            </w:pPr>
          </w:p>
        </w:tc>
        <w:tc>
          <w:tcPr>
            <w:tcW w:w="1473"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val="en-US" w:eastAsia="zh-CN" w:bidi="ar-SA"/>
              </w:rPr>
            </w:pP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bidi="ar-SA"/>
              </w:rPr>
            </w:pPr>
            <w:r>
              <w:rPr>
                <w:rFonts w:hint="eastAsia" w:ascii="Times New Roman" w:hAnsi="Times New Roman" w:cs="Times New Roman"/>
                <w:b w:val="0"/>
                <w:bCs w:val="0"/>
                <w:color w:val="000000"/>
                <w:kern w:val="2"/>
                <w:sz w:val="21"/>
                <w:szCs w:val="21"/>
                <w:highlight w:val="none"/>
                <w:lang w:val="en-US" w:eastAsia="zh-CN" w:bidi="ar-SA"/>
              </w:rPr>
              <w:t>13.875</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，234kg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0.</w:t>
            </w:r>
            <w:r>
              <w:rPr>
                <w:rFonts w:hint="eastAsia" w:ascii="Times New Roman" w:hAnsi="Times New Roman" w:cs="Times New Roman"/>
                <w:b w:val="0"/>
                <w:bCs w:val="0"/>
                <w:color w:val="000000"/>
                <w:kern w:val="2"/>
                <w:sz w:val="21"/>
                <w:szCs w:val="21"/>
                <w:highlight w:val="none"/>
                <w:lang w:val="en-US" w:eastAsia="zh-CN" w:bidi="ar-SA"/>
              </w:rPr>
              <w:t>75</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，12kg</w:t>
            </w:r>
            <w:r>
              <w:rPr>
                <w:rFonts w:hint="default" w:ascii="Times New Roman" w:hAnsi="Times New Roman" w:eastAsia="宋体" w:cs="Times New Roman"/>
                <w:b w:val="0"/>
                <w:bCs w:val="0"/>
                <w:color w:val="000000"/>
                <w:kern w:val="2"/>
                <w:sz w:val="21"/>
                <w:szCs w:val="21"/>
                <w:highlight w:val="none"/>
                <w:lang w:val="en-US" w:eastAsia="zh-CN" w:bidi="ar-SA"/>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lang w:eastAsia="zh-CN"/>
              </w:rPr>
            </w:pPr>
          </w:p>
        </w:tc>
        <w:tc>
          <w:tcPr>
            <w:tcW w:w="1179" w:type="dxa"/>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0"/>
                <w:sz w:val="21"/>
                <w:szCs w:val="21"/>
                <w:highlight w:val="none"/>
                <w:lang w:eastAsia="zh-CN"/>
              </w:rPr>
            </w:pPr>
            <w:r>
              <w:rPr>
                <w:rFonts w:hint="eastAsia" w:ascii="Times New Roman" w:hAnsi="Times New Roman" w:cs="Times New Roman"/>
                <w:color w:val="000000"/>
                <w:kern w:val="0"/>
                <w:sz w:val="21"/>
                <w:szCs w:val="21"/>
                <w:highlight w:val="none"/>
                <w:lang w:eastAsia="zh-CN"/>
              </w:rPr>
              <w:t>酸碱洗</w:t>
            </w:r>
          </w:p>
          <w:p>
            <w:pPr>
              <w:spacing w:line="240" w:lineRule="auto"/>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eastAsia="zh-CN"/>
              </w:rPr>
              <w:t>工序废气</w:t>
            </w:r>
          </w:p>
        </w:tc>
        <w:tc>
          <w:tcPr>
            <w:tcW w:w="878"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0"/>
                <w:sz w:val="21"/>
                <w:szCs w:val="21"/>
                <w:highlight w:val="none"/>
                <w:lang w:eastAsia="zh-CN"/>
              </w:rPr>
            </w:pPr>
          </w:p>
        </w:tc>
        <w:tc>
          <w:tcPr>
            <w:tcW w:w="1473" w:type="dxa"/>
            <w:tcBorders>
              <w:tl2br w:val="nil"/>
              <w:tr2bl w:val="nil"/>
            </w:tcBorders>
            <w:noWrap w:val="0"/>
            <w:vAlign w:val="center"/>
          </w:tcPr>
          <w:p>
            <w:pPr>
              <w:pStyle w:val="6"/>
              <w:ind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kern w:val="2"/>
                <w:sz w:val="21"/>
                <w:szCs w:val="21"/>
                <w:highlight w:val="none"/>
                <w:lang w:val="en-US" w:eastAsia="zh-CN" w:bidi="ar-SA"/>
              </w:rPr>
              <w:t>碱雾</w:t>
            </w: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1.8</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，36kg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vertAlign w:val="baseli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0.2</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，3.6kg</w:t>
            </w:r>
            <w:r>
              <w:rPr>
                <w:rFonts w:hint="default" w:ascii="Times New Roman" w:hAnsi="Times New Roman" w:eastAsia="宋体" w:cs="Times New Roman"/>
                <w:b w:val="0"/>
                <w:bCs w:val="0"/>
                <w:color w:val="000000"/>
                <w:kern w:val="2"/>
                <w:sz w:val="21"/>
                <w:szCs w:val="21"/>
                <w:highlight w:val="none"/>
                <w:lang w:val="en-US" w:eastAsia="zh-CN" w:bidi="ar-SA"/>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p>
        </w:tc>
        <w:tc>
          <w:tcPr>
            <w:tcW w:w="1179"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val="en-US" w:eastAsia="zh-CN"/>
              </w:rPr>
            </w:pPr>
          </w:p>
        </w:tc>
        <w:tc>
          <w:tcPr>
            <w:tcW w:w="87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eastAsia="zh-CN"/>
              </w:rPr>
            </w:pPr>
          </w:p>
        </w:tc>
        <w:tc>
          <w:tcPr>
            <w:tcW w:w="1473" w:type="dxa"/>
            <w:tcBorders>
              <w:tl2br w:val="nil"/>
              <w:tr2bl w:val="nil"/>
            </w:tcBorders>
            <w:noWrap w:val="0"/>
            <w:vAlign w:val="center"/>
          </w:tcPr>
          <w:p>
            <w:pPr>
              <w:pStyle w:val="6"/>
              <w:ind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NO</w:t>
            </w:r>
            <w:r>
              <w:rPr>
                <w:rFonts w:hint="default" w:ascii="Times New Roman" w:hAnsi="Times New Roman" w:eastAsia="宋体" w:cs="Times New Roman"/>
                <w:color w:val="000000"/>
                <w:kern w:val="2"/>
                <w:sz w:val="21"/>
                <w:szCs w:val="21"/>
                <w:highlight w:val="none"/>
                <w:vertAlign w:val="subscript"/>
                <w:lang w:val="en-US" w:eastAsia="zh-CN" w:bidi="ar-SA"/>
              </w:rPr>
              <w:t>X</w:t>
            </w: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rPr>
            </w:pPr>
            <w:r>
              <w:rPr>
                <w:rFonts w:hint="default" w:ascii="Times New Roman" w:hAnsi="Times New Roman" w:cs="Times New Roman"/>
                <w:b w:val="0"/>
                <w:bCs w:val="0"/>
                <w:color w:val="000000"/>
                <w:kern w:val="2"/>
                <w:sz w:val="21"/>
                <w:szCs w:val="21"/>
                <w:highlight w:val="none"/>
                <w:lang w:val="en-US" w:eastAsia="zh-CN" w:bidi="ar-SA"/>
              </w:rPr>
              <w:t>9.6</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，173kg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0.9</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，17kg</w:t>
            </w:r>
            <w:r>
              <w:rPr>
                <w:rFonts w:hint="default" w:ascii="Times New Roman" w:hAnsi="Times New Roman" w:eastAsia="宋体" w:cs="Times New Roman"/>
                <w:b w:val="0"/>
                <w:bCs w:val="0"/>
                <w:color w:val="000000"/>
                <w:kern w:val="2"/>
                <w:sz w:val="21"/>
                <w:szCs w:val="21"/>
                <w:highlight w:val="none"/>
                <w:lang w:val="en-US" w:eastAsia="zh-CN" w:bidi="ar-SA"/>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p>
        </w:tc>
        <w:tc>
          <w:tcPr>
            <w:tcW w:w="1179"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eastAsia="zh-CN"/>
              </w:rPr>
            </w:pPr>
          </w:p>
        </w:tc>
        <w:tc>
          <w:tcPr>
            <w:tcW w:w="87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eastAsia="zh-CN"/>
              </w:rPr>
            </w:pPr>
          </w:p>
        </w:tc>
        <w:tc>
          <w:tcPr>
            <w:tcW w:w="1473" w:type="dxa"/>
            <w:tcBorders>
              <w:tl2br w:val="nil"/>
              <w:tr2bl w:val="nil"/>
            </w:tcBorders>
            <w:noWrap w:val="0"/>
            <w:vAlign w:val="center"/>
          </w:tcPr>
          <w:p>
            <w:pPr>
              <w:pStyle w:val="6"/>
              <w:ind w:firstLine="0" w:firstLineChars="0"/>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HF</w:t>
            </w: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rPr>
            </w:pPr>
            <w:r>
              <w:rPr>
                <w:rFonts w:hint="default" w:ascii="Times New Roman" w:hAnsi="Times New Roman" w:cs="Times New Roman"/>
                <w:b w:val="0"/>
                <w:bCs w:val="0"/>
                <w:color w:val="000000"/>
                <w:kern w:val="2"/>
                <w:sz w:val="21"/>
                <w:szCs w:val="21"/>
                <w:highlight w:val="none"/>
                <w:lang w:val="en-US" w:eastAsia="zh-CN" w:bidi="ar-SA"/>
              </w:rPr>
              <w:t>4.8</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，86kg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bidi="ar-SA"/>
              </w:rPr>
            </w:pPr>
            <w:r>
              <w:rPr>
                <w:rFonts w:hint="default" w:ascii="Times New Roman" w:hAnsi="Times New Roman" w:cs="Times New Roman"/>
                <w:b w:val="0"/>
                <w:bCs w:val="0"/>
                <w:color w:val="000000"/>
                <w:kern w:val="2"/>
                <w:sz w:val="21"/>
                <w:szCs w:val="21"/>
                <w:highlight w:val="none"/>
                <w:lang w:val="en-US" w:eastAsia="zh-CN" w:bidi="ar-SA"/>
              </w:rPr>
              <w:t>0.5</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，9kg</w:t>
            </w:r>
            <w:r>
              <w:rPr>
                <w:rFonts w:hint="default" w:ascii="Times New Roman" w:hAnsi="Times New Roman" w:eastAsia="宋体" w:cs="Times New Roman"/>
                <w:b w:val="0"/>
                <w:bCs w:val="0"/>
                <w:color w:val="000000"/>
                <w:kern w:val="2"/>
                <w:sz w:val="21"/>
                <w:szCs w:val="21"/>
                <w:highlight w:val="none"/>
                <w:lang w:val="en-US" w:eastAsia="zh-CN" w:bidi="ar-SA"/>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p>
        </w:tc>
        <w:tc>
          <w:tcPr>
            <w:tcW w:w="2057" w:type="dxa"/>
            <w:gridSpan w:val="2"/>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eastAsia="宋体" w:cs="Times New Roman"/>
                <w:color w:val="000000"/>
                <w:kern w:val="0"/>
                <w:sz w:val="21"/>
                <w:szCs w:val="21"/>
                <w:highlight w:val="none"/>
                <w:lang w:eastAsia="zh-CN"/>
              </w:rPr>
              <w:t>员工食堂</w:t>
            </w:r>
          </w:p>
        </w:tc>
        <w:tc>
          <w:tcPr>
            <w:tcW w:w="1473" w:type="dxa"/>
            <w:tcBorders>
              <w:tl2br w:val="nil"/>
              <w:tr2bl w:val="nil"/>
            </w:tcBorders>
            <w:noWrap w:val="0"/>
            <w:vAlign w:val="center"/>
          </w:tcPr>
          <w:p>
            <w:pPr>
              <w:spacing w:line="0" w:lineRule="atLeast"/>
              <w:jc w:val="center"/>
              <w:rPr>
                <w:rFonts w:hint="default" w:ascii="Times New Roman" w:hAnsi="Times New Roman" w:eastAsia="宋体" w:cs="Times New Roman"/>
                <w:color w:val="000000"/>
                <w:kern w:val="0"/>
                <w:sz w:val="21"/>
                <w:szCs w:val="21"/>
                <w:highlight w:val="none"/>
                <w:lang w:eastAsia="zh-CN"/>
              </w:rPr>
            </w:pPr>
            <w:r>
              <w:rPr>
                <w:rFonts w:hint="default" w:ascii="Times New Roman" w:hAnsi="Times New Roman" w:eastAsia="宋体" w:cs="Times New Roman"/>
                <w:color w:val="000000"/>
                <w:kern w:val="0"/>
                <w:sz w:val="21"/>
                <w:szCs w:val="21"/>
                <w:highlight w:val="none"/>
                <w:lang w:eastAsia="zh-CN"/>
              </w:rPr>
              <w:t>食堂油烟</w:t>
            </w:r>
          </w:p>
        </w:tc>
        <w:tc>
          <w:tcPr>
            <w:tcW w:w="2582"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rPr>
            </w:pPr>
            <w:r>
              <w:rPr>
                <w:rFonts w:hint="default" w:ascii="Times New Roman" w:hAnsi="Times New Roman" w:cs="Times New Roman"/>
                <w:b w:val="0"/>
                <w:bCs w:val="0"/>
                <w:color w:val="000000"/>
                <w:kern w:val="2"/>
                <w:sz w:val="21"/>
                <w:szCs w:val="21"/>
                <w:highlight w:val="none"/>
                <w:lang w:val="en-US" w:eastAsia="zh-CN" w:bidi="ar-SA"/>
              </w:rPr>
              <w:t>3.833</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，20kg</w:t>
            </w:r>
            <w:r>
              <w:rPr>
                <w:rFonts w:hint="default" w:ascii="Times New Roman" w:hAnsi="Times New Roman" w:eastAsia="宋体" w:cs="Times New Roman"/>
                <w:b w:val="0"/>
                <w:bCs w:val="0"/>
                <w:color w:val="000000"/>
                <w:kern w:val="2"/>
                <w:sz w:val="21"/>
                <w:szCs w:val="21"/>
                <w:highlight w:val="none"/>
                <w:lang w:val="en-US" w:eastAsia="zh-CN" w:bidi="ar-SA"/>
              </w:rPr>
              <w:t>/a</w:t>
            </w:r>
          </w:p>
        </w:tc>
        <w:tc>
          <w:tcPr>
            <w:tcW w:w="2308"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0"/>
                <w:sz w:val="21"/>
                <w:szCs w:val="21"/>
                <w:highlight w:val="none"/>
                <w:lang w:val="en-US" w:eastAsia="zh-CN"/>
              </w:rPr>
            </w:pPr>
            <w:r>
              <w:rPr>
                <w:rFonts w:hint="default" w:ascii="Times New Roman" w:hAnsi="Times New Roman" w:cs="Times New Roman"/>
                <w:b w:val="0"/>
                <w:bCs w:val="0"/>
                <w:color w:val="000000"/>
                <w:kern w:val="2"/>
                <w:sz w:val="21"/>
                <w:szCs w:val="21"/>
                <w:highlight w:val="none"/>
                <w:lang w:val="en-US" w:eastAsia="zh-CN" w:bidi="ar-SA"/>
              </w:rPr>
              <w:t>1.5</w:t>
            </w:r>
            <w:r>
              <w:rPr>
                <w:rFonts w:hint="default" w:ascii="Times New Roman" w:hAnsi="Times New Roman" w:eastAsia="宋体" w:cs="Times New Roman"/>
                <w:b w:val="0"/>
                <w:bCs w:val="0"/>
                <w:color w:val="000000"/>
                <w:sz w:val="21"/>
                <w:szCs w:val="21"/>
                <w:highlight w:val="none"/>
                <w:lang w:val="en-GB"/>
              </w:rPr>
              <w:t>mg/m</w:t>
            </w:r>
            <w:r>
              <w:rPr>
                <w:rFonts w:hint="default" w:ascii="Times New Roman" w:hAnsi="Times New Roman" w:eastAsia="宋体" w:cs="Times New Roman"/>
                <w:b w:val="0"/>
                <w:bCs w:val="0"/>
                <w:color w:val="000000"/>
                <w:sz w:val="21"/>
                <w:szCs w:val="21"/>
                <w:highlight w:val="none"/>
                <w:vertAlign w:val="superscript"/>
                <w:lang w:val="en-GB"/>
              </w:rPr>
              <w:t>3</w:t>
            </w:r>
            <w:r>
              <w:rPr>
                <w:rFonts w:hint="default" w:ascii="Times New Roman" w:hAnsi="Times New Roman" w:cs="Times New Roman"/>
                <w:b w:val="0"/>
                <w:bCs w:val="0"/>
                <w:color w:val="000000"/>
                <w:kern w:val="2"/>
                <w:sz w:val="21"/>
                <w:szCs w:val="21"/>
                <w:highlight w:val="none"/>
                <w:lang w:val="en-US" w:eastAsia="zh-CN" w:bidi="ar-SA"/>
              </w:rPr>
              <w:t>，8kg</w:t>
            </w:r>
            <w:r>
              <w:rPr>
                <w:rFonts w:hint="default" w:ascii="Times New Roman" w:hAnsi="Times New Roman" w:eastAsia="宋体" w:cs="Times New Roman"/>
                <w:b w:val="0"/>
                <w:bCs w:val="0"/>
                <w:color w:val="000000"/>
                <w:kern w:val="2"/>
                <w:sz w:val="21"/>
                <w:szCs w:val="21"/>
                <w:highlight w:val="none"/>
                <w:lang w:val="en-US" w:eastAsia="zh-CN" w:bidi="ar-SA"/>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restart"/>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水</w:t>
            </w:r>
          </w:p>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污</w:t>
            </w:r>
          </w:p>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染</w:t>
            </w:r>
          </w:p>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物</w:t>
            </w:r>
          </w:p>
        </w:tc>
        <w:tc>
          <w:tcPr>
            <w:tcW w:w="2057" w:type="dxa"/>
            <w:gridSpan w:val="2"/>
            <w:vMerge w:val="restart"/>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生活污水</w:t>
            </w:r>
          </w:p>
        </w:tc>
        <w:tc>
          <w:tcPr>
            <w:tcW w:w="1473"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COD</w:t>
            </w:r>
          </w:p>
        </w:tc>
        <w:tc>
          <w:tcPr>
            <w:tcW w:w="1488"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3</w:t>
            </w:r>
            <w:r>
              <w:rPr>
                <w:rFonts w:hint="default" w:ascii="Times New Roman" w:hAnsi="Times New Roman" w:eastAsia="宋体" w:cs="Times New Roman"/>
                <w:b w:val="0"/>
                <w:bCs w:val="0"/>
                <w:color w:val="000000"/>
                <w:sz w:val="21"/>
                <w:szCs w:val="21"/>
                <w:highlight w:val="none"/>
                <w:lang w:val="en-US" w:eastAsia="zh-CN"/>
              </w:rPr>
              <w:t>2</w:t>
            </w:r>
            <w:r>
              <w:rPr>
                <w:rFonts w:hint="default" w:ascii="Times New Roman" w:hAnsi="Times New Roman" w:eastAsia="宋体" w:cs="Times New Roman"/>
                <w:b w:val="0"/>
                <w:bCs w:val="0"/>
                <w:color w:val="000000"/>
                <w:sz w:val="21"/>
                <w:szCs w:val="21"/>
                <w:highlight w:val="none"/>
              </w:rPr>
              <w:t>0mg/L</w:t>
            </w:r>
          </w:p>
        </w:tc>
        <w:tc>
          <w:tcPr>
            <w:tcW w:w="1094"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cs="Times New Roman"/>
                <w:b w:val="0"/>
                <w:bCs w:val="0"/>
                <w:color w:val="000000"/>
                <w:sz w:val="21"/>
                <w:szCs w:val="21"/>
                <w:highlight w:val="none"/>
                <w:lang w:val="en-US" w:eastAsia="zh-CN"/>
              </w:rPr>
              <w:t>1.055</w:t>
            </w:r>
            <w:r>
              <w:rPr>
                <w:rFonts w:hint="default" w:ascii="Times New Roman" w:hAnsi="Times New Roman" w:eastAsia="宋体" w:cs="Times New Roman"/>
                <w:b w:val="0"/>
                <w:bCs w:val="0"/>
                <w:color w:val="000000"/>
                <w:sz w:val="21"/>
                <w:szCs w:val="21"/>
                <w:highlight w:val="none"/>
              </w:rPr>
              <w:t>t/a</w:t>
            </w:r>
          </w:p>
        </w:tc>
        <w:tc>
          <w:tcPr>
            <w:tcW w:w="1122"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lang w:val="en-US" w:eastAsia="zh-CN"/>
              </w:rPr>
              <w:t>26</w:t>
            </w:r>
            <w:r>
              <w:rPr>
                <w:rFonts w:hint="default" w:ascii="Times New Roman" w:hAnsi="Times New Roman" w:eastAsia="宋体" w:cs="Times New Roman"/>
                <w:b w:val="0"/>
                <w:bCs w:val="0"/>
                <w:color w:val="000000"/>
                <w:sz w:val="21"/>
                <w:szCs w:val="21"/>
                <w:highlight w:val="none"/>
              </w:rPr>
              <w:t>0mg/L</w:t>
            </w:r>
          </w:p>
        </w:tc>
        <w:tc>
          <w:tcPr>
            <w:tcW w:w="1186"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lang w:val="en-US" w:eastAsia="zh-CN"/>
              </w:rPr>
              <w:t>0.</w:t>
            </w:r>
            <w:r>
              <w:rPr>
                <w:rFonts w:hint="default" w:ascii="Times New Roman" w:hAnsi="Times New Roman" w:cs="Times New Roman"/>
                <w:b w:val="0"/>
                <w:bCs w:val="0"/>
                <w:color w:val="000000"/>
                <w:sz w:val="21"/>
                <w:szCs w:val="21"/>
                <w:highlight w:val="none"/>
                <w:lang w:val="en-US" w:eastAsia="zh-CN"/>
              </w:rPr>
              <w:t>857</w:t>
            </w:r>
            <w:r>
              <w:rPr>
                <w:rFonts w:hint="default" w:ascii="Times New Roman" w:hAnsi="Times New Roman" w:eastAsia="宋体" w:cs="Times New Roman"/>
                <w:b w:val="0"/>
                <w:bCs w:val="0"/>
                <w:color w:val="000000"/>
                <w:sz w:val="21"/>
                <w:szCs w:val="21"/>
                <w:highlight w:val="none"/>
                <w:lang w:val="en-US" w:eastAsia="zh-CN"/>
              </w:rPr>
              <w:t>t</w:t>
            </w:r>
            <w:r>
              <w:rPr>
                <w:rFonts w:hint="default" w:ascii="Times New Roman" w:hAnsi="Times New Roman" w:eastAsia="宋体" w:cs="Times New Roman"/>
                <w:b w:val="0"/>
                <w:bCs w:val="0"/>
                <w:color w:val="000000"/>
                <w:sz w:val="21"/>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BOD</w:t>
            </w:r>
            <w:r>
              <w:rPr>
                <w:rFonts w:hint="default" w:ascii="Times New Roman" w:hAnsi="Times New Roman" w:eastAsia="宋体" w:cs="Times New Roman"/>
                <w:color w:val="000000"/>
                <w:sz w:val="21"/>
                <w:szCs w:val="21"/>
                <w:highlight w:val="none"/>
                <w:vertAlign w:val="subscript"/>
              </w:rPr>
              <w:t>5</w:t>
            </w:r>
          </w:p>
        </w:tc>
        <w:tc>
          <w:tcPr>
            <w:tcW w:w="1488"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lang w:val="en-US" w:eastAsia="zh-CN"/>
              </w:rPr>
              <w:t>200</w:t>
            </w:r>
            <w:r>
              <w:rPr>
                <w:rFonts w:hint="default" w:ascii="Times New Roman" w:hAnsi="Times New Roman" w:eastAsia="宋体" w:cs="Times New Roman"/>
                <w:b w:val="0"/>
                <w:bCs w:val="0"/>
                <w:color w:val="000000"/>
                <w:sz w:val="21"/>
                <w:szCs w:val="21"/>
                <w:highlight w:val="none"/>
              </w:rPr>
              <w:t>mg/L</w:t>
            </w:r>
          </w:p>
        </w:tc>
        <w:tc>
          <w:tcPr>
            <w:tcW w:w="1094"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lang w:val="en-US" w:eastAsia="zh-CN"/>
              </w:rPr>
              <w:t>0.</w:t>
            </w:r>
            <w:r>
              <w:rPr>
                <w:rFonts w:hint="default" w:ascii="Times New Roman" w:hAnsi="Times New Roman" w:cs="Times New Roman"/>
                <w:b w:val="0"/>
                <w:bCs w:val="0"/>
                <w:color w:val="000000"/>
                <w:sz w:val="21"/>
                <w:szCs w:val="21"/>
                <w:highlight w:val="none"/>
                <w:lang w:val="en-US" w:eastAsia="zh-CN"/>
              </w:rPr>
              <w:t>659</w:t>
            </w:r>
            <w:r>
              <w:rPr>
                <w:rFonts w:hint="default" w:ascii="Times New Roman" w:hAnsi="Times New Roman" w:eastAsia="宋体" w:cs="Times New Roman"/>
                <w:b w:val="0"/>
                <w:bCs w:val="0"/>
                <w:color w:val="000000"/>
                <w:sz w:val="21"/>
                <w:szCs w:val="21"/>
                <w:highlight w:val="none"/>
              </w:rPr>
              <w:t>t/a</w:t>
            </w:r>
          </w:p>
        </w:tc>
        <w:tc>
          <w:tcPr>
            <w:tcW w:w="1122"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1</w:t>
            </w:r>
            <w:r>
              <w:rPr>
                <w:rFonts w:hint="default" w:ascii="Times New Roman" w:hAnsi="Times New Roman" w:eastAsia="宋体" w:cs="Times New Roman"/>
                <w:b w:val="0"/>
                <w:bCs w:val="0"/>
                <w:color w:val="000000"/>
                <w:sz w:val="21"/>
                <w:szCs w:val="21"/>
                <w:highlight w:val="none"/>
                <w:lang w:val="en-US" w:eastAsia="zh-CN"/>
              </w:rPr>
              <w:t>4</w:t>
            </w:r>
            <w:r>
              <w:rPr>
                <w:rFonts w:hint="default" w:ascii="Times New Roman" w:hAnsi="Times New Roman" w:eastAsia="宋体" w:cs="Times New Roman"/>
                <w:b w:val="0"/>
                <w:bCs w:val="0"/>
                <w:color w:val="000000"/>
                <w:sz w:val="21"/>
                <w:szCs w:val="21"/>
                <w:highlight w:val="none"/>
              </w:rPr>
              <w:t>0mg/L</w:t>
            </w:r>
          </w:p>
        </w:tc>
        <w:tc>
          <w:tcPr>
            <w:tcW w:w="1186" w:type="dxa"/>
            <w:tcBorders>
              <w:tl2br w:val="nil"/>
              <w:tr2bl w:val="nil"/>
            </w:tcBorders>
            <w:noWrap w:val="0"/>
            <w:vAlign w:val="center"/>
          </w:tcPr>
          <w:p>
            <w:pPr>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lang w:val="en-US" w:eastAsia="zh-CN"/>
              </w:rPr>
              <w:t>0.</w:t>
            </w:r>
            <w:r>
              <w:rPr>
                <w:rFonts w:hint="default" w:ascii="Times New Roman" w:hAnsi="Times New Roman" w:cs="Times New Roman"/>
                <w:b w:val="0"/>
                <w:bCs w:val="0"/>
                <w:color w:val="000000"/>
                <w:sz w:val="21"/>
                <w:szCs w:val="21"/>
                <w:highlight w:val="none"/>
                <w:lang w:val="en-US" w:eastAsia="zh-CN"/>
              </w:rPr>
              <w:t>462</w:t>
            </w:r>
            <w:r>
              <w:rPr>
                <w:rFonts w:hint="default" w:ascii="Times New Roman" w:hAnsi="Times New Roman" w:eastAsia="宋体" w:cs="Times New Roman"/>
                <w:b w:val="0"/>
                <w:bCs w:val="0"/>
                <w:color w:val="000000"/>
                <w:sz w:val="21"/>
                <w:szCs w:val="21"/>
                <w:highlight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48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250</w:t>
            </w:r>
            <w:r>
              <w:rPr>
                <w:rFonts w:hint="default" w:ascii="Times New Roman" w:hAnsi="Times New Roman" w:cs="Times New Roman"/>
                <w:sz w:val="21"/>
                <w:szCs w:val="21"/>
              </w:rPr>
              <w:t>mg/L</w:t>
            </w:r>
          </w:p>
        </w:tc>
        <w:tc>
          <w:tcPr>
            <w:tcW w:w="10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0.824</w:t>
            </w:r>
            <w:r>
              <w:rPr>
                <w:rFonts w:hint="default" w:ascii="Times New Roman" w:hAnsi="Times New Roman" w:cs="Times New Roman"/>
                <w:sz w:val="21"/>
                <w:szCs w:val="21"/>
              </w:rPr>
              <w:t>t/a</w:t>
            </w:r>
          </w:p>
        </w:tc>
        <w:tc>
          <w:tcPr>
            <w:tcW w:w="112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12</w:t>
            </w:r>
            <w:r>
              <w:rPr>
                <w:rFonts w:hint="default" w:ascii="Times New Roman" w:hAnsi="Times New Roman" w:cs="Times New Roman"/>
                <w:sz w:val="21"/>
                <w:szCs w:val="21"/>
              </w:rPr>
              <w:t>0mg/L</w:t>
            </w:r>
          </w:p>
        </w:tc>
        <w:tc>
          <w:tcPr>
            <w:tcW w:w="1186"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0.396</w:t>
            </w:r>
            <w:r>
              <w:rPr>
                <w:rFonts w:hint="default" w:ascii="Times New Roman" w:hAnsi="Times New Roman" w:cs="Times New Roman"/>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488"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30</w:t>
            </w:r>
            <w:r>
              <w:rPr>
                <w:rFonts w:hint="default" w:ascii="Times New Roman" w:hAnsi="Times New Roman" w:cs="Times New Roman"/>
                <w:sz w:val="21"/>
                <w:szCs w:val="21"/>
              </w:rPr>
              <w:t>mg/L</w:t>
            </w:r>
          </w:p>
        </w:tc>
        <w:tc>
          <w:tcPr>
            <w:tcW w:w="1094"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0.099t</w:t>
            </w:r>
            <w:r>
              <w:rPr>
                <w:rFonts w:hint="default" w:ascii="Times New Roman" w:hAnsi="Times New Roman" w:cs="Times New Roman"/>
                <w:sz w:val="21"/>
                <w:szCs w:val="21"/>
              </w:rPr>
              <w:t>/a</w:t>
            </w:r>
          </w:p>
        </w:tc>
        <w:tc>
          <w:tcPr>
            <w:tcW w:w="1122"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25</w:t>
            </w:r>
            <w:r>
              <w:rPr>
                <w:rFonts w:hint="default" w:ascii="Times New Roman" w:hAnsi="Times New Roman" w:cs="Times New Roman"/>
                <w:sz w:val="21"/>
                <w:szCs w:val="21"/>
              </w:rPr>
              <w:t>mg/L</w:t>
            </w:r>
          </w:p>
        </w:tc>
        <w:tc>
          <w:tcPr>
            <w:tcW w:w="1186"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0.082</w:t>
            </w:r>
            <w:r>
              <w:rPr>
                <w:rFonts w:hint="default" w:ascii="Times New Roman" w:hAnsi="Times New Roman" w:cs="Times New Roman"/>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spacing w:line="312" w:lineRule="auto"/>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动植物油</w:t>
            </w:r>
          </w:p>
        </w:tc>
        <w:tc>
          <w:tcPr>
            <w:tcW w:w="1488"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150</w:t>
            </w:r>
            <w:r>
              <w:rPr>
                <w:rFonts w:hint="default" w:ascii="Times New Roman" w:hAnsi="Times New Roman" w:cs="Times New Roman"/>
                <w:sz w:val="21"/>
                <w:szCs w:val="21"/>
              </w:rPr>
              <w:t>mg/L</w:t>
            </w:r>
          </w:p>
        </w:tc>
        <w:tc>
          <w:tcPr>
            <w:tcW w:w="1094"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0.495t</w:t>
            </w:r>
            <w:r>
              <w:rPr>
                <w:rFonts w:hint="default" w:ascii="Times New Roman" w:hAnsi="Times New Roman" w:cs="Times New Roman"/>
                <w:sz w:val="21"/>
                <w:szCs w:val="21"/>
              </w:rPr>
              <w:t>/a</w:t>
            </w:r>
          </w:p>
        </w:tc>
        <w:tc>
          <w:tcPr>
            <w:tcW w:w="1122"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100mg/L</w:t>
            </w:r>
          </w:p>
        </w:tc>
        <w:tc>
          <w:tcPr>
            <w:tcW w:w="1186"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0.495</w:t>
            </w:r>
            <w:r>
              <w:rPr>
                <w:rFonts w:hint="default" w:ascii="Times New Roman" w:hAnsi="Times New Roman" w:cs="Times New Roman"/>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restart"/>
            <w:tcBorders>
              <w:tl2br w:val="nil"/>
              <w:tr2bl w:val="nil"/>
            </w:tcBorders>
            <w:noWrap w:val="0"/>
            <w:vAlign w:val="center"/>
          </w:tcPr>
          <w:p>
            <w:pPr>
              <w:spacing w:line="312" w:lineRule="auto"/>
              <w:jc w:val="center"/>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排入污水处理站</w:t>
            </w:r>
          </w:p>
          <w:p>
            <w:pPr>
              <w:spacing w:line="312" w:lineRule="auto"/>
              <w:jc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eastAsia="zh-CN"/>
              </w:rPr>
              <w:t>废水</w:t>
            </w:r>
            <w:r>
              <w:rPr>
                <w:rFonts w:hint="eastAsia" w:ascii="Times New Roman" w:hAnsi="Times New Roman" w:cs="Times New Roman"/>
                <w:color w:val="000000"/>
                <w:sz w:val="21"/>
                <w:szCs w:val="21"/>
                <w:highlight w:val="none"/>
                <w:lang w:val="en-US" w:eastAsia="zh-CN"/>
              </w:rPr>
              <w:t>591m</w:t>
            </w:r>
            <w:r>
              <w:rPr>
                <w:rFonts w:hint="eastAsia" w:ascii="Times New Roman" w:hAnsi="Times New Roman" w:cs="Times New Roman"/>
                <w:color w:val="000000"/>
                <w:sz w:val="21"/>
                <w:szCs w:val="21"/>
                <w:highlight w:val="none"/>
                <w:vertAlign w:val="superscript"/>
                <w:lang w:val="en-US" w:eastAsia="zh-CN"/>
              </w:rPr>
              <w:t>3</w:t>
            </w:r>
            <w:r>
              <w:rPr>
                <w:rFonts w:hint="eastAsia" w:ascii="Times New Roman" w:hAnsi="Times New Roman" w:cs="Times New Roman"/>
                <w:color w:val="000000"/>
                <w:sz w:val="21"/>
                <w:szCs w:val="21"/>
                <w:highlight w:val="none"/>
                <w:lang w:val="en-US" w:eastAsia="zh-CN"/>
              </w:rPr>
              <w:t>/a</w:t>
            </w: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lang w:val="en-US" w:eastAsia="zh-CN"/>
              </w:rPr>
              <w:t>p</w:t>
            </w:r>
            <w:r>
              <w:rPr>
                <w:rFonts w:hint="default" w:ascii="Times New Roman" w:hAnsi="Times New Roman" w:cs="Times New Roman"/>
                <w:color w:val="auto"/>
                <w:sz w:val="21"/>
                <w:szCs w:val="21"/>
              </w:rPr>
              <w:t>H</w:t>
            </w:r>
          </w:p>
        </w:tc>
        <w:tc>
          <w:tcPr>
            <w:tcW w:w="14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4-5</w:t>
            </w:r>
          </w:p>
        </w:tc>
        <w:tc>
          <w:tcPr>
            <w:tcW w:w="10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w:t>
            </w:r>
          </w:p>
        </w:tc>
        <w:tc>
          <w:tcPr>
            <w:tcW w:w="11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4"/>
                <w:szCs w:val="24"/>
                <w:highlight w:val="none"/>
                <w:lang w:val="en-US" w:eastAsia="zh-CN"/>
              </w:rPr>
              <w:t>/</w:t>
            </w:r>
          </w:p>
        </w:tc>
        <w:tc>
          <w:tcPr>
            <w:tcW w:w="1186"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spacing w:line="312" w:lineRule="auto"/>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SS</w:t>
            </w:r>
          </w:p>
        </w:tc>
        <w:tc>
          <w:tcPr>
            <w:tcW w:w="14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180</w:t>
            </w:r>
            <w:r>
              <w:rPr>
                <w:rFonts w:hint="default" w:ascii="Times New Roman" w:hAnsi="Times New Roman" w:cs="Times New Roman"/>
                <w:color w:val="auto"/>
                <w:sz w:val="21"/>
                <w:szCs w:val="21"/>
                <w:highlight w:val="none"/>
              </w:rPr>
              <w:t>mg/L</w:t>
            </w:r>
          </w:p>
        </w:tc>
        <w:tc>
          <w:tcPr>
            <w:tcW w:w="10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0.106</w:t>
            </w:r>
            <w:r>
              <w:rPr>
                <w:rFonts w:hint="default" w:ascii="Times New Roman" w:hAnsi="Times New Roman" w:cs="Times New Roman"/>
                <w:color w:val="auto"/>
                <w:sz w:val="21"/>
                <w:szCs w:val="21"/>
                <w:highlight w:val="none"/>
              </w:rPr>
              <w:t>t/a</w:t>
            </w:r>
          </w:p>
        </w:tc>
        <w:tc>
          <w:tcPr>
            <w:tcW w:w="11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186"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spacing w:line="312" w:lineRule="auto"/>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COD</w:t>
            </w:r>
          </w:p>
        </w:tc>
        <w:tc>
          <w:tcPr>
            <w:tcW w:w="14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200</w:t>
            </w:r>
            <w:r>
              <w:rPr>
                <w:rFonts w:hint="default" w:ascii="Times New Roman" w:hAnsi="Times New Roman" w:cs="Times New Roman"/>
                <w:color w:val="auto"/>
                <w:sz w:val="21"/>
                <w:szCs w:val="21"/>
                <w:highlight w:val="none"/>
              </w:rPr>
              <w:t>mg/L</w:t>
            </w:r>
          </w:p>
        </w:tc>
        <w:tc>
          <w:tcPr>
            <w:tcW w:w="10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0.118</w:t>
            </w:r>
            <w:r>
              <w:rPr>
                <w:rFonts w:hint="default" w:ascii="Times New Roman" w:hAnsi="Times New Roman" w:cs="Times New Roman"/>
                <w:color w:val="auto"/>
                <w:sz w:val="21"/>
                <w:szCs w:val="21"/>
                <w:highlight w:val="none"/>
              </w:rPr>
              <w:t>t/a</w:t>
            </w:r>
          </w:p>
        </w:tc>
        <w:tc>
          <w:tcPr>
            <w:tcW w:w="11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186"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spacing w:line="312" w:lineRule="auto"/>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氨氮</w:t>
            </w:r>
          </w:p>
        </w:tc>
        <w:tc>
          <w:tcPr>
            <w:tcW w:w="14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mg/L</w:t>
            </w:r>
          </w:p>
        </w:tc>
        <w:tc>
          <w:tcPr>
            <w:tcW w:w="10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0.012</w:t>
            </w:r>
            <w:r>
              <w:rPr>
                <w:rFonts w:hint="default" w:ascii="Times New Roman" w:hAnsi="Times New Roman" w:cs="Times New Roman"/>
                <w:color w:val="auto"/>
                <w:sz w:val="21"/>
                <w:szCs w:val="21"/>
                <w:highlight w:val="none"/>
              </w:rPr>
              <w:t>t/a</w:t>
            </w:r>
          </w:p>
        </w:tc>
        <w:tc>
          <w:tcPr>
            <w:tcW w:w="11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186"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spacing w:line="312" w:lineRule="auto"/>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石油类</w:t>
            </w:r>
          </w:p>
        </w:tc>
        <w:tc>
          <w:tcPr>
            <w:tcW w:w="14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40</w:t>
            </w:r>
            <w:r>
              <w:rPr>
                <w:rFonts w:hint="default" w:ascii="Times New Roman" w:hAnsi="Times New Roman" w:cs="Times New Roman"/>
                <w:color w:val="auto"/>
                <w:sz w:val="21"/>
                <w:szCs w:val="21"/>
                <w:highlight w:val="none"/>
              </w:rPr>
              <w:t>mg/L</w:t>
            </w:r>
          </w:p>
        </w:tc>
        <w:tc>
          <w:tcPr>
            <w:tcW w:w="10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0.024</w:t>
            </w:r>
            <w:r>
              <w:rPr>
                <w:rFonts w:hint="default" w:ascii="Times New Roman" w:hAnsi="Times New Roman" w:cs="Times New Roman"/>
                <w:color w:val="auto"/>
                <w:sz w:val="21"/>
                <w:szCs w:val="21"/>
                <w:highlight w:val="none"/>
              </w:rPr>
              <w:t>t/a</w:t>
            </w:r>
          </w:p>
        </w:tc>
        <w:tc>
          <w:tcPr>
            <w:tcW w:w="11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186"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18" w:type="dxa"/>
            <w:vMerge w:val="continue"/>
            <w:tcBorders>
              <w:tl2br w:val="nil"/>
              <w:tr2bl w:val="nil"/>
            </w:tcBorders>
            <w:noWrap w:val="0"/>
            <w:vAlign w:val="center"/>
          </w:tcPr>
          <w:p>
            <w:pPr>
              <w:spacing w:line="312" w:lineRule="auto"/>
              <w:jc w:val="center"/>
              <w:rPr>
                <w:rFonts w:hint="default" w:ascii="Times New Roman" w:hAnsi="Times New Roman" w:eastAsia="宋体" w:cs="Times New Roman"/>
                <w:b/>
                <w:bCs/>
                <w:color w:val="000000"/>
                <w:sz w:val="21"/>
                <w:szCs w:val="21"/>
                <w:highlight w:val="none"/>
              </w:rPr>
            </w:pPr>
          </w:p>
        </w:tc>
        <w:tc>
          <w:tcPr>
            <w:tcW w:w="2057" w:type="dxa"/>
            <w:gridSpan w:val="2"/>
            <w:vMerge w:val="continue"/>
            <w:tcBorders>
              <w:tl2br w:val="nil"/>
              <w:tr2bl w:val="nil"/>
            </w:tcBorders>
            <w:noWrap w:val="0"/>
            <w:vAlign w:val="center"/>
          </w:tcPr>
          <w:p>
            <w:pPr>
              <w:spacing w:line="312" w:lineRule="auto"/>
              <w:jc w:val="center"/>
              <w:rPr>
                <w:rFonts w:hint="default" w:ascii="Times New Roman" w:hAnsi="Times New Roman" w:eastAsia="宋体" w:cs="Times New Roman"/>
                <w:color w:val="000000"/>
                <w:sz w:val="21"/>
                <w:szCs w:val="21"/>
                <w:highlight w:val="none"/>
              </w:rPr>
            </w:pPr>
          </w:p>
        </w:tc>
        <w:tc>
          <w:tcPr>
            <w:tcW w:w="14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氟化物</w:t>
            </w:r>
          </w:p>
        </w:tc>
        <w:tc>
          <w:tcPr>
            <w:tcW w:w="14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30</w:t>
            </w:r>
            <w:r>
              <w:rPr>
                <w:rFonts w:hint="default" w:ascii="Times New Roman" w:hAnsi="Times New Roman" w:cs="Times New Roman"/>
                <w:color w:val="auto"/>
                <w:sz w:val="21"/>
                <w:szCs w:val="21"/>
                <w:highlight w:val="none"/>
              </w:rPr>
              <w:t>mg/L</w:t>
            </w:r>
          </w:p>
        </w:tc>
        <w:tc>
          <w:tcPr>
            <w:tcW w:w="10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0.018</w:t>
            </w:r>
            <w:r>
              <w:rPr>
                <w:rFonts w:hint="default" w:ascii="Times New Roman" w:hAnsi="Times New Roman" w:cs="Times New Roman"/>
                <w:color w:val="auto"/>
                <w:sz w:val="21"/>
                <w:szCs w:val="21"/>
                <w:highlight w:val="none"/>
              </w:rPr>
              <w:t>t/a</w:t>
            </w:r>
          </w:p>
        </w:tc>
        <w:tc>
          <w:tcPr>
            <w:tcW w:w="11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186"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restart"/>
            <w:tcBorders>
              <w:tl2br w:val="nil"/>
              <w:tr2bl w:val="nil"/>
            </w:tcBorders>
            <w:noWrap w:val="0"/>
            <w:vAlign w:val="center"/>
          </w:tcPr>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固</w:t>
            </w:r>
          </w:p>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体</w:t>
            </w:r>
          </w:p>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废</w:t>
            </w:r>
          </w:p>
          <w:p>
            <w:pPr>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物</w:t>
            </w:r>
          </w:p>
        </w:tc>
        <w:tc>
          <w:tcPr>
            <w:tcW w:w="2057"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一般固废</w:t>
            </w:r>
          </w:p>
        </w:tc>
        <w:tc>
          <w:tcPr>
            <w:tcW w:w="1473"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废边角料</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23t/a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收集粉尘</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1.2t/a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废砂轮</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0.03t/a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喷砂粉尘</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2.2t/a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生活垃圾</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38.4t/a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危险废物</w:t>
            </w: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酸洗池废液</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yellow"/>
                <w:lang w:val="en-US" w:eastAsia="zh-CN"/>
              </w:rPr>
            </w:pPr>
            <w:r>
              <w:rPr>
                <w:rFonts w:hint="eastAsia" w:ascii="Times New Roman" w:hAnsi="Times New Roman" w:cs="Times New Roman"/>
                <w:color w:val="auto"/>
                <w:sz w:val="21"/>
                <w:szCs w:val="21"/>
                <w:highlight w:val="none"/>
                <w:lang w:val="en-US" w:eastAsia="zh-CN"/>
              </w:rPr>
              <w:t>70.24t</w:t>
            </w:r>
            <w:r>
              <w:rPr>
                <w:rFonts w:hint="default" w:ascii="Times New Roman" w:hAnsi="Times New Roman" w:eastAsia="宋体" w:cs="Times New Roman"/>
                <w:b w:val="0"/>
                <w:bCs w:val="0"/>
                <w:color w:val="000000"/>
                <w:sz w:val="21"/>
                <w:szCs w:val="21"/>
                <w:highlight w:val="none"/>
                <w:lang w:val="en-GB"/>
              </w:rPr>
              <w:t>/</w:t>
            </w:r>
            <w:r>
              <w:rPr>
                <w:rFonts w:hint="eastAsia" w:ascii="Times New Roman" w:hAnsi="Times New Roman" w:cs="Times New Roman"/>
                <w:b w:val="0"/>
                <w:bCs w:val="0"/>
                <w:color w:val="000000"/>
                <w:sz w:val="21"/>
                <w:szCs w:val="21"/>
                <w:highlight w:val="none"/>
                <w:lang w:val="en-US" w:eastAsia="zh-CN"/>
              </w:rPr>
              <w: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废槽渣</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0.3t/a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废包装桶/袋</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0.5t/a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废润滑油</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7t/a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废乳化液</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0.0</w:t>
            </w:r>
            <w:r>
              <w:rPr>
                <w:rFonts w:hint="eastAsia" w:ascii="Times New Roman" w:hAnsi="Times New Roman" w:cs="Times New Roman"/>
                <w:sz w:val="21"/>
                <w:szCs w:val="21"/>
                <w:highlight w:val="none"/>
                <w:lang w:val="en-US" w:eastAsia="zh-CN"/>
              </w:rPr>
              <w:t>8</w:t>
            </w:r>
            <w:r>
              <w:rPr>
                <w:rFonts w:hint="default" w:ascii="Times New Roman" w:hAnsi="Times New Roman" w:cs="Times New Roman"/>
                <w:sz w:val="21"/>
                <w:szCs w:val="21"/>
                <w:highlight w:val="none"/>
                <w:lang w:val="en-US" w:eastAsia="zh-CN"/>
              </w:rPr>
              <w:t>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废液压油</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4</w:t>
            </w:r>
            <w:r>
              <w:rPr>
                <w:rFonts w:hint="default" w:ascii="Times New Roman" w:hAnsi="Times New Roman" w:cs="Times New Roman"/>
                <w:sz w:val="21"/>
                <w:szCs w:val="21"/>
                <w:highlight w:val="none"/>
                <w:lang w:val="en-US" w:eastAsia="zh-CN"/>
              </w:rPr>
              <w:t>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w:t>
            </w:r>
            <w:r>
              <w:rPr>
                <w:rFonts w:hint="eastAsia" w:ascii="Times New Roman" w:hAnsi="Times New Roman" w:cs="Times New Roman"/>
                <w:sz w:val="21"/>
                <w:szCs w:val="21"/>
                <w:lang w:val="en-US" w:eastAsia="zh-CN"/>
              </w:rPr>
              <w:t>机油</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3.2t/a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color w:val="auto"/>
                <w:sz w:val="21"/>
                <w:szCs w:val="21"/>
                <w:highlight w:val="none"/>
                <w:lang w:eastAsia="zh-CN"/>
              </w:rPr>
              <w:t>废含油手套、抹布</w:t>
            </w:r>
          </w:p>
        </w:tc>
        <w:tc>
          <w:tcPr>
            <w:tcW w:w="2582" w:type="dxa"/>
            <w:gridSpan w:val="2"/>
            <w:tcBorders>
              <w:tl2br w:val="nil"/>
              <w:tr2bl w:val="nil"/>
            </w:tcBorders>
            <w:noWrap w:val="0"/>
            <w:vAlign w:val="center"/>
          </w:tcPr>
          <w:p>
            <w:pPr>
              <w:jc w:val="center"/>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0.03</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118"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05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highlight w:val="none"/>
                <w:lang w:val="en-US" w:eastAsia="zh-CN"/>
              </w:rPr>
            </w:pPr>
          </w:p>
        </w:tc>
        <w:tc>
          <w:tcPr>
            <w:tcW w:w="1473"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污泥</w:t>
            </w:r>
          </w:p>
        </w:tc>
        <w:tc>
          <w:tcPr>
            <w:tcW w:w="2582" w:type="dxa"/>
            <w:gridSpan w:val="2"/>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0.313t/a</w:t>
            </w:r>
          </w:p>
        </w:tc>
        <w:tc>
          <w:tcPr>
            <w:tcW w:w="2308" w:type="dxa"/>
            <w:gridSpan w:val="2"/>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1118" w:type="dxa"/>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噪声</w:t>
            </w:r>
          </w:p>
        </w:tc>
        <w:tc>
          <w:tcPr>
            <w:tcW w:w="8420" w:type="dxa"/>
            <w:gridSpan w:val="7"/>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本</w:t>
            </w:r>
            <w:r>
              <w:rPr>
                <w:rFonts w:hint="default" w:ascii="Times New Roman" w:hAnsi="Times New Roman" w:cs="Times New Roman"/>
                <w:sz w:val="21"/>
                <w:szCs w:val="21"/>
              </w:rPr>
              <w:t>项目噪声源主要为</w:t>
            </w:r>
            <w:r>
              <w:rPr>
                <w:rFonts w:hint="default" w:ascii="Times New Roman" w:hAnsi="Times New Roman" w:cs="Times New Roman"/>
                <w:sz w:val="21"/>
                <w:szCs w:val="21"/>
                <w:lang w:eastAsia="zh-CN"/>
              </w:rPr>
              <w:t>生产设备运行时发出的噪声</w:t>
            </w:r>
            <w:r>
              <w:rPr>
                <w:rFonts w:hint="default" w:ascii="Times New Roman" w:hAnsi="Times New Roman" w:cs="Times New Roman"/>
                <w:sz w:val="21"/>
                <w:szCs w:val="21"/>
              </w:rPr>
              <w:t>，其噪声值约为</w:t>
            </w:r>
            <w:r>
              <w:rPr>
                <w:rFonts w:hint="default" w:ascii="Times New Roman" w:hAnsi="Times New Roman" w:cs="Times New Roman"/>
                <w:sz w:val="21"/>
                <w:szCs w:val="21"/>
                <w:lang w:val="en-US" w:eastAsia="zh-CN"/>
              </w:rPr>
              <w:t>70~90</w:t>
            </w:r>
            <w:r>
              <w:rPr>
                <w:rFonts w:hint="default" w:ascii="Times New Roman" w:hAnsi="Times New Roman" w:cs="Times New Roman"/>
                <w:sz w:val="21"/>
                <w:szCs w:val="21"/>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18" w:type="dxa"/>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其他</w:t>
            </w:r>
          </w:p>
        </w:tc>
        <w:tc>
          <w:tcPr>
            <w:tcW w:w="8420" w:type="dxa"/>
            <w:gridSpan w:val="7"/>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9538" w:type="dxa"/>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both"/>
              <w:textAlignment w:val="auto"/>
              <w:outlineLvl w:val="9"/>
              <w:rPr>
                <w:rFonts w:hint="default"/>
                <w:b/>
                <w:bCs/>
                <w:lang w:eastAsia="zh-CN"/>
              </w:rPr>
            </w:pPr>
            <w:r>
              <w:rPr>
                <w:rFonts w:hint="default"/>
                <w:b/>
                <w:bCs/>
              </w:rPr>
              <w:t>主要生态影响（不够时可附另页）</w:t>
            </w:r>
            <w:r>
              <w:rPr>
                <w:rFonts w:hint="default"/>
                <w:b/>
                <w:bCs/>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default"/>
                <w:lang w:eastAsia="zh-CN"/>
              </w:rPr>
            </w:pPr>
            <w:r>
              <w:rPr>
                <w:rFonts w:hint="default"/>
                <w:sz w:val="21"/>
                <w:szCs w:val="21"/>
              </w:rPr>
              <w:t>本项目</w:t>
            </w:r>
            <w:r>
              <w:rPr>
                <w:rFonts w:hint="default"/>
                <w:sz w:val="21"/>
                <w:szCs w:val="21"/>
                <w:lang w:eastAsia="zh-CN"/>
              </w:rPr>
              <w:t>生态影响主要表现在施工期，但项目已建成，施工期已结束，因此对生态环境的影响不大</w:t>
            </w:r>
            <w:r>
              <w:rPr>
                <w:rFonts w:hint="default"/>
                <w:sz w:val="21"/>
                <w:szCs w:val="21"/>
              </w:rPr>
              <w:t>。</w:t>
            </w:r>
          </w:p>
        </w:tc>
      </w:tr>
    </w:tbl>
    <w:p>
      <w:pPr>
        <w:spacing w:line="500" w:lineRule="atLeast"/>
        <w:rPr>
          <w:rFonts w:hint="default" w:ascii="Times New Roman" w:hAnsi="Times New Roman" w:eastAsia="黑体" w:cs="Times New Roman"/>
          <w:b/>
          <w:bCs/>
          <w:color w:val="000000"/>
          <w:sz w:val="28"/>
          <w:szCs w:val="28"/>
          <w:highlight w:val="none"/>
          <w:lang w:eastAsia="zh-CN"/>
        </w:rPr>
      </w:pPr>
      <w:r>
        <w:rPr>
          <w:rFonts w:hint="default" w:ascii="Times New Roman" w:hAnsi="Times New Roman" w:eastAsia="黑体" w:cs="Times New Roman"/>
          <w:b/>
          <w:bCs/>
          <w:color w:val="000000"/>
          <w:sz w:val="28"/>
          <w:szCs w:val="28"/>
          <w:highlight w:val="none"/>
          <w:lang w:eastAsia="zh-CN"/>
        </w:rPr>
        <w:t>七、环境影响分析</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40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446" w:hRule="atLeast"/>
        </w:trPr>
        <w:tc>
          <w:tcPr>
            <w:tcW w:w="9408" w:type="dxa"/>
            <w:tcBorders>
              <w:tl2br w:val="nil"/>
              <w:tr2bl w:val="nil"/>
            </w:tcBorders>
            <w:noWrap w:val="0"/>
            <w:vAlign w:val="top"/>
          </w:tcPr>
          <w:p>
            <w:pPr>
              <w:spacing w:line="360" w:lineRule="auto"/>
              <w:rPr>
                <w:rFonts w:hint="default" w:ascii="Times New Roman" w:hAnsi="Times New Roman" w:eastAsia="黑体" w:cs="Times New Roman"/>
                <w:b/>
                <w:bCs/>
                <w:color w:val="000000"/>
                <w:sz w:val="24"/>
                <w:szCs w:val="24"/>
                <w:highlight w:val="none"/>
                <w:lang w:eastAsia="zh-CN"/>
              </w:rPr>
            </w:pPr>
            <w:r>
              <w:rPr>
                <w:rFonts w:hint="default" w:ascii="Times New Roman" w:hAnsi="Times New Roman" w:eastAsia="黑体" w:cs="Times New Roman"/>
                <w:b/>
                <w:bCs/>
                <w:color w:val="000000"/>
                <w:sz w:val="24"/>
                <w:szCs w:val="24"/>
                <w:highlight w:val="none"/>
                <w:lang w:eastAsia="zh-CN"/>
              </w:rPr>
              <w:t>（一）施工期环境影响分析</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b w:val="0"/>
                <w:bCs w:val="0"/>
                <w:color w:val="auto"/>
                <w:kern w:val="2"/>
                <w:sz w:val="24"/>
                <w:szCs w:val="24"/>
                <w:highlight w:val="none"/>
                <w:lang w:val="en-US" w:eastAsia="zh-CN" w:bidi="ar-SA"/>
              </w:rPr>
              <w:t>由于该项目已建成投产，不涉及土建基础工程和主体工程施工，仅为简单的环保设施安装调试，不会产生明显的环境影响，因此本次环评不进行施工期影响分析。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9408" w:type="dxa"/>
            <w:tcBorders>
              <w:tl2br w:val="nil"/>
              <w:tr2bl w:val="nil"/>
            </w:tcBorders>
            <w:noWrap w:val="0"/>
            <w:vAlign w:val="top"/>
          </w:tcPr>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黑体" w:cs="Times New Roman"/>
                <w:b/>
                <w:bCs/>
                <w:color w:val="000000"/>
                <w:sz w:val="24"/>
                <w:szCs w:val="24"/>
                <w:highlight w:val="none"/>
                <w:lang w:eastAsia="zh-CN"/>
              </w:rPr>
            </w:pPr>
            <w:r>
              <w:rPr>
                <w:rFonts w:hint="default" w:ascii="Times New Roman" w:hAnsi="Times New Roman" w:eastAsia="黑体" w:cs="Times New Roman"/>
                <w:b/>
                <w:bCs/>
                <w:color w:val="000000"/>
                <w:sz w:val="24"/>
                <w:szCs w:val="24"/>
                <w:highlight w:val="none"/>
                <w:lang w:eastAsia="zh-CN"/>
              </w:rPr>
              <w:t>（二）营运期环境影响分析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1、环境空气影响分析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（1）评价等级及评价范围确定</w:t>
            </w:r>
          </w:p>
          <w:p>
            <w:pPr>
              <w:pStyle w:val="8"/>
              <w:spacing w:line="360" w:lineRule="auto"/>
              <w:ind w:left="0" w:leftChars="0" w:right="217" w:firstLine="492" w:firstLineChars="200"/>
              <w:jc w:val="both"/>
              <w:rPr>
                <w:rFonts w:hint="default" w:ascii="Times New Roman" w:hAnsi="Times New Roman" w:cs="Times New Roman"/>
                <w:color w:val="auto"/>
                <w:highlight w:val="none"/>
              </w:rPr>
            </w:pPr>
            <w:r>
              <w:rPr>
                <w:rFonts w:hint="default" w:ascii="Times New Roman" w:hAnsi="Times New Roman" w:cs="Times New Roman"/>
                <w:color w:val="auto"/>
                <w:spacing w:val="3"/>
                <w:highlight w:val="none"/>
              </w:rPr>
              <w:t xml:space="preserve">根据《环境影响评价技术导则 </w:t>
            </w:r>
            <w:r>
              <w:rPr>
                <w:rFonts w:hint="default" w:ascii="Times New Roman" w:hAnsi="Times New Roman" w:cs="Times New Roman"/>
                <w:color w:val="auto"/>
                <w:highlight w:val="none"/>
              </w:rPr>
              <w:t>大气环境》（</w:t>
            </w:r>
            <w:r>
              <w:rPr>
                <w:rFonts w:hint="default" w:ascii="Times New Roman" w:hAnsi="Times New Roman" w:eastAsia="Times New Roman" w:cs="Times New Roman"/>
                <w:color w:val="auto"/>
                <w:highlight w:val="none"/>
              </w:rPr>
              <w:t>HJ2.2-2018</w:t>
            </w:r>
            <w:r>
              <w:rPr>
                <w:rFonts w:hint="default" w:ascii="Times New Roman" w:hAnsi="Times New Roman" w:cs="Times New Roman"/>
                <w:color w:val="auto"/>
                <w:highlight w:val="none"/>
              </w:rPr>
              <w:t>）中</w:t>
            </w:r>
            <w:r>
              <w:rPr>
                <w:rFonts w:hint="default" w:ascii="Times New Roman" w:hAnsi="Times New Roman" w:eastAsia="Times New Roman" w:cs="Times New Roman"/>
                <w:color w:val="auto"/>
                <w:highlight w:val="none"/>
              </w:rPr>
              <w:t>“5.3</w:t>
            </w:r>
            <w:r>
              <w:rPr>
                <w:rFonts w:hint="default" w:ascii="Times New Roman" w:hAnsi="Times New Roman" w:eastAsia="Times New Roman" w:cs="Times New Roman"/>
                <w:color w:val="auto"/>
                <w:spacing w:val="35"/>
                <w:highlight w:val="none"/>
              </w:rPr>
              <w:t xml:space="preserve"> </w:t>
            </w:r>
            <w:r>
              <w:rPr>
                <w:rFonts w:hint="default" w:ascii="Times New Roman" w:hAnsi="Times New Roman" w:cs="Times New Roman"/>
                <w:color w:val="auto"/>
                <w:spacing w:val="2"/>
                <w:highlight w:val="none"/>
              </w:rPr>
              <w:t>评价工作</w:t>
            </w:r>
            <w:r>
              <w:rPr>
                <w:rFonts w:hint="default" w:ascii="Times New Roman" w:hAnsi="Times New Roman" w:cs="Times New Roman"/>
                <w:color w:val="auto"/>
                <w:highlight w:val="none"/>
              </w:rPr>
              <w:t>等级的确定</w:t>
            </w:r>
            <w:r>
              <w:rPr>
                <w:rFonts w:hint="default" w:ascii="Times New Roman" w:hAnsi="Times New Roman" w:eastAsia="Times New Roman" w:cs="Times New Roman"/>
                <w:color w:val="auto"/>
                <w:highlight w:val="none"/>
              </w:rPr>
              <w:t>”</w:t>
            </w:r>
            <w:r>
              <w:rPr>
                <w:rFonts w:hint="default" w:ascii="Times New Roman" w:hAnsi="Times New Roman" w:cs="Times New Roman"/>
                <w:color w:val="auto"/>
                <w:highlight w:val="none"/>
              </w:rPr>
              <w:t>，根据拟建项目排放的污染物情况，来确定项目大气环境的评价等</w:t>
            </w:r>
            <w:r>
              <w:rPr>
                <w:rFonts w:hint="default" w:ascii="Times New Roman" w:hAnsi="Times New Roman" w:cs="Times New Roman"/>
                <w:color w:val="auto"/>
                <w:spacing w:val="-3"/>
                <w:highlight w:val="none"/>
              </w:rPr>
              <w:t>级。结合项目工程分析结果，选择正常排放的主要污染物及排放参数，采用附录</w:t>
            </w:r>
            <w:r>
              <w:rPr>
                <w:rFonts w:hint="default" w:ascii="Times New Roman" w:hAnsi="Times New Roman" w:eastAsia="Times New Roman" w:cs="Times New Roman"/>
                <w:color w:val="auto"/>
                <w:highlight w:val="none"/>
              </w:rPr>
              <w:t>A</w:t>
            </w:r>
            <w:r>
              <w:rPr>
                <w:rFonts w:hint="default" w:ascii="Times New Roman" w:hAnsi="Times New Roman" w:cs="Times New Roman"/>
                <w:color w:val="auto"/>
                <w:highlight w:val="none"/>
              </w:rPr>
              <w:t>推荐模型中的</w:t>
            </w:r>
            <w:r>
              <w:rPr>
                <w:rFonts w:hint="default" w:ascii="Times New Roman" w:hAnsi="Times New Roman" w:eastAsia="Times New Roman" w:cs="Times New Roman"/>
                <w:color w:val="auto"/>
                <w:highlight w:val="none"/>
              </w:rPr>
              <w:t>AERSCREEN</w:t>
            </w:r>
            <w:r>
              <w:rPr>
                <w:rFonts w:hint="default" w:ascii="Times New Roman" w:hAnsi="Times New Roman" w:cs="Times New Roman"/>
                <w:color w:val="auto"/>
                <w:highlight w:val="none"/>
              </w:rPr>
              <w:t>模式计算项目污染源的最大环境影响，然后按评价工作分级判据进行分级。</w:t>
            </w:r>
          </w:p>
          <w:p>
            <w:pPr>
              <w:pStyle w:val="8"/>
              <w:spacing w:before="58" w:line="360" w:lineRule="auto"/>
              <w:ind w:right="217" w:firstLine="480"/>
              <w:jc w:val="both"/>
              <w:rPr>
                <w:rFonts w:hint="default" w:ascii="Times New Roman" w:hAnsi="Times New Roman" w:cs="Times New Roman"/>
                <w:color w:val="auto"/>
                <w:highlight w:val="none"/>
              </w:rPr>
            </w:pPr>
            <w:r>
              <w:rPr>
                <w:rFonts w:hint="default" w:ascii="Times New Roman" w:hAnsi="Times New Roman" w:cs="Times New Roman"/>
                <w:color w:val="auto"/>
                <w:spacing w:val="-3"/>
                <w:highlight w:val="none"/>
              </w:rPr>
              <w:t>根据《环境影响评价技术导则</w:t>
            </w:r>
            <w:r>
              <w:rPr>
                <w:rFonts w:hint="default" w:ascii="Times New Roman" w:hAnsi="Times New Roman" w:eastAsia="Times New Roman" w:cs="Times New Roman"/>
                <w:color w:val="auto"/>
                <w:spacing w:val="-3"/>
                <w:highlight w:val="none"/>
              </w:rPr>
              <w:t>-</w:t>
            </w:r>
            <w:r>
              <w:rPr>
                <w:rFonts w:hint="default" w:ascii="Times New Roman" w:hAnsi="Times New Roman" w:cs="Times New Roman"/>
                <w:color w:val="auto"/>
                <w:spacing w:val="-3"/>
                <w:highlight w:val="none"/>
              </w:rPr>
              <w:t>大气环境》（</w:t>
            </w:r>
            <w:r>
              <w:rPr>
                <w:rFonts w:hint="default" w:ascii="Times New Roman" w:hAnsi="Times New Roman" w:eastAsia="Times New Roman" w:cs="Times New Roman"/>
                <w:color w:val="auto"/>
                <w:spacing w:val="-3"/>
                <w:highlight w:val="none"/>
              </w:rPr>
              <w:t>HJ2.2-2018</w:t>
            </w:r>
            <w:r>
              <w:rPr>
                <w:rFonts w:hint="default" w:ascii="Times New Roman" w:hAnsi="Times New Roman" w:cs="Times New Roman"/>
                <w:color w:val="auto"/>
                <w:spacing w:val="-3"/>
                <w:highlight w:val="none"/>
              </w:rPr>
              <w:t>）中大气评价工作分</w:t>
            </w:r>
            <w:r>
              <w:rPr>
                <w:rFonts w:hint="default" w:ascii="Times New Roman" w:hAnsi="Times New Roman" w:cs="Times New Roman"/>
                <w:color w:val="auto"/>
                <w:highlight w:val="none"/>
              </w:rPr>
              <w:t>级方法确定评价工作等级，其判据详见表</w:t>
            </w:r>
            <w:r>
              <w:rPr>
                <w:rFonts w:hint="default" w:ascii="Times New Roman" w:hAnsi="Times New Roman" w:cs="Times New Roman"/>
                <w:color w:val="auto"/>
                <w:highlight w:val="none"/>
                <w:lang w:val="en-US" w:eastAsia="zh-CN"/>
              </w:rPr>
              <w:t>7</w:t>
            </w:r>
            <w:r>
              <w:rPr>
                <w:rFonts w:hint="default" w:ascii="Times New Roman" w:hAnsi="Times New Roman" w:eastAsia="Times New Roman" w:cs="Times New Roman"/>
                <w:color w:val="auto"/>
                <w:highlight w:val="none"/>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p>
          <w:p>
            <w:pPr>
              <w:pStyle w:val="8"/>
              <w:spacing w:after="0" w:line="240" w:lineRule="auto"/>
              <w:ind w:left="0" w:right="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pacing w:val="-1"/>
                <w:sz w:val="21"/>
                <w:szCs w:val="21"/>
                <w:highlight w:val="none"/>
              </w:rPr>
              <w:t>表</w:t>
            </w:r>
            <w:r>
              <w:rPr>
                <w:rFonts w:hint="default" w:ascii="Times New Roman" w:hAnsi="Times New Roman" w:eastAsia="宋体" w:cs="Times New Roman"/>
                <w:b/>
                <w:bCs/>
                <w:color w:val="auto"/>
                <w:spacing w:val="-1"/>
                <w:sz w:val="21"/>
                <w:szCs w:val="21"/>
                <w:highlight w:val="none"/>
                <w:lang w:val="en-US" w:eastAsia="zh-CN"/>
              </w:rPr>
              <w:t xml:space="preserve">7-1  </w:t>
            </w:r>
            <w:r>
              <w:rPr>
                <w:rFonts w:hint="default" w:ascii="Times New Roman" w:hAnsi="Times New Roman" w:eastAsia="宋体" w:cs="Times New Roman"/>
                <w:b/>
                <w:bCs/>
                <w:color w:val="auto"/>
                <w:sz w:val="21"/>
                <w:szCs w:val="21"/>
                <w:highlight w:val="none"/>
              </w:rPr>
              <w:t>大气评价工作等级判据</w:t>
            </w:r>
          </w:p>
          <w:tbl>
            <w:tblPr>
              <w:tblStyle w:val="26"/>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3191"/>
              <w:gridCol w:w="600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09" w:hRule="exact"/>
                <w:jc w:val="center"/>
              </w:trPr>
              <w:tc>
                <w:tcPr>
                  <w:tcW w:w="3036" w:type="dxa"/>
                  <w:tcBorders>
                    <w:tl2br w:val="nil"/>
                    <w:tr2bl w:val="nil"/>
                  </w:tcBorders>
                  <w:vAlign w:val="top"/>
                </w:tcPr>
                <w:p>
                  <w:pPr>
                    <w:pStyle w:val="58"/>
                    <w:spacing w:before="28" w:line="240" w:lineRule="auto"/>
                    <w:ind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评价工作等级</w:t>
                  </w:r>
                </w:p>
              </w:tc>
              <w:tc>
                <w:tcPr>
                  <w:tcW w:w="5710" w:type="dxa"/>
                  <w:tcBorders>
                    <w:tl2br w:val="nil"/>
                    <w:tr2bl w:val="nil"/>
                  </w:tcBorders>
                  <w:vAlign w:val="top"/>
                </w:tcPr>
                <w:p>
                  <w:pPr>
                    <w:pStyle w:val="58"/>
                    <w:spacing w:before="28" w:line="240" w:lineRule="auto"/>
                    <w:ind w:left="3"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评价工作分级判据</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12" w:hRule="exact"/>
                <w:jc w:val="center"/>
              </w:trPr>
              <w:tc>
                <w:tcPr>
                  <w:tcW w:w="3036" w:type="dxa"/>
                  <w:tcBorders>
                    <w:tl2br w:val="nil"/>
                    <w:tr2bl w:val="nil"/>
                  </w:tcBorders>
                  <w:vAlign w:val="top"/>
                </w:tcPr>
                <w:p>
                  <w:pPr>
                    <w:pStyle w:val="58"/>
                    <w:spacing w:before="26" w:line="240" w:lineRule="auto"/>
                    <w:ind w:right="2"/>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一级</w:t>
                  </w:r>
                </w:p>
              </w:tc>
              <w:tc>
                <w:tcPr>
                  <w:tcW w:w="5710" w:type="dxa"/>
                  <w:tcBorders>
                    <w:tl2br w:val="nil"/>
                    <w:tr2bl w:val="nil"/>
                  </w:tcBorders>
                  <w:vAlign w:val="top"/>
                </w:tcPr>
                <w:p>
                  <w:pPr>
                    <w:pStyle w:val="58"/>
                    <w:spacing w:before="72" w:line="240" w:lineRule="auto"/>
                    <w:ind w:left="2"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Times New Roman" w:cs="Times New Roman"/>
                      <w:color w:val="auto"/>
                      <w:position w:val="2"/>
                      <w:sz w:val="21"/>
                      <w:szCs w:val="21"/>
                      <w:highlight w:val="none"/>
                    </w:rPr>
                    <w:t>P</w:t>
                  </w:r>
                  <w:r>
                    <w:rPr>
                      <w:rFonts w:hint="default" w:ascii="Times New Roman" w:hAnsi="Times New Roman" w:eastAsia="Times New Roman" w:cs="Times New Roman"/>
                      <w:color w:val="auto"/>
                      <w:sz w:val="13"/>
                      <w:szCs w:val="13"/>
                      <w:highlight w:val="none"/>
                    </w:rPr>
                    <w:t>max</w:t>
                  </w:r>
                  <w:r>
                    <w:rPr>
                      <w:rFonts w:hint="default" w:ascii="Times New Roman" w:hAnsi="Times New Roman" w:eastAsia="Times New Roman" w:cs="Times New Roman"/>
                      <w:color w:val="auto"/>
                      <w:position w:val="2"/>
                      <w:sz w:val="21"/>
                      <w:szCs w:val="21"/>
                      <w:highlight w:val="none"/>
                    </w:rPr>
                    <w: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12" w:hRule="exact"/>
                <w:jc w:val="center"/>
              </w:trPr>
              <w:tc>
                <w:tcPr>
                  <w:tcW w:w="3036" w:type="dxa"/>
                  <w:tcBorders>
                    <w:tl2br w:val="nil"/>
                    <w:tr2bl w:val="nil"/>
                  </w:tcBorders>
                  <w:vAlign w:val="top"/>
                </w:tcPr>
                <w:p>
                  <w:pPr>
                    <w:pStyle w:val="58"/>
                    <w:spacing w:before="27" w:line="240" w:lineRule="auto"/>
                    <w:ind w:right="2"/>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二级</w:t>
                  </w:r>
                </w:p>
              </w:tc>
              <w:tc>
                <w:tcPr>
                  <w:tcW w:w="5710" w:type="dxa"/>
                  <w:tcBorders>
                    <w:tl2br w:val="nil"/>
                    <w:tr2bl w:val="nil"/>
                  </w:tcBorders>
                  <w:vAlign w:val="top"/>
                </w:tcPr>
                <w:p>
                  <w:pPr>
                    <w:pStyle w:val="58"/>
                    <w:spacing w:before="73" w:line="240" w:lineRule="auto"/>
                    <w:ind w:left="2"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Times New Roman" w:cs="Times New Roman"/>
                      <w:color w:val="auto"/>
                      <w:position w:val="2"/>
                      <w:sz w:val="21"/>
                      <w:szCs w:val="21"/>
                      <w:highlight w:val="none"/>
                    </w:rPr>
                    <w:t>1%≤P</w:t>
                  </w:r>
                  <w:r>
                    <w:rPr>
                      <w:rFonts w:hint="default" w:ascii="Times New Roman" w:hAnsi="Times New Roman" w:eastAsia="Times New Roman" w:cs="Times New Roman"/>
                      <w:color w:val="auto"/>
                      <w:sz w:val="13"/>
                      <w:szCs w:val="13"/>
                      <w:highlight w:val="none"/>
                    </w:rPr>
                    <w:t>max</w:t>
                  </w:r>
                  <w:r>
                    <w:rPr>
                      <w:rFonts w:hint="default" w:ascii="Times New Roman" w:hAnsi="Times New Roman" w:eastAsia="Times New Roman" w:cs="Times New Roman"/>
                      <w:color w:val="auto"/>
                      <w:position w:val="2"/>
                      <w:sz w:val="21"/>
                      <w:szCs w:val="21"/>
                      <w:highlight w:val="none"/>
                    </w:rPr>
                    <w:t>&lt;10%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410" w:hRule="exact"/>
                <w:jc w:val="center"/>
              </w:trPr>
              <w:tc>
                <w:tcPr>
                  <w:tcW w:w="3036" w:type="dxa"/>
                  <w:tcBorders>
                    <w:tl2br w:val="nil"/>
                    <w:tr2bl w:val="nil"/>
                  </w:tcBorders>
                  <w:vAlign w:val="top"/>
                </w:tcPr>
                <w:p>
                  <w:pPr>
                    <w:pStyle w:val="58"/>
                    <w:spacing w:before="28" w:line="240" w:lineRule="auto"/>
                    <w:ind w:right="2"/>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三级</w:t>
                  </w:r>
                </w:p>
              </w:tc>
              <w:tc>
                <w:tcPr>
                  <w:tcW w:w="5710" w:type="dxa"/>
                  <w:tcBorders>
                    <w:tl2br w:val="nil"/>
                    <w:tr2bl w:val="nil"/>
                  </w:tcBorders>
                  <w:vAlign w:val="top"/>
                </w:tcPr>
                <w:p>
                  <w:pPr>
                    <w:pStyle w:val="58"/>
                    <w:spacing w:before="74" w:line="240" w:lineRule="auto"/>
                    <w:ind w:left="2"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cs="Times New Roman"/>
                      <w:color w:val="auto"/>
                      <w:position w:val="2"/>
                      <w:sz w:val="21"/>
                      <w:highlight w:val="none"/>
                    </w:rPr>
                    <w:t>P</w:t>
                  </w:r>
                  <w:r>
                    <w:rPr>
                      <w:rFonts w:hint="default" w:ascii="Times New Roman" w:hAnsi="Times New Roman" w:cs="Times New Roman"/>
                      <w:color w:val="auto"/>
                      <w:sz w:val="13"/>
                      <w:highlight w:val="none"/>
                    </w:rPr>
                    <w:t>max</w:t>
                  </w:r>
                  <w:r>
                    <w:rPr>
                      <w:rFonts w:hint="default" w:ascii="Times New Roman" w:hAnsi="Times New Roman" w:cs="Times New Roman"/>
                      <w:color w:val="auto"/>
                      <w:position w:val="2"/>
                      <w:sz w:val="21"/>
                      <w:highlight w:val="none"/>
                    </w:rPr>
                    <w:t>&lt;1%</w:t>
                  </w:r>
                </w:p>
              </w:tc>
            </w:tr>
          </w:tbl>
          <w:p>
            <w:pPr>
              <w:pStyle w:val="8"/>
              <w:spacing w:before="71" w:line="336" w:lineRule="auto"/>
              <w:ind w:right="217" w:firstLine="480"/>
              <w:jc w:val="both"/>
              <w:rPr>
                <w:rFonts w:hint="default" w:ascii="Times New Roman" w:hAnsi="Times New Roman" w:cs="Times New Roman"/>
                <w:color w:val="auto"/>
                <w:highlight w:val="none"/>
              </w:rPr>
            </w:pPr>
            <w:r>
              <w:rPr>
                <w:rFonts w:hint="default" w:ascii="Times New Roman" w:hAnsi="Times New Roman" w:cs="Times New Roman"/>
                <w:color w:val="auto"/>
                <w:spacing w:val="-3"/>
                <w:highlight w:val="none"/>
              </w:rPr>
              <w:t>按《环境影响评价技术导则</w:t>
            </w:r>
            <w:r>
              <w:rPr>
                <w:rFonts w:hint="default" w:ascii="Times New Roman" w:hAnsi="Times New Roman" w:eastAsia="Times New Roman" w:cs="Times New Roman"/>
                <w:color w:val="auto"/>
                <w:spacing w:val="-3"/>
                <w:highlight w:val="none"/>
              </w:rPr>
              <w:t>-</w:t>
            </w:r>
            <w:r>
              <w:rPr>
                <w:rFonts w:hint="default" w:ascii="Times New Roman" w:hAnsi="Times New Roman" w:cs="Times New Roman"/>
                <w:color w:val="auto"/>
                <w:spacing w:val="-3"/>
                <w:highlight w:val="none"/>
              </w:rPr>
              <w:t>大气环境》（</w:t>
            </w:r>
            <w:r>
              <w:rPr>
                <w:rFonts w:hint="default" w:ascii="Times New Roman" w:hAnsi="Times New Roman" w:eastAsia="Times New Roman" w:cs="Times New Roman"/>
                <w:color w:val="auto"/>
                <w:spacing w:val="-3"/>
                <w:highlight w:val="none"/>
              </w:rPr>
              <w:t>HJ2.2-2018</w:t>
            </w:r>
            <w:r>
              <w:rPr>
                <w:rFonts w:hint="default" w:ascii="Times New Roman" w:hAnsi="Times New Roman" w:cs="Times New Roman"/>
                <w:color w:val="auto"/>
                <w:spacing w:val="-3"/>
                <w:highlight w:val="none"/>
              </w:rPr>
              <w:t>）要求，环境空气影响</w:t>
            </w:r>
            <w:r>
              <w:rPr>
                <w:rFonts w:hint="default" w:ascii="Times New Roman" w:hAnsi="Times New Roman" w:cs="Times New Roman"/>
                <w:color w:val="auto"/>
                <w:spacing w:val="2"/>
                <w:position w:val="2"/>
                <w:highlight w:val="none"/>
              </w:rPr>
              <w:t>评价等级由项目排放的主要污染物的最大地面浓度占标率</w:t>
            </w:r>
            <w:r>
              <w:rPr>
                <w:rFonts w:hint="default" w:ascii="Times New Roman" w:hAnsi="Times New Roman" w:eastAsia="Times New Roman" w:cs="Times New Roman"/>
                <w:color w:val="auto"/>
                <w:position w:val="2"/>
                <w:highlight w:val="none"/>
              </w:rPr>
              <w:t>P</w:t>
            </w:r>
            <w:r>
              <w:rPr>
                <w:rFonts w:hint="default" w:ascii="Times New Roman" w:hAnsi="Times New Roman" w:eastAsia="Times New Roman" w:cs="Times New Roman"/>
                <w:color w:val="auto"/>
                <w:sz w:val="15"/>
                <w:szCs w:val="15"/>
                <w:highlight w:val="none"/>
              </w:rPr>
              <w:t>i</w:t>
            </w:r>
            <w:r>
              <w:rPr>
                <w:rFonts w:hint="default" w:ascii="Times New Roman" w:hAnsi="Times New Roman" w:cs="Times New Roman"/>
                <w:color w:val="auto"/>
                <w:spacing w:val="2"/>
                <w:position w:val="2"/>
                <w:highlight w:val="none"/>
              </w:rPr>
              <w:t>的大小确定。</w:t>
            </w:r>
            <w:r>
              <w:rPr>
                <w:rFonts w:hint="default" w:ascii="Times New Roman" w:hAnsi="Times New Roman" w:cs="Times New Roman"/>
                <w:color w:val="auto"/>
                <w:spacing w:val="2"/>
                <w:position w:val="2"/>
                <w:highlight w:val="none"/>
                <w:lang w:eastAsia="zh-CN"/>
              </w:rPr>
              <w:t>其中</w:t>
            </w:r>
            <w:r>
              <w:rPr>
                <w:rFonts w:hint="default" w:ascii="Times New Roman" w:hAnsi="Times New Roman" w:eastAsia="Times New Roman" w:cs="Times New Roman"/>
                <w:color w:val="auto"/>
                <w:position w:val="2"/>
                <w:highlight w:val="none"/>
              </w:rPr>
              <w:t>P</w:t>
            </w:r>
            <w:r>
              <w:rPr>
                <w:rFonts w:hint="default" w:ascii="Times New Roman" w:hAnsi="Times New Roman" w:eastAsia="Times New Roman" w:cs="Times New Roman"/>
                <w:color w:val="auto"/>
                <w:sz w:val="15"/>
                <w:szCs w:val="15"/>
                <w:highlight w:val="none"/>
              </w:rPr>
              <w:t>i</w:t>
            </w:r>
            <w:r>
              <w:rPr>
                <w:rFonts w:hint="default" w:ascii="Times New Roman" w:hAnsi="Times New Roman" w:cs="Times New Roman"/>
                <w:color w:val="auto"/>
                <w:position w:val="2"/>
                <w:highlight w:val="none"/>
              </w:rPr>
              <w:t>定义为：</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default" w:ascii="Times New Roman" w:hAnsi="Times New Roman" w:cs="Times New Roman"/>
                <w:color w:val="auto"/>
                <w:position w:val="2"/>
                <w:highlight w:val="none"/>
              </w:rPr>
            </w:pPr>
            <w:r>
              <w:rPr>
                <w:rFonts w:hint="default" w:ascii="Times New Roman" w:hAnsi="Times New Roman" w:cs="Times New Roman"/>
                <w:color w:val="auto"/>
                <w:highlight w:val="none"/>
              </w:rPr>
              <w:drawing>
                <wp:anchor distT="0" distB="0" distL="114300" distR="114300" simplePos="0" relativeHeight="502559744" behindDoc="0" locked="0" layoutInCell="1" allowOverlap="1">
                  <wp:simplePos x="0" y="0"/>
                  <wp:positionH relativeFrom="column">
                    <wp:posOffset>2181860</wp:posOffset>
                  </wp:positionH>
                  <wp:positionV relativeFrom="paragraph">
                    <wp:posOffset>22225</wp:posOffset>
                  </wp:positionV>
                  <wp:extent cx="1323340" cy="438785"/>
                  <wp:effectExtent l="0" t="0" r="2540" b="3175"/>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1323340" cy="438785"/>
                          </a:xfrm>
                          <a:prstGeom prst="rect">
                            <a:avLst/>
                          </a:prstGeom>
                          <a:noFill/>
                          <a:ln>
                            <a:noFill/>
                          </a:ln>
                        </pic:spPr>
                      </pic:pic>
                    </a:graphicData>
                  </a:graphic>
                </wp:anchor>
              </w:drawing>
            </w:r>
            <w:r>
              <w:rPr>
                <w:rFonts w:hint="default" w:ascii="Times New Roman" w:hAnsi="Times New Roman" w:cs="Times New Roman"/>
                <w:color w:val="auto"/>
                <w:position w:val="2"/>
                <w:highlight w:val="none"/>
              </w:rPr>
              <w:t>式中：</w:t>
            </w:r>
            <w:r>
              <w:rPr>
                <w:rFonts w:hint="default" w:ascii="Times New Roman" w:hAnsi="Times New Roman" w:eastAsia="Times New Roman" w:cs="Times New Roman"/>
                <w:color w:val="auto"/>
                <w:position w:val="2"/>
                <w:highlight w:val="none"/>
              </w:rPr>
              <w:t>P</w:t>
            </w:r>
            <w:r>
              <w:rPr>
                <w:rFonts w:hint="default" w:ascii="Times New Roman" w:hAnsi="Times New Roman" w:eastAsia="Times New Roman" w:cs="Times New Roman"/>
                <w:color w:val="auto"/>
                <w:sz w:val="15"/>
                <w:szCs w:val="15"/>
                <w:highlight w:val="none"/>
              </w:rPr>
              <w:t>i</w:t>
            </w:r>
            <w:r>
              <w:rPr>
                <w:rFonts w:hint="default" w:ascii="Times New Roman" w:hAnsi="Times New Roman" w:eastAsia="Times New Roman" w:cs="Times New Roman"/>
                <w:color w:val="auto"/>
                <w:position w:val="2"/>
                <w:highlight w:val="none"/>
              </w:rPr>
              <w:t>——</w:t>
            </w:r>
            <w:r>
              <w:rPr>
                <w:rFonts w:hint="default" w:ascii="Times New Roman" w:hAnsi="Times New Roman" w:cs="Times New Roman"/>
                <w:color w:val="auto"/>
                <w:position w:val="2"/>
                <w:highlight w:val="none"/>
              </w:rPr>
              <w:t>第</w:t>
            </w:r>
            <w:r>
              <w:rPr>
                <w:rFonts w:hint="default" w:ascii="Times New Roman" w:hAnsi="Times New Roman" w:eastAsia="Times New Roman" w:cs="Times New Roman"/>
                <w:color w:val="auto"/>
                <w:position w:val="2"/>
                <w:highlight w:val="none"/>
              </w:rPr>
              <w:t>i</w:t>
            </w:r>
            <w:r>
              <w:rPr>
                <w:rFonts w:hint="default" w:ascii="Times New Roman" w:hAnsi="Times New Roman" w:cs="Times New Roman"/>
                <w:color w:val="auto"/>
                <w:position w:val="2"/>
                <w:highlight w:val="none"/>
              </w:rPr>
              <w:t>个污染物的最大地面浓度占标率，</w:t>
            </w:r>
            <w:r>
              <w:rPr>
                <w:rFonts w:hint="default" w:ascii="Times New Roman" w:hAnsi="Times New Roman" w:eastAsia="Times New Roman" w:cs="Times New Roman"/>
                <w:color w:val="auto"/>
                <w:position w:val="2"/>
                <w:highlight w:val="none"/>
              </w:rPr>
              <w:t>%</w:t>
            </w:r>
            <w:r>
              <w:rPr>
                <w:rFonts w:hint="default" w:ascii="Times New Roman" w:hAnsi="Times New Roman" w:cs="Times New Roman"/>
                <w:color w:val="auto"/>
                <w:position w:val="2"/>
                <w:highlight w:val="none"/>
              </w:rPr>
              <w:t>；</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default" w:ascii="Times New Roman" w:hAnsi="Times New Roman" w:cs="Times New Roman"/>
                <w:color w:val="auto"/>
                <w:position w:val="2"/>
                <w:highlight w:val="none"/>
              </w:rPr>
            </w:pPr>
            <w:r>
              <w:rPr>
                <w:rFonts w:hint="default" w:ascii="Times New Roman" w:hAnsi="Times New Roman" w:eastAsia="Times New Roman" w:cs="Times New Roman"/>
                <w:color w:val="auto"/>
                <w:position w:val="2"/>
                <w:highlight w:val="none"/>
              </w:rPr>
              <w:t>C</w:t>
            </w:r>
            <w:r>
              <w:rPr>
                <w:rFonts w:hint="default" w:ascii="Times New Roman" w:hAnsi="Times New Roman" w:eastAsia="Times New Roman" w:cs="Times New Roman"/>
                <w:color w:val="auto"/>
                <w:sz w:val="15"/>
                <w:szCs w:val="15"/>
                <w:highlight w:val="none"/>
              </w:rPr>
              <w:t>i</w:t>
            </w:r>
            <w:r>
              <w:rPr>
                <w:rFonts w:hint="default" w:ascii="Times New Roman" w:hAnsi="Times New Roman" w:eastAsia="Times New Roman" w:cs="Times New Roman"/>
                <w:color w:val="auto"/>
                <w:position w:val="2"/>
                <w:highlight w:val="none"/>
              </w:rPr>
              <w:t>——</w:t>
            </w:r>
            <w:r>
              <w:rPr>
                <w:rFonts w:hint="default" w:ascii="Times New Roman" w:hAnsi="Times New Roman" w:cs="Times New Roman"/>
                <w:color w:val="auto"/>
                <w:position w:val="2"/>
                <w:highlight w:val="none"/>
              </w:rPr>
              <w:t>采用估算模式计算出的第</w:t>
            </w:r>
            <w:r>
              <w:rPr>
                <w:rFonts w:hint="default" w:ascii="Times New Roman" w:hAnsi="Times New Roman" w:eastAsia="Times New Roman" w:cs="Times New Roman"/>
                <w:color w:val="auto"/>
                <w:position w:val="2"/>
                <w:highlight w:val="none"/>
              </w:rPr>
              <w:t>i</w:t>
            </w:r>
            <w:r>
              <w:rPr>
                <w:rFonts w:hint="default" w:ascii="Times New Roman" w:hAnsi="Times New Roman" w:cs="Times New Roman"/>
                <w:color w:val="auto"/>
                <w:position w:val="2"/>
                <w:highlight w:val="none"/>
              </w:rPr>
              <w:t>个污染物的最大地面浓度，</w:t>
            </w:r>
            <w:r>
              <w:rPr>
                <w:rFonts w:hint="default" w:ascii="Times New Roman" w:hAnsi="Times New Roman" w:eastAsia="Times New Roman" w:cs="Times New Roman"/>
                <w:color w:val="auto"/>
                <w:position w:val="2"/>
                <w:highlight w:val="none"/>
              </w:rPr>
              <w:t>μg/m</w:t>
            </w:r>
            <w:r>
              <w:rPr>
                <w:rFonts w:hint="default" w:ascii="Times New Roman" w:hAnsi="Times New Roman" w:eastAsia="Times New Roman" w:cs="Times New Roman"/>
                <w:color w:val="auto"/>
                <w:position w:val="10"/>
                <w:sz w:val="15"/>
                <w:szCs w:val="15"/>
                <w:highlight w:val="none"/>
              </w:rPr>
              <w:t>3</w:t>
            </w:r>
            <w:r>
              <w:rPr>
                <w:rFonts w:hint="default" w:ascii="Times New Roman" w:hAnsi="Times New Roman" w:cs="Times New Roman"/>
                <w:color w:val="auto"/>
                <w:position w:val="2"/>
                <w:highlight w:val="none"/>
              </w:rPr>
              <w:t>；</w:t>
            </w:r>
            <w:r>
              <w:rPr>
                <w:rFonts w:hint="default" w:ascii="Times New Roman" w:hAnsi="Times New Roman" w:eastAsia="Times New Roman" w:cs="Times New Roman"/>
                <w:color w:val="auto"/>
                <w:position w:val="2"/>
                <w:highlight w:val="none"/>
              </w:rPr>
              <w:t>C</w:t>
            </w:r>
            <w:r>
              <w:rPr>
                <w:rFonts w:hint="default" w:ascii="Times New Roman" w:hAnsi="Times New Roman" w:eastAsia="Times New Roman" w:cs="Times New Roman"/>
                <w:color w:val="auto"/>
                <w:sz w:val="15"/>
                <w:szCs w:val="15"/>
                <w:highlight w:val="none"/>
              </w:rPr>
              <w:t>0i</w:t>
            </w:r>
            <w:r>
              <w:rPr>
                <w:rFonts w:hint="default" w:ascii="Times New Roman" w:hAnsi="Times New Roman" w:eastAsia="Times New Roman" w:cs="Times New Roman"/>
                <w:color w:val="auto"/>
                <w:position w:val="2"/>
                <w:highlight w:val="none"/>
              </w:rPr>
              <w:t>——</w:t>
            </w:r>
            <w:r>
              <w:rPr>
                <w:rFonts w:hint="default" w:ascii="Times New Roman" w:hAnsi="Times New Roman" w:cs="Times New Roman"/>
                <w:color w:val="auto"/>
                <w:position w:val="2"/>
                <w:highlight w:val="none"/>
              </w:rPr>
              <w:t>第</w:t>
            </w:r>
            <w:r>
              <w:rPr>
                <w:rFonts w:hint="default" w:ascii="Times New Roman" w:hAnsi="Times New Roman" w:eastAsia="Times New Roman" w:cs="Times New Roman"/>
                <w:color w:val="auto"/>
                <w:position w:val="2"/>
                <w:highlight w:val="none"/>
              </w:rPr>
              <w:t>i</w:t>
            </w:r>
            <w:r>
              <w:rPr>
                <w:rFonts w:hint="default" w:ascii="Times New Roman" w:hAnsi="Times New Roman" w:cs="Times New Roman"/>
                <w:color w:val="auto"/>
                <w:position w:val="2"/>
                <w:highlight w:val="none"/>
              </w:rPr>
              <w:t>个污染物的环境空气质量标准，</w:t>
            </w:r>
            <w:r>
              <w:rPr>
                <w:rFonts w:hint="default" w:ascii="Times New Roman" w:hAnsi="Times New Roman" w:eastAsia="Times New Roman" w:cs="Times New Roman"/>
                <w:color w:val="auto"/>
                <w:position w:val="2"/>
                <w:highlight w:val="none"/>
              </w:rPr>
              <w:t>μg/m</w:t>
            </w:r>
            <w:r>
              <w:rPr>
                <w:rFonts w:hint="default" w:ascii="Times New Roman" w:hAnsi="Times New Roman" w:eastAsia="Times New Roman" w:cs="Times New Roman"/>
                <w:color w:val="auto"/>
                <w:position w:val="10"/>
                <w:sz w:val="15"/>
                <w:szCs w:val="15"/>
                <w:highlight w:val="none"/>
              </w:rPr>
              <w:t>3</w:t>
            </w:r>
            <w:r>
              <w:rPr>
                <w:rFonts w:hint="default" w:ascii="Times New Roman" w:hAnsi="Times New Roman" w:cs="Times New Roman"/>
                <w:color w:val="auto"/>
                <w:position w:val="2"/>
                <w:highlight w:val="none"/>
              </w:rPr>
              <w:t>。</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right="0" w:firstLine="480" w:firstLineChars="200"/>
              <w:jc w:val="left"/>
              <w:textAlignment w:val="auto"/>
              <w:rPr>
                <w:rFonts w:hint="default" w:ascii="Times New Roman" w:hAnsi="Times New Roman" w:cs="Times New Roman"/>
                <w:color w:val="auto"/>
                <w:highlight w:val="none"/>
              </w:rPr>
            </w:pPr>
            <w:r>
              <w:rPr>
                <w:rFonts w:hint="default" w:ascii="Times New Roman" w:hAnsi="Times New Roman" w:cs="Times New Roman"/>
                <w:color w:val="auto"/>
                <w:position w:val="2"/>
                <w:highlight w:val="none"/>
              </w:rPr>
              <w:t>以</w:t>
            </w:r>
            <w:r>
              <w:rPr>
                <w:rFonts w:hint="default" w:ascii="Times New Roman" w:hAnsi="Times New Roman" w:cs="Times New Roman"/>
                <w:color w:val="auto"/>
                <w:position w:val="2"/>
                <w:highlight w:val="none"/>
                <w:lang w:eastAsia="zh-CN"/>
              </w:rPr>
              <w:t>本项目</w:t>
            </w:r>
            <w:r>
              <w:rPr>
                <w:rFonts w:hint="default" w:ascii="Times New Roman" w:hAnsi="Times New Roman" w:cs="Times New Roman"/>
                <w:color w:val="auto"/>
                <w:position w:val="2"/>
                <w:highlight w:val="none"/>
              </w:rPr>
              <w:t>废气污染物</w:t>
            </w:r>
            <w:r>
              <w:rPr>
                <w:rFonts w:hint="default" w:ascii="Times New Roman" w:hAnsi="Times New Roman" w:cs="Times New Roman"/>
                <w:color w:val="auto"/>
                <w:position w:val="2"/>
                <w:highlight w:val="none"/>
                <w:lang w:val="en-US" w:eastAsia="zh-CN"/>
              </w:rPr>
              <w:t>NO</w:t>
            </w:r>
            <w:r>
              <w:rPr>
                <w:rFonts w:hint="default" w:ascii="Times New Roman" w:hAnsi="Times New Roman" w:cs="Times New Roman"/>
                <w:color w:val="auto"/>
                <w:position w:val="2"/>
                <w:highlight w:val="none"/>
                <w:vertAlign w:val="subscript"/>
                <w:lang w:val="en-US" w:eastAsia="zh-CN"/>
              </w:rPr>
              <w:t>X</w:t>
            </w:r>
            <w:r>
              <w:rPr>
                <w:rFonts w:hint="default" w:ascii="Times New Roman" w:hAnsi="Times New Roman" w:cs="Times New Roman"/>
                <w:color w:val="auto"/>
                <w:position w:val="2"/>
                <w:highlight w:val="none"/>
                <w:lang w:val="en-US" w:eastAsia="zh-CN"/>
              </w:rPr>
              <w:t>、PM</w:t>
            </w:r>
            <w:r>
              <w:rPr>
                <w:rFonts w:hint="default" w:ascii="Times New Roman" w:hAnsi="Times New Roman" w:cs="Times New Roman"/>
                <w:color w:val="auto"/>
                <w:position w:val="2"/>
                <w:highlight w:val="none"/>
                <w:vertAlign w:val="subscript"/>
                <w:lang w:val="en-US" w:eastAsia="zh-CN"/>
              </w:rPr>
              <w:t>10</w:t>
            </w:r>
            <w:r>
              <w:rPr>
                <w:rFonts w:hint="default" w:ascii="Times New Roman" w:hAnsi="Times New Roman" w:cs="Times New Roman"/>
                <w:color w:val="auto"/>
                <w:position w:val="2"/>
                <w:highlight w:val="none"/>
                <w:lang w:val="en-US" w:eastAsia="zh-CN"/>
              </w:rPr>
              <w:t>、</w:t>
            </w:r>
            <w:r>
              <w:rPr>
                <w:rFonts w:hint="default" w:ascii="Times New Roman" w:hAnsi="Times New Roman" w:eastAsia="宋体" w:cs="Times New Roman"/>
                <w:color w:val="auto"/>
                <w:spacing w:val="-4"/>
                <w:position w:val="2"/>
                <w:highlight w:val="none"/>
                <w:lang w:val="en-US" w:eastAsia="zh-CN"/>
              </w:rPr>
              <w:t>HF确定</w:t>
            </w:r>
            <w:r>
              <w:rPr>
                <w:rFonts w:hint="default" w:ascii="Times New Roman" w:hAnsi="Times New Roman" w:cs="Times New Roman"/>
                <w:color w:val="auto"/>
                <w:position w:val="2"/>
                <w:highlight w:val="none"/>
              </w:rPr>
              <w:t>评价工作等级。根据大气</w:t>
            </w:r>
            <w:r>
              <w:rPr>
                <w:rFonts w:hint="default" w:ascii="Times New Roman" w:hAnsi="Times New Roman" w:cs="Times New Roman"/>
                <w:color w:val="auto"/>
                <w:spacing w:val="-3"/>
                <w:highlight w:val="none"/>
              </w:rPr>
              <w:t>导则要求，对项目污染物的排放</w:t>
            </w:r>
            <w:r>
              <w:rPr>
                <w:rFonts w:hint="default" w:ascii="Times New Roman" w:hAnsi="Times New Roman" w:cs="Times New Roman"/>
                <w:color w:val="auto"/>
                <w:spacing w:val="-3"/>
                <w:highlight w:val="none"/>
                <w:lang w:eastAsia="zh-CN"/>
              </w:rPr>
              <w:t>参数</w:t>
            </w:r>
            <w:r>
              <w:rPr>
                <w:rFonts w:hint="default" w:ascii="Times New Roman" w:hAnsi="Times New Roman" w:cs="Times New Roman"/>
                <w:color w:val="auto"/>
                <w:spacing w:val="-3"/>
                <w:highlight w:val="none"/>
              </w:rPr>
              <w:t>进行核算。拟建项目污染物排放核算参数选取见</w:t>
            </w:r>
            <w:r>
              <w:rPr>
                <w:rFonts w:hint="default" w:ascii="Times New Roman" w:hAnsi="Times New Roman" w:cs="Times New Roman"/>
                <w:color w:val="auto"/>
                <w:highlight w:val="none"/>
              </w:rPr>
              <w:t>表</w:t>
            </w:r>
            <w:r>
              <w:rPr>
                <w:rFonts w:hint="default" w:ascii="Times New Roman" w:hAnsi="Times New Roman" w:cs="Times New Roman"/>
                <w:color w:val="auto"/>
                <w:highlight w:val="none"/>
                <w:lang w:val="en-US" w:eastAsia="zh-CN"/>
              </w:rPr>
              <w:t>7-2</w:t>
            </w:r>
            <w:r>
              <w:rPr>
                <w:rFonts w:hint="default" w:ascii="Times New Roman" w:hAnsi="Times New Roman" w:cs="Times New Roman"/>
                <w:color w:val="auto"/>
                <w:highlight w:val="none"/>
              </w:rPr>
              <w:t>。</w:t>
            </w:r>
          </w:p>
          <w:p>
            <w:pPr>
              <w:pStyle w:val="8"/>
              <w:spacing w:after="0" w:line="240" w:lineRule="auto"/>
              <w:ind w:left="0" w:right="0"/>
              <w:jc w:val="center"/>
              <w:rPr>
                <w:rFonts w:hint="default" w:ascii="Times New Roman" w:hAnsi="Times New Roman" w:eastAsia="宋体" w:cs="Times New Roman"/>
                <w:b/>
                <w:bCs/>
                <w:color w:val="auto"/>
                <w:spacing w:val="-1"/>
                <w:sz w:val="21"/>
                <w:szCs w:val="21"/>
                <w:highlight w:val="none"/>
              </w:rPr>
            </w:pPr>
          </w:p>
          <w:p>
            <w:pPr>
              <w:pStyle w:val="8"/>
              <w:spacing w:after="0" w:line="240" w:lineRule="auto"/>
              <w:ind w:left="0" w:right="0"/>
              <w:jc w:val="center"/>
              <w:rPr>
                <w:rFonts w:hint="default" w:ascii="Times New Roman" w:hAnsi="Times New Roman" w:eastAsia="宋体" w:cs="Times New Roman"/>
                <w:b/>
                <w:bCs/>
                <w:color w:val="auto"/>
                <w:spacing w:val="-1"/>
                <w:sz w:val="21"/>
                <w:szCs w:val="21"/>
                <w:highlight w:val="none"/>
              </w:rPr>
            </w:pPr>
            <w:r>
              <w:rPr>
                <w:rFonts w:hint="default" w:ascii="Times New Roman" w:hAnsi="Times New Roman" w:eastAsia="宋体" w:cs="Times New Roman"/>
                <w:b/>
                <w:bCs/>
                <w:color w:val="auto"/>
                <w:spacing w:val="-1"/>
                <w:sz w:val="21"/>
                <w:szCs w:val="21"/>
                <w:highlight w:val="none"/>
              </w:rPr>
              <w:t>表</w:t>
            </w:r>
            <w:r>
              <w:rPr>
                <w:rFonts w:hint="default" w:ascii="Times New Roman" w:hAnsi="Times New Roman" w:eastAsia="宋体" w:cs="Times New Roman"/>
                <w:b/>
                <w:bCs/>
                <w:color w:val="auto"/>
                <w:spacing w:val="-1"/>
                <w:sz w:val="21"/>
                <w:szCs w:val="21"/>
                <w:highlight w:val="none"/>
                <w:lang w:val="en-US" w:eastAsia="zh-CN"/>
              </w:rPr>
              <w:t xml:space="preserve">7-2  </w:t>
            </w:r>
            <w:r>
              <w:rPr>
                <w:rFonts w:hint="default" w:ascii="Times New Roman" w:hAnsi="Times New Roman" w:eastAsia="宋体" w:cs="Times New Roman"/>
                <w:b/>
                <w:bCs/>
                <w:color w:val="auto"/>
                <w:spacing w:val="-1"/>
                <w:sz w:val="21"/>
                <w:szCs w:val="21"/>
                <w:highlight w:val="none"/>
              </w:rPr>
              <w:t>项目点源参数选择一览表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Layout w:type="fixed"/>
              <w:tblCellMar>
                <w:top w:w="0" w:type="dxa"/>
                <w:left w:w="28" w:type="dxa"/>
                <w:bottom w:w="0" w:type="dxa"/>
                <w:right w:w="28" w:type="dxa"/>
              </w:tblCellMar>
            </w:tblPr>
            <w:tblGrid>
              <w:gridCol w:w="990"/>
              <w:gridCol w:w="885"/>
              <w:gridCol w:w="720"/>
              <w:gridCol w:w="855"/>
              <w:gridCol w:w="690"/>
              <w:gridCol w:w="675"/>
              <w:gridCol w:w="690"/>
              <w:gridCol w:w="885"/>
              <w:gridCol w:w="930"/>
              <w:gridCol w:w="891"/>
              <w:gridCol w:w="981"/>
            </w:tblGrid>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589" w:hRule="atLeast"/>
                <w:jc w:val="center"/>
              </w:trPr>
              <w:tc>
                <w:tcPr>
                  <w:tcW w:w="990" w:type="dxa"/>
                  <w:vMerge w:val="restart"/>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污染源名称</w:t>
                  </w:r>
                </w:p>
              </w:tc>
              <w:tc>
                <w:tcPr>
                  <w:tcW w:w="1605" w:type="dxa"/>
                  <w:gridSpan w:val="2"/>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排气筒底部中心坐标(</w:t>
                  </w:r>
                  <w:r>
                    <w:rPr>
                      <w:rFonts w:hint="default" w:ascii="Times New Roman" w:hAnsi="Times New Roman" w:eastAsia="宋体" w:cs="Times New Roman"/>
                      <w:b/>
                      <w:bCs/>
                      <w:color w:val="auto"/>
                      <w:sz w:val="21"/>
                      <w:szCs w:val="21"/>
                      <w:highlight w:val="none"/>
                      <w:vertAlign w:val="superscript"/>
                    </w:rPr>
                    <w:t>o</w:t>
                  </w:r>
                  <w:r>
                    <w:rPr>
                      <w:rFonts w:hint="default" w:ascii="Times New Roman" w:hAnsi="Times New Roman" w:eastAsia="宋体" w:cs="Times New Roman"/>
                      <w:b/>
                      <w:bCs/>
                      <w:color w:val="auto"/>
                      <w:sz w:val="21"/>
                      <w:szCs w:val="21"/>
                      <w:highlight w:val="none"/>
                    </w:rPr>
                    <w:t>)</w:t>
                  </w:r>
                </w:p>
              </w:tc>
              <w:tc>
                <w:tcPr>
                  <w:tcW w:w="855" w:type="dxa"/>
                  <w:vMerge w:val="restar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排气筒底部海拔高度(m)</w:t>
                  </w:r>
                </w:p>
              </w:tc>
              <w:tc>
                <w:tcPr>
                  <w:tcW w:w="2940" w:type="dxa"/>
                  <w:gridSpan w:val="4"/>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排气筒参数</w:t>
                  </w:r>
                </w:p>
              </w:tc>
              <w:tc>
                <w:tcPr>
                  <w:tcW w:w="930" w:type="dxa"/>
                  <w:vMerge w:val="restar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年排放小时数/h</w:t>
                  </w:r>
                </w:p>
              </w:tc>
              <w:tc>
                <w:tcPr>
                  <w:tcW w:w="891" w:type="dxa"/>
                  <w:vMerge w:val="restar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w:t>
                  </w:r>
                </w:p>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名称</w:t>
                  </w:r>
                </w:p>
              </w:tc>
              <w:tc>
                <w:tcPr>
                  <w:tcW w:w="981" w:type="dxa"/>
                  <w:vMerge w:val="restar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排放</w:t>
                  </w:r>
                </w:p>
                <w:p>
                  <w:pPr>
                    <w:snapToGri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rPr>
                    <w:t>速率</w:t>
                  </w:r>
                  <w:r>
                    <w:rPr>
                      <w:rFonts w:hint="default" w:ascii="Times New Roman" w:hAnsi="Times New Roman" w:eastAsia="宋体" w:cs="Times New Roman"/>
                      <w:b/>
                      <w:bCs/>
                      <w:color w:val="auto"/>
                      <w:sz w:val="21"/>
                      <w:szCs w:val="21"/>
                      <w:highlight w:val="none"/>
                      <w:lang w:eastAsia="zh-CN"/>
                    </w:rPr>
                    <w:t>（</w:t>
                  </w:r>
                  <w:r>
                    <w:rPr>
                      <w:rFonts w:hint="default" w:ascii="Times New Roman" w:hAnsi="Times New Roman" w:eastAsia="宋体" w:cs="Times New Roman"/>
                      <w:b/>
                      <w:bCs/>
                      <w:color w:val="auto"/>
                      <w:sz w:val="21"/>
                      <w:szCs w:val="21"/>
                      <w:highlight w:val="none"/>
                      <w:lang w:val="en-US" w:eastAsia="zh-CN"/>
                    </w:rPr>
                    <w:t>kg/h</w:t>
                  </w:r>
                  <w:r>
                    <w:rPr>
                      <w:rFonts w:hint="default" w:ascii="Times New Roman" w:hAnsi="Times New Roman" w:eastAsia="宋体" w:cs="Times New Roman"/>
                      <w:b/>
                      <w:bCs/>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617" w:hRule="atLeast"/>
                <w:jc w:val="center"/>
              </w:trPr>
              <w:tc>
                <w:tcPr>
                  <w:tcW w:w="99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highlight w:val="none"/>
                    </w:rPr>
                  </w:pPr>
                </w:p>
              </w:tc>
              <w:tc>
                <w:tcPr>
                  <w:tcW w:w="885"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经度</w:t>
                  </w:r>
                </w:p>
              </w:tc>
              <w:tc>
                <w:tcPr>
                  <w:tcW w:w="720"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纬度</w:t>
                  </w:r>
                </w:p>
              </w:tc>
              <w:tc>
                <w:tcPr>
                  <w:tcW w:w="855" w:type="dxa"/>
                  <w:vMerge w:val="continue"/>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p>
              </w:tc>
              <w:tc>
                <w:tcPr>
                  <w:tcW w:w="690"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高度(m)</w:t>
                  </w:r>
                </w:p>
              </w:tc>
              <w:tc>
                <w:tcPr>
                  <w:tcW w:w="675"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内径</w:t>
                  </w:r>
                </w:p>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w:t>
                  </w:r>
                </w:p>
              </w:tc>
              <w:tc>
                <w:tcPr>
                  <w:tcW w:w="690"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温度</w:t>
                  </w:r>
                </w:p>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w:t>
                  </w:r>
                </w:p>
              </w:tc>
              <w:tc>
                <w:tcPr>
                  <w:tcW w:w="885"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流速</w:t>
                  </w:r>
                </w:p>
                <w:p>
                  <w:pPr>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(m/s)</w:t>
                  </w:r>
                </w:p>
              </w:tc>
              <w:tc>
                <w:tcPr>
                  <w:tcW w:w="93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highlight w:val="none"/>
                    </w:rPr>
                  </w:pPr>
                </w:p>
              </w:tc>
              <w:tc>
                <w:tcPr>
                  <w:tcW w:w="891"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highlight w:val="none"/>
                    </w:rPr>
                  </w:pPr>
                </w:p>
              </w:tc>
              <w:tc>
                <w:tcPr>
                  <w:tcW w:w="981" w:type="dxa"/>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425" w:hRule="atLeast"/>
                <w:jc w:val="center"/>
              </w:trPr>
              <w:tc>
                <w:tcPr>
                  <w:tcW w:w="99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排气筒</w:t>
                  </w:r>
                  <w:r>
                    <w:rPr>
                      <w:rFonts w:hint="default" w:ascii="Times New Roman" w:hAnsi="Times New Roman" w:cs="Times New Roman"/>
                      <w:sz w:val="21"/>
                      <w:szCs w:val="21"/>
                      <w:lang w:val="en-US" w:eastAsia="zh-CN"/>
                    </w:rPr>
                    <w:t>P1</w:t>
                  </w:r>
                </w:p>
              </w:tc>
              <w:tc>
                <w:tcPr>
                  <w:tcW w:w="88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107.261771787</w:t>
                  </w:r>
                </w:p>
              </w:tc>
              <w:tc>
                <w:tcPr>
                  <w:tcW w:w="720"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34.340325469</w:t>
                  </w:r>
                </w:p>
              </w:tc>
              <w:tc>
                <w:tcPr>
                  <w:tcW w:w="85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575.444</w:t>
                  </w:r>
                </w:p>
              </w:tc>
              <w:tc>
                <w:tcPr>
                  <w:tcW w:w="69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15</w:t>
                  </w:r>
                </w:p>
              </w:tc>
              <w:tc>
                <w:tcPr>
                  <w:tcW w:w="67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0.4</w:t>
                  </w:r>
                </w:p>
              </w:tc>
              <w:tc>
                <w:tcPr>
                  <w:tcW w:w="69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25</w:t>
                  </w:r>
                </w:p>
              </w:tc>
              <w:tc>
                <w:tcPr>
                  <w:tcW w:w="88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w:t>
                  </w:r>
                  <w:r>
                    <w:rPr>
                      <w:rFonts w:hint="eastAsia" w:ascii="Times New Roman" w:hAnsi="Times New Roman" w:cs="Times New Roman"/>
                      <w:sz w:val="21"/>
                      <w:szCs w:val="21"/>
                      <w:lang w:val="en-US" w:eastAsia="zh-CN"/>
                    </w:rPr>
                    <w:t>7.68</w:t>
                  </w:r>
                </w:p>
              </w:tc>
              <w:tc>
                <w:tcPr>
                  <w:tcW w:w="93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2100</w:t>
                  </w:r>
                </w:p>
              </w:tc>
              <w:tc>
                <w:tcPr>
                  <w:tcW w:w="89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98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425" w:hRule="atLeast"/>
                <w:jc w:val="center"/>
              </w:trPr>
              <w:tc>
                <w:tcPr>
                  <w:tcW w:w="990" w:type="dxa"/>
                  <w:tcBorders>
                    <w:tl2br w:val="nil"/>
                    <w:tr2bl w:val="nil"/>
                  </w:tcBorders>
                  <w:noWrap w:val="0"/>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排气筒</w:t>
                  </w:r>
                  <w:r>
                    <w:rPr>
                      <w:rFonts w:hint="default" w:ascii="Times New Roman" w:hAnsi="Times New Roman" w:cs="Times New Roman"/>
                      <w:sz w:val="21"/>
                      <w:szCs w:val="21"/>
                      <w:lang w:val="en-US" w:eastAsia="zh-CN"/>
                    </w:rPr>
                    <w:t>P2</w:t>
                  </w:r>
                </w:p>
              </w:tc>
              <w:tc>
                <w:tcPr>
                  <w:tcW w:w="88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107.260728454</w:t>
                  </w:r>
                </w:p>
              </w:tc>
              <w:tc>
                <w:tcPr>
                  <w:tcW w:w="720"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34.339745214</w:t>
                  </w:r>
                </w:p>
              </w:tc>
              <w:tc>
                <w:tcPr>
                  <w:tcW w:w="85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575.757</w:t>
                  </w:r>
                </w:p>
              </w:tc>
              <w:tc>
                <w:tcPr>
                  <w:tcW w:w="69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15</w:t>
                  </w:r>
                </w:p>
              </w:tc>
              <w:tc>
                <w:tcPr>
                  <w:tcW w:w="67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0.4</w:t>
                  </w:r>
                </w:p>
              </w:tc>
              <w:tc>
                <w:tcPr>
                  <w:tcW w:w="69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25</w:t>
                  </w:r>
                </w:p>
              </w:tc>
              <w:tc>
                <w:tcPr>
                  <w:tcW w:w="88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11.05</w:t>
                  </w:r>
                </w:p>
              </w:tc>
              <w:tc>
                <w:tcPr>
                  <w:tcW w:w="93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600</w:t>
                  </w:r>
                </w:p>
              </w:tc>
              <w:tc>
                <w:tcPr>
                  <w:tcW w:w="89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98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340" w:hRule="atLeast"/>
                <w:jc w:val="center"/>
              </w:trPr>
              <w:tc>
                <w:tcPr>
                  <w:tcW w:w="990"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排气筒</w:t>
                  </w:r>
                  <w:r>
                    <w:rPr>
                      <w:rFonts w:hint="eastAsia" w:ascii="Times New Roman" w:hAnsi="Times New Roman" w:cs="Times New Roman"/>
                      <w:sz w:val="21"/>
                      <w:szCs w:val="21"/>
                      <w:lang w:val="en-US" w:eastAsia="zh-CN"/>
                    </w:rPr>
                    <w:t>P3</w:t>
                  </w:r>
                </w:p>
              </w:tc>
              <w:tc>
                <w:tcPr>
                  <w:tcW w:w="885"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107.260508513</w:t>
                  </w:r>
                </w:p>
              </w:tc>
              <w:tc>
                <w:tcPr>
                  <w:tcW w:w="720"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34.339538684</w:t>
                  </w:r>
                </w:p>
              </w:tc>
              <w:tc>
                <w:tcPr>
                  <w:tcW w:w="855" w:type="dxa"/>
                  <w:vMerge w:val="restart"/>
                  <w:tcBorders>
                    <w:tl2br w:val="nil"/>
                    <w:tr2bl w:val="nil"/>
                  </w:tcBorders>
                  <w:noWrap w:val="0"/>
                  <w:vAlign w:val="center"/>
                </w:tcPr>
                <w:p>
                  <w:pPr>
                    <w:jc w:val="center"/>
                    <w:rPr>
                      <w:rFonts w:hint="default" w:ascii="Times New Roman" w:hAnsi="Times New Roman" w:cs="Times New Roman"/>
                      <w:sz w:val="21"/>
                      <w:szCs w:val="21"/>
                      <w:lang w:val="en-US"/>
                    </w:rPr>
                  </w:pPr>
                  <w:r>
                    <w:rPr>
                      <w:rFonts w:hint="default" w:ascii="Times New Roman" w:hAnsi="Times New Roman" w:cs="Times New Roman"/>
                      <w:sz w:val="21"/>
                      <w:szCs w:val="21"/>
                      <w:lang w:val="en-US" w:eastAsia="zh-CN"/>
                    </w:rPr>
                    <w:t>575.235</w:t>
                  </w:r>
                </w:p>
              </w:tc>
              <w:tc>
                <w:tcPr>
                  <w:tcW w:w="690"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15</w:t>
                  </w:r>
                </w:p>
              </w:tc>
              <w:tc>
                <w:tcPr>
                  <w:tcW w:w="675"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0.4</w:t>
                  </w:r>
                </w:p>
              </w:tc>
              <w:tc>
                <w:tcPr>
                  <w:tcW w:w="690"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120</w:t>
                  </w:r>
                </w:p>
              </w:tc>
              <w:tc>
                <w:tcPr>
                  <w:tcW w:w="885"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22.11</w:t>
                  </w:r>
                </w:p>
              </w:tc>
              <w:tc>
                <w:tcPr>
                  <w:tcW w:w="930" w:type="dxa"/>
                  <w:vMerge w:val="restar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1800</w:t>
                  </w:r>
                </w:p>
              </w:tc>
              <w:tc>
                <w:tcPr>
                  <w:tcW w:w="89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颗粒物</w:t>
                  </w:r>
                </w:p>
              </w:tc>
              <w:tc>
                <w:tcPr>
                  <w:tcW w:w="98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340" w:hRule="atLeast"/>
                <w:jc w:val="center"/>
              </w:trPr>
              <w:tc>
                <w:tcPr>
                  <w:tcW w:w="99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88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2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85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69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67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69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88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930"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89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NO</w:t>
                  </w:r>
                  <w:r>
                    <w:rPr>
                      <w:rFonts w:hint="default" w:ascii="Times New Roman" w:hAnsi="Times New Roman" w:cs="Times New Roman"/>
                      <w:sz w:val="21"/>
                      <w:szCs w:val="21"/>
                      <w:vertAlign w:val="subscript"/>
                      <w:lang w:val="en-US" w:eastAsia="zh-CN"/>
                    </w:rPr>
                    <w:t>X</w:t>
                  </w:r>
                </w:p>
              </w:tc>
              <w:tc>
                <w:tcPr>
                  <w:tcW w:w="98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28" w:type="dxa"/>
                  <w:bottom w:w="0" w:type="dxa"/>
                  <w:right w:w="28" w:type="dxa"/>
                </w:tblCellMar>
              </w:tblPrEx>
              <w:trPr>
                <w:trHeight w:val="340" w:hRule="atLeast"/>
                <w:jc w:val="center"/>
              </w:trPr>
              <w:tc>
                <w:tcPr>
                  <w:tcW w:w="99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88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2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85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69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67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690"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88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930" w:type="dxa"/>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89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氟化物</w:t>
                  </w:r>
                </w:p>
              </w:tc>
              <w:tc>
                <w:tcPr>
                  <w:tcW w:w="981"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0.005</w:t>
                  </w:r>
                </w:p>
              </w:tc>
            </w:tr>
          </w:tbl>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rPr>
            </w:pPr>
            <w:r>
              <w:rPr>
                <w:rFonts w:hint="default" w:ascii="Times New Roman" w:hAnsi="Times New Roman" w:eastAsia="宋体" w:cs="Times New Roman"/>
                <w:b/>
                <w:bCs/>
                <w:color w:val="auto"/>
                <w:spacing w:val="-1"/>
                <w:sz w:val="21"/>
                <w:szCs w:val="21"/>
                <w:highlight w:val="none"/>
                <w:lang w:val="en-US" w:eastAsia="en-US"/>
              </w:rPr>
              <w:t>表</w:t>
            </w:r>
            <w:r>
              <w:rPr>
                <w:rFonts w:hint="default" w:ascii="Times New Roman" w:hAnsi="Times New Roman" w:eastAsia="宋体" w:cs="Times New Roman"/>
                <w:b/>
                <w:bCs/>
                <w:color w:val="auto"/>
                <w:spacing w:val="-1"/>
                <w:sz w:val="21"/>
                <w:szCs w:val="21"/>
                <w:highlight w:val="none"/>
                <w:lang w:val="en-US" w:eastAsia="zh-CN"/>
              </w:rPr>
              <w:t>7</w:t>
            </w:r>
            <w:r>
              <w:rPr>
                <w:rFonts w:hint="default" w:ascii="Times New Roman" w:hAnsi="Times New Roman" w:eastAsia="宋体" w:cs="Times New Roman"/>
                <w:b/>
                <w:bCs/>
                <w:color w:val="auto"/>
                <w:spacing w:val="-1"/>
                <w:sz w:val="21"/>
                <w:szCs w:val="21"/>
                <w:highlight w:val="none"/>
                <w:lang w:val="en-US" w:eastAsia="en-US"/>
              </w:rPr>
              <w:t>-</w:t>
            </w:r>
            <w:r>
              <w:rPr>
                <w:rFonts w:hint="default" w:ascii="Times New Roman" w:hAnsi="Times New Roman" w:eastAsia="宋体" w:cs="Times New Roman"/>
                <w:b/>
                <w:bCs/>
                <w:color w:val="auto"/>
                <w:spacing w:val="-1"/>
                <w:sz w:val="21"/>
                <w:szCs w:val="21"/>
                <w:highlight w:val="none"/>
                <w:lang w:val="en-US" w:eastAsia="zh-CN"/>
              </w:rPr>
              <w:t xml:space="preserve">3  </w:t>
            </w:r>
            <w:r>
              <w:rPr>
                <w:rFonts w:hint="default" w:ascii="Times New Roman" w:hAnsi="Times New Roman" w:eastAsia="宋体" w:cs="Times New Roman"/>
                <w:b/>
                <w:bCs/>
                <w:color w:val="auto"/>
                <w:spacing w:val="-1"/>
                <w:sz w:val="21"/>
                <w:szCs w:val="21"/>
                <w:highlight w:val="none"/>
              </w:rPr>
              <w:t>项目</w:t>
            </w:r>
            <w:r>
              <w:rPr>
                <w:rFonts w:hint="default" w:ascii="Times New Roman" w:hAnsi="Times New Roman" w:eastAsia="宋体" w:cs="Times New Roman"/>
                <w:b/>
                <w:bCs/>
                <w:color w:val="auto"/>
                <w:spacing w:val="-1"/>
                <w:sz w:val="21"/>
                <w:szCs w:val="21"/>
                <w:highlight w:val="none"/>
                <w:lang w:val="en-US" w:eastAsia="en-US"/>
              </w:rPr>
              <w:t>面源参数</w:t>
            </w:r>
            <w:r>
              <w:rPr>
                <w:rFonts w:hint="default" w:ascii="Times New Roman" w:hAnsi="Times New Roman" w:eastAsia="宋体" w:cs="Times New Roman"/>
                <w:b/>
                <w:bCs/>
                <w:color w:val="auto"/>
                <w:spacing w:val="-1"/>
                <w:sz w:val="21"/>
                <w:szCs w:val="21"/>
                <w:highlight w:val="none"/>
              </w:rPr>
              <w:t>选择一览表</w:t>
            </w:r>
          </w:p>
          <w:tbl>
            <w:tblPr>
              <w:tblStyle w:val="26"/>
              <w:tblW w:w="921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51"/>
              <w:gridCol w:w="671"/>
              <w:gridCol w:w="690"/>
              <w:gridCol w:w="947"/>
              <w:gridCol w:w="668"/>
              <w:gridCol w:w="696"/>
              <w:gridCol w:w="834"/>
              <w:gridCol w:w="669"/>
              <w:gridCol w:w="819"/>
              <w:gridCol w:w="738"/>
              <w:gridCol w:w="741"/>
              <w:gridCol w:w="109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73" w:hRule="exact"/>
                <w:jc w:val="center"/>
              </w:trPr>
              <w:tc>
                <w:tcPr>
                  <w:tcW w:w="651"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1361" w:type="dxa"/>
                  <w:gridSpan w:val="2"/>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面源起</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点坐标</w:t>
                  </w:r>
                </w:p>
              </w:tc>
              <w:tc>
                <w:tcPr>
                  <w:tcW w:w="947"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面源海</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拔高度</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/m</w:t>
                  </w:r>
                </w:p>
              </w:tc>
              <w:tc>
                <w:tcPr>
                  <w:tcW w:w="668"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面源长度</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/m</w:t>
                  </w:r>
                </w:p>
              </w:tc>
              <w:tc>
                <w:tcPr>
                  <w:tcW w:w="696"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面源宽度</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/m</w:t>
                  </w:r>
                </w:p>
              </w:tc>
              <w:tc>
                <w:tcPr>
                  <w:tcW w:w="834"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与正北向夹角</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w:t>
                  </w:r>
                </w:p>
              </w:tc>
              <w:tc>
                <w:tcPr>
                  <w:tcW w:w="669"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面源有效排放高度</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/m</w:t>
                  </w:r>
                </w:p>
              </w:tc>
              <w:tc>
                <w:tcPr>
                  <w:tcW w:w="819"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年排放小时数</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/h</w:t>
                  </w:r>
                </w:p>
              </w:tc>
              <w:tc>
                <w:tcPr>
                  <w:tcW w:w="738"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排放</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工况</w:t>
                  </w:r>
                </w:p>
              </w:tc>
              <w:tc>
                <w:tcPr>
                  <w:tcW w:w="741"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污染物名称</w:t>
                  </w:r>
                </w:p>
              </w:tc>
              <w:tc>
                <w:tcPr>
                  <w:tcW w:w="1090" w:type="dxa"/>
                  <w:vMerge w:val="restart"/>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污染物排放速率</w:t>
                  </w:r>
                  <w:r>
                    <w:rPr>
                      <w:rFonts w:hint="default" w:ascii="Times New Roman" w:hAnsi="Times New Roman" w:cs="Times New Roman"/>
                      <w:b/>
                      <w:bCs/>
                      <w:sz w:val="21"/>
                      <w:szCs w:val="21"/>
                      <w:lang w:val="en-US" w:eastAsia="zh-CN"/>
                    </w:rPr>
                    <w:t>kg</w:t>
                  </w:r>
                  <w:r>
                    <w:rPr>
                      <w:rFonts w:hint="default" w:ascii="Times New Roman" w:hAnsi="Times New Roman" w:cs="Times New Roman"/>
                      <w:b/>
                      <w:bCs/>
                      <w:sz w:val="21"/>
                      <w:szCs w:val="21"/>
                    </w:rPr>
                    <w:t>/</w:t>
                  </w:r>
                  <w:r>
                    <w:rPr>
                      <w:rFonts w:hint="default" w:ascii="Times New Roman" w:hAnsi="Times New Roman" w:cs="Times New Roman"/>
                      <w:b/>
                      <w:bCs/>
                      <w:sz w:val="21"/>
                      <w:szCs w:val="21"/>
                      <w:lang w:val="en-US" w:eastAsia="zh-CN"/>
                    </w:rPr>
                    <w:t>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77" w:hRule="exact"/>
                <w:jc w:val="center"/>
              </w:trPr>
              <w:tc>
                <w:tcPr>
                  <w:tcW w:w="651"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671" w:type="dxa"/>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E</w:t>
                  </w:r>
                </w:p>
              </w:tc>
              <w:tc>
                <w:tcPr>
                  <w:tcW w:w="690" w:type="dxa"/>
                  <w:tcBorders>
                    <w:tl2br w:val="nil"/>
                    <w:tr2bl w:val="nil"/>
                  </w:tcBorders>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N</w:t>
                  </w:r>
                </w:p>
              </w:tc>
              <w:tc>
                <w:tcPr>
                  <w:tcW w:w="947"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668"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696"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834"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669"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819"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738"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741" w:type="dxa"/>
                  <w:vMerge w:val="continue"/>
                  <w:tcBorders>
                    <w:tl2br w:val="nil"/>
                    <w:tr2bl w:val="nil"/>
                  </w:tcBorders>
                  <w:vAlign w:val="center"/>
                </w:tcPr>
                <w:p>
                  <w:pPr>
                    <w:jc w:val="center"/>
                    <w:rPr>
                      <w:rFonts w:hint="default" w:ascii="Times New Roman" w:hAnsi="Times New Roman" w:cs="Times New Roman"/>
                      <w:b/>
                      <w:bCs/>
                      <w:sz w:val="21"/>
                      <w:szCs w:val="21"/>
                    </w:rPr>
                  </w:pPr>
                </w:p>
              </w:tc>
              <w:tc>
                <w:tcPr>
                  <w:tcW w:w="1090" w:type="dxa"/>
                  <w:vMerge w:val="continue"/>
                  <w:tcBorders>
                    <w:tl2br w:val="nil"/>
                    <w:tr2bl w:val="nil"/>
                  </w:tcBorders>
                  <w:vAlign w:val="center"/>
                </w:tcPr>
                <w:p>
                  <w:pPr>
                    <w:jc w:val="center"/>
                    <w:rPr>
                      <w:rFonts w:hint="default" w:ascii="Times New Roman" w:hAnsi="Times New Roman" w:cs="Times New Roman"/>
                      <w:b/>
                      <w:bCs/>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88" w:hRule="exact"/>
                <w:jc w:val="center"/>
              </w:trPr>
              <w:tc>
                <w:tcPr>
                  <w:tcW w:w="651" w:type="dxa"/>
                  <w:tcBorders>
                    <w:tl2br w:val="nil"/>
                    <w:tr2bl w:val="nil"/>
                  </w:tcBorders>
                  <w:vAlign w:val="center"/>
                </w:tcPr>
                <w:p>
                  <w:pPr>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修磨</w:t>
                  </w:r>
                </w:p>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粉尘</w:t>
                  </w:r>
                </w:p>
              </w:tc>
              <w:tc>
                <w:tcPr>
                  <w:tcW w:w="671"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107.259926474</w:t>
                  </w:r>
                </w:p>
              </w:tc>
              <w:tc>
                <w:tcPr>
                  <w:tcW w:w="690"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34.339544048</w:t>
                  </w:r>
                </w:p>
              </w:tc>
              <w:tc>
                <w:tcPr>
                  <w:tcW w:w="947"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574.999</w:t>
                  </w:r>
                </w:p>
              </w:tc>
              <w:tc>
                <w:tcPr>
                  <w:tcW w:w="668"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203</w:t>
                  </w:r>
                </w:p>
              </w:tc>
              <w:tc>
                <w:tcPr>
                  <w:tcW w:w="696"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142</w:t>
                  </w:r>
                </w:p>
              </w:tc>
              <w:tc>
                <w:tcPr>
                  <w:tcW w:w="834"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7.2</w:t>
                  </w:r>
                </w:p>
              </w:tc>
              <w:tc>
                <w:tcPr>
                  <w:tcW w:w="669"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w:t>
                  </w:r>
                </w:p>
              </w:tc>
              <w:tc>
                <w:tcPr>
                  <w:tcW w:w="819"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200</w:t>
                  </w:r>
                </w:p>
              </w:tc>
              <w:tc>
                <w:tcPr>
                  <w:tcW w:w="738" w:type="dxa"/>
                  <w:tcBorders>
                    <w:tl2br w:val="nil"/>
                    <w:tr2bl w:val="nil"/>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正常</w:t>
                  </w:r>
                </w:p>
                <w:p>
                  <w:pPr>
                    <w:jc w:val="center"/>
                    <w:rPr>
                      <w:rFonts w:hint="default" w:ascii="Times New Roman" w:hAnsi="Times New Roman" w:cs="Times New Roman"/>
                      <w:sz w:val="21"/>
                      <w:szCs w:val="21"/>
                    </w:rPr>
                  </w:pPr>
                  <w:r>
                    <w:rPr>
                      <w:rFonts w:hint="default" w:ascii="Times New Roman" w:hAnsi="Times New Roman" w:cs="Times New Roman"/>
                      <w:sz w:val="21"/>
                      <w:szCs w:val="21"/>
                    </w:rPr>
                    <w:t>工况</w:t>
                  </w:r>
                </w:p>
              </w:tc>
              <w:tc>
                <w:tcPr>
                  <w:tcW w:w="741" w:type="dxa"/>
                  <w:tcBorders>
                    <w:tl2br w:val="nil"/>
                    <w:tr2bl w:val="nil"/>
                  </w:tcBorders>
                  <w:vAlign w:val="center"/>
                </w:tcPr>
                <w:p>
                  <w:pPr>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颗粒物</w:t>
                  </w:r>
                </w:p>
              </w:tc>
              <w:tc>
                <w:tcPr>
                  <w:tcW w:w="1090"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0.058</w:t>
                  </w:r>
                </w:p>
              </w:tc>
            </w:tr>
          </w:tbl>
          <w:p>
            <w:pPr>
              <w:pStyle w:val="8"/>
              <w:keepNext w:val="0"/>
              <w:keepLines w:val="0"/>
              <w:pageBreakBefore w:val="0"/>
              <w:widowControl w:val="0"/>
              <w:kinsoku/>
              <w:wordWrap/>
              <w:overflowPunct/>
              <w:topLinePunct w:val="0"/>
              <w:autoSpaceDE/>
              <w:autoSpaceDN/>
              <w:bidi w:val="0"/>
              <w:adjustRightInd/>
              <w:snapToGrid/>
              <w:spacing w:before="0" w:beforeLines="50" w:line="360" w:lineRule="auto"/>
              <w:ind w:left="0" w:leftChars="0" w:right="108" w:firstLine="480" w:firstLineChars="200"/>
              <w:jc w:val="lef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根据</w:t>
            </w:r>
            <w:r>
              <w:rPr>
                <w:rFonts w:hint="default" w:ascii="Times New Roman" w:hAnsi="Times New Roman" w:eastAsia="Times New Roman" w:cs="Times New Roman"/>
                <w:color w:val="auto"/>
                <w:highlight w:val="none"/>
              </w:rPr>
              <w:t>HJ2.2-2018</w:t>
            </w:r>
            <w:r>
              <w:rPr>
                <w:rFonts w:hint="default" w:ascii="Times New Roman" w:hAnsi="Times New Roman" w:cs="Times New Roman"/>
                <w:color w:val="auto"/>
                <w:highlight w:val="none"/>
              </w:rPr>
              <w:t>要求，本次评价采用</w:t>
            </w:r>
            <w:r>
              <w:rPr>
                <w:rFonts w:hint="default" w:ascii="Times New Roman" w:hAnsi="Times New Roman" w:eastAsia="Times New Roman" w:cs="Times New Roman"/>
                <w:color w:val="auto"/>
                <w:highlight w:val="none"/>
              </w:rPr>
              <w:t>AERSCREEN</w:t>
            </w:r>
            <w:r>
              <w:rPr>
                <w:rFonts w:hint="default" w:ascii="Times New Roman" w:hAnsi="Times New Roman" w:cs="Times New Roman"/>
                <w:color w:val="auto"/>
                <w:highlight w:val="none"/>
              </w:rPr>
              <w:t>软件对项目污染物的大气环境影响进行预测，选取的估算参数见表</w:t>
            </w:r>
            <w:r>
              <w:rPr>
                <w:rFonts w:hint="default" w:ascii="Times New Roman" w:hAnsi="Times New Roman" w:cs="Times New Roman"/>
                <w:color w:val="auto"/>
                <w:highlight w:val="none"/>
                <w:lang w:val="en-US" w:eastAsia="zh-CN"/>
              </w:rPr>
              <w:t>7</w:t>
            </w:r>
            <w:r>
              <w:rPr>
                <w:rFonts w:hint="default" w:ascii="Times New Roman" w:hAnsi="Times New Roman" w:eastAsia="Times New Roman" w:cs="Times New Roman"/>
                <w:color w:val="auto"/>
                <w:highlight w:val="none"/>
              </w:rPr>
              <w:t>-</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en-US"/>
              </w:rPr>
            </w:pPr>
            <w:r>
              <w:rPr>
                <w:rFonts w:hint="default" w:ascii="Times New Roman" w:hAnsi="Times New Roman" w:eastAsia="宋体" w:cs="Times New Roman"/>
                <w:b/>
                <w:bCs/>
                <w:color w:val="auto"/>
                <w:spacing w:val="-1"/>
                <w:sz w:val="21"/>
                <w:szCs w:val="21"/>
                <w:highlight w:val="none"/>
                <w:lang w:val="en-US" w:eastAsia="en-US"/>
              </w:rPr>
              <w:t>表</w:t>
            </w:r>
            <w:r>
              <w:rPr>
                <w:rFonts w:hint="default" w:ascii="Times New Roman" w:hAnsi="Times New Roman" w:eastAsia="宋体" w:cs="Times New Roman"/>
                <w:b/>
                <w:bCs/>
                <w:color w:val="auto"/>
                <w:spacing w:val="-1"/>
                <w:sz w:val="21"/>
                <w:szCs w:val="21"/>
                <w:highlight w:val="none"/>
                <w:lang w:val="en-US" w:eastAsia="zh-CN"/>
              </w:rPr>
              <w:t>7</w:t>
            </w:r>
            <w:r>
              <w:rPr>
                <w:rFonts w:hint="default" w:ascii="Times New Roman" w:hAnsi="Times New Roman" w:eastAsia="宋体" w:cs="Times New Roman"/>
                <w:b/>
                <w:bCs/>
                <w:color w:val="auto"/>
                <w:spacing w:val="-1"/>
                <w:sz w:val="21"/>
                <w:szCs w:val="21"/>
                <w:highlight w:val="none"/>
                <w:lang w:val="en-US" w:eastAsia="en-US"/>
              </w:rPr>
              <w:t>-</w:t>
            </w:r>
            <w:r>
              <w:rPr>
                <w:rFonts w:hint="default" w:ascii="Times New Roman" w:hAnsi="Times New Roman" w:eastAsia="宋体" w:cs="Times New Roman"/>
                <w:b/>
                <w:bCs/>
                <w:color w:val="auto"/>
                <w:spacing w:val="-1"/>
                <w:sz w:val="21"/>
                <w:szCs w:val="21"/>
                <w:highlight w:val="none"/>
                <w:lang w:val="en-US" w:eastAsia="zh-CN"/>
              </w:rPr>
              <w:t xml:space="preserve">4  </w:t>
            </w:r>
            <w:r>
              <w:rPr>
                <w:rFonts w:hint="default" w:ascii="Times New Roman" w:hAnsi="Times New Roman" w:eastAsia="宋体" w:cs="Times New Roman"/>
                <w:b/>
                <w:bCs/>
                <w:color w:val="auto"/>
                <w:spacing w:val="-1"/>
                <w:sz w:val="21"/>
                <w:szCs w:val="21"/>
                <w:highlight w:val="none"/>
                <w:lang w:val="en-US" w:eastAsia="en-US"/>
              </w:rPr>
              <w:t>拟建项目估算模型参数一览表</w:t>
            </w:r>
          </w:p>
          <w:tbl>
            <w:tblPr>
              <w:tblStyle w:val="26"/>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3595"/>
              <w:gridCol w:w="3598"/>
              <w:gridCol w:w="199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7" w:hRule="exact"/>
                <w:tblHeader/>
                <w:jc w:val="center"/>
              </w:trPr>
              <w:tc>
                <w:tcPr>
                  <w:tcW w:w="6852" w:type="dxa"/>
                  <w:gridSpan w:val="2"/>
                  <w:tcBorders>
                    <w:tl2br w:val="nil"/>
                    <w:tr2bl w:val="nil"/>
                  </w:tcBorders>
                  <w:vAlign w:val="top"/>
                </w:tcPr>
                <w:p>
                  <w:pPr>
                    <w:pStyle w:val="58"/>
                    <w:spacing w:before="23" w:line="240" w:lineRule="auto"/>
                    <w:ind w:right="1"/>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参数</w:t>
                  </w:r>
                </w:p>
              </w:tc>
              <w:tc>
                <w:tcPr>
                  <w:tcW w:w="1904" w:type="dxa"/>
                  <w:tcBorders>
                    <w:tl2br w:val="nil"/>
                    <w:tr2bl w:val="nil"/>
                  </w:tcBorders>
                  <w:vAlign w:val="top"/>
                </w:tcPr>
                <w:p>
                  <w:pPr>
                    <w:pStyle w:val="58"/>
                    <w:spacing w:before="23" w:line="240" w:lineRule="auto"/>
                    <w:ind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取值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3425" w:type="dxa"/>
                  <w:vMerge w:val="restart"/>
                  <w:tcBorders>
                    <w:tl2br w:val="nil"/>
                    <w:tr2bl w:val="nil"/>
                  </w:tcBorders>
                  <w:vAlign w:val="center"/>
                </w:tcPr>
                <w:p>
                  <w:pPr>
                    <w:pStyle w:val="58"/>
                    <w:spacing w:line="240" w:lineRule="auto"/>
                    <w:ind w:left="1164" w:right="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城市农村</w:t>
                  </w:r>
                  <w:r>
                    <w:rPr>
                      <w:rFonts w:hint="default" w:ascii="Times New Roman" w:hAnsi="Times New Roman" w:eastAsia="Times New Roman" w:cs="Times New Roman"/>
                      <w:color w:val="auto"/>
                      <w:sz w:val="21"/>
                      <w:szCs w:val="21"/>
                      <w:highlight w:val="none"/>
                    </w:rPr>
                    <w:t>/</w:t>
                  </w:r>
                  <w:r>
                    <w:rPr>
                      <w:rFonts w:hint="default" w:ascii="Times New Roman" w:hAnsi="Times New Roman" w:eastAsia="宋体" w:cs="Times New Roman"/>
                      <w:color w:val="auto"/>
                      <w:sz w:val="21"/>
                      <w:szCs w:val="21"/>
                      <w:highlight w:val="none"/>
                    </w:rPr>
                    <w:t>选项</w:t>
                  </w:r>
                </w:p>
              </w:tc>
              <w:tc>
                <w:tcPr>
                  <w:tcW w:w="3427" w:type="dxa"/>
                  <w:tcBorders>
                    <w:tl2br w:val="nil"/>
                    <w:tr2bl w:val="nil"/>
                  </w:tcBorders>
                  <w:vAlign w:val="top"/>
                </w:tcPr>
                <w:p>
                  <w:pPr>
                    <w:pStyle w:val="58"/>
                    <w:spacing w:before="24" w:line="240" w:lineRule="auto"/>
                    <w:ind w:right="1"/>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城市</w:t>
                  </w:r>
                  <w:r>
                    <w:rPr>
                      <w:rFonts w:hint="default" w:ascii="Times New Roman" w:hAnsi="Times New Roman" w:eastAsia="Times New Roman" w:cs="Times New Roman"/>
                      <w:color w:val="auto"/>
                      <w:sz w:val="21"/>
                      <w:szCs w:val="21"/>
                      <w:highlight w:val="none"/>
                    </w:rPr>
                    <w:t>/</w:t>
                  </w:r>
                  <w:r>
                    <w:rPr>
                      <w:rFonts w:hint="default" w:ascii="Times New Roman" w:hAnsi="Times New Roman" w:eastAsia="宋体" w:cs="Times New Roman"/>
                      <w:color w:val="auto"/>
                      <w:sz w:val="21"/>
                      <w:szCs w:val="21"/>
                      <w:highlight w:val="none"/>
                    </w:rPr>
                    <w:t>农村</w:t>
                  </w:r>
                </w:p>
              </w:tc>
              <w:tc>
                <w:tcPr>
                  <w:tcW w:w="1904" w:type="dxa"/>
                  <w:tcBorders>
                    <w:tl2br w:val="nil"/>
                    <w:tr2bl w:val="nil"/>
                  </w:tcBorders>
                  <w:vAlign w:val="top"/>
                </w:tcPr>
                <w:p>
                  <w:pPr>
                    <w:pStyle w:val="58"/>
                    <w:spacing w:before="24" w:line="240" w:lineRule="auto"/>
                    <w:ind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城市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3425" w:type="dxa"/>
                  <w:vMerge w:val="continue"/>
                  <w:tcBorders>
                    <w:tl2br w:val="nil"/>
                    <w:tr2bl w:val="nil"/>
                  </w:tcBorders>
                  <w:vAlign w:val="top"/>
                </w:tcPr>
                <w:p>
                  <w:pPr>
                    <w:rPr>
                      <w:rFonts w:hint="default" w:ascii="Times New Roman" w:hAnsi="Times New Roman" w:cs="Times New Roman"/>
                      <w:color w:val="auto"/>
                      <w:highlight w:val="none"/>
                    </w:rPr>
                  </w:pPr>
                </w:p>
              </w:tc>
              <w:tc>
                <w:tcPr>
                  <w:tcW w:w="3427" w:type="dxa"/>
                  <w:tcBorders>
                    <w:tl2br w:val="nil"/>
                    <w:tr2bl w:val="nil"/>
                  </w:tcBorders>
                  <w:vAlign w:val="top"/>
                </w:tcPr>
                <w:p>
                  <w:pPr>
                    <w:pStyle w:val="58"/>
                    <w:spacing w:before="23"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人口数</w:t>
                  </w:r>
                  <w:r>
                    <w:rPr>
                      <w:rFonts w:hint="default" w:ascii="Times New Roman" w:hAnsi="Times New Roman" w:eastAsia="Times New Roman" w:cs="Times New Roman"/>
                      <w:color w:val="auto"/>
                      <w:sz w:val="21"/>
                      <w:szCs w:val="21"/>
                      <w:highlight w:val="none"/>
                    </w:rPr>
                    <w:t>(</w:t>
                  </w:r>
                  <w:r>
                    <w:rPr>
                      <w:rFonts w:hint="default" w:ascii="Times New Roman" w:hAnsi="Times New Roman" w:eastAsia="宋体" w:cs="Times New Roman"/>
                      <w:color w:val="auto"/>
                      <w:sz w:val="21"/>
                      <w:szCs w:val="21"/>
                      <w:highlight w:val="none"/>
                    </w:rPr>
                    <w:t>城市人口数</w:t>
                  </w:r>
                  <w:r>
                    <w:rPr>
                      <w:rFonts w:hint="default" w:ascii="Times New Roman" w:hAnsi="Times New Roman" w:eastAsia="Times New Roman" w:cs="Times New Roman"/>
                      <w:color w:val="auto"/>
                      <w:sz w:val="21"/>
                      <w:szCs w:val="21"/>
                      <w:highlight w:val="none"/>
                    </w:rPr>
                    <w:t>)</w:t>
                  </w:r>
                </w:p>
              </w:tc>
              <w:tc>
                <w:tcPr>
                  <w:tcW w:w="1904" w:type="dxa"/>
                  <w:tcBorders>
                    <w:tl2br w:val="nil"/>
                    <w:tr2bl w:val="nil"/>
                  </w:tcBorders>
                  <w:vAlign w:val="top"/>
                </w:tcPr>
                <w:p>
                  <w:pPr>
                    <w:pStyle w:val="58"/>
                    <w:spacing w:before="73"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cs="Times New Roman"/>
                      <w:color w:val="auto"/>
                      <w:w w:val="99"/>
                      <w:sz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6852" w:type="dxa"/>
                  <w:gridSpan w:val="2"/>
                  <w:tcBorders>
                    <w:tl2br w:val="nil"/>
                    <w:tr2bl w:val="nil"/>
                  </w:tcBorders>
                  <w:vAlign w:val="top"/>
                </w:tcPr>
                <w:p>
                  <w:pPr>
                    <w:pStyle w:val="58"/>
                    <w:spacing w:before="23" w:line="240" w:lineRule="auto"/>
                    <w:ind w:right="3"/>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最高环境温度</w:t>
                  </w:r>
                </w:p>
              </w:tc>
              <w:tc>
                <w:tcPr>
                  <w:tcW w:w="1904" w:type="dxa"/>
                  <w:tcBorders>
                    <w:tl2br w:val="nil"/>
                    <w:tr2bl w:val="nil"/>
                  </w:tcBorders>
                  <w:vAlign w:val="top"/>
                </w:tcPr>
                <w:p>
                  <w:pPr>
                    <w:pStyle w:val="58"/>
                    <w:spacing w:before="72"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Times New Roman" w:cs="Times New Roman"/>
                      <w:color w:val="auto"/>
                      <w:sz w:val="21"/>
                      <w:szCs w:val="21"/>
                      <w:highlight w:val="none"/>
                    </w:rPr>
                    <w:t>4</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Times New Roman"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7</w:t>
                  </w:r>
                  <w:r>
                    <w:rPr>
                      <w:rFonts w:hint="default" w:ascii="Times New Roman" w:hAnsi="Times New Roman" w:eastAsia="Times New Roman" w:cs="Times New Roman"/>
                      <w:color w:val="auto"/>
                      <w:sz w:val="21"/>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6852" w:type="dxa"/>
                  <w:gridSpan w:val="2"/>
                  <w:tcBorders>
                    <w:tl2br w:val="nil"/>
                    <w:tr2bl w:val="nil"/>
                  </w:tcBorders>
                  <w:vAlign w:val="top"/>
                </w:tcPr>
                <w:p>
                  <w:pPr>
                    <w:pStyle w:val="58"/>
                    <w:spacing w:before="24" w:line="240" w:lineRule="auto"/>
                    <w:ind w:right="3"/>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最低环境温度</w:t>
                  </w:r>
                </w:p>
              </w:tc>
              <w:tc>
                <w:tcPr>
                  <w:tcW w:w="1904" w:type="dxa"/>
                  <w:tcBorders>
                    <w:tl2br w:val="nil"/>
                    <w:tr2bl w:val="nil"/>
                  </w:tcBorders>
                  <w:vAlign w:val="top"/>
                </w:tcPr>
                <w:p>
                  <w:pPr>
                    <w:pStyle w:val="58"/>
                    <w:spacing w:before="73"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Times New Roman" w:cs="Times New Roman"/>
                      <w:color w:val="auto"/>
                      <w:sz w:val="21"/>
                      <w:szCs w:val="21"/>
                      <w:highlight w:val="none"/>
                    </w:rPr>
                    <w:t>-1</w:t>
                  </w:r>
                  <w:r>
                    <w:rPr>
                      <w:rFonts w:hint="default" w:ascii="Times New Roman" w:hAnsi="Times New Roman" w:eastAsia="宋体" w:cs="Times New Roman"/>
                      <w:color w:val="auto"/>
                      <w:sz w:val="21"/>
                      <w:szCs w:val="21"/>
                      <w:highlight w:val="none"/>
                      <w:lang w:val="en-US" w:eastAsia="zh-CN"/>
                    </w:rPr>
                    <w:t>1.3</w:t>
                  </w:r>
                  <w:r>
                    <w:rPr>
                      <w:rFonts w:hint="default" w:ascii="Times New Roman" w:hAnsi="Times New Roman" w:eastAsia="Times New Roman" w:cs="Times New Roman"/>
                      <w:color w:val="auto"/>
                      <w:sz w:val="21"/>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6852" w:type="dxa"/>
                  <w:gridSpan w:val="2"/>
                  <w:tcBorders>
                    <w:tl2br w:val="nil"/>
                    <w:tr2bl w:val="nil"/>
                  </w:tcBorders>
                  <w:vAlign w:val="top"/>
                </w:tcPr>
                <w:p>
                  <w:pPr>
                    <w:pStyle w:val="58"/>
                    <w:spacing w:before="23" w:line="240" w:lineRule="auto"/>
                    <w:ind w:right="3"/>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土地利用类型</w:t>
                  </w:r>
                </w:p>
              </w:tc>
              <w:tc>
                <w:tcPr>
                  <w:tcW w:w="1904" w:type="dxa"/>
                  <w:tcBorders>
                    <w:tl2br w:val="nil"/>
                    <w:tr2bl w:val="nil"/>
                  </w:tcBorders>
                  <w:vAlign w:val="top"/>
                </w:tcPr>
                <w:p>
                  <w:pPr>
                    <w:pStyle w:val="58"/>
                    <w:spacing w:before="23" w:line="240" w:lineRule="auto"/>
                    <w:ind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城市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6852" w:type="dxa"/>
                  <w:gridSpan w:val="2"/>
                  <w:tcBorders>
                    <w:tl2br w:val="nil"/>
                    <w:tr2bl w:val="nil"/>
                  </w:tcBorders>
                  <w:vAlign w:val="top"/>
                </w:tcPr>
                <w:p>
                  <w:pPr>
                    <w:pStyle w:val="58"/>
                    <w:spacing w:before="23" w:line="240" w:lineRule="auto"/>
                    <w:ind w:right="3"/>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区域湿度条件</w:t>
                  </w:r>
                </w:p>
              </w:tc>
              <w:tc>
                <w:tcPr>
                  <w:tcW w:w="1904" w:type="dxa"/>
                  <w:tcBorders>
                    <w:tl2br w:val="nil"/>
                    <w:tr2bl w:val="nil"/>
                  </w:tcBorders>
                  <w:vAlign w:val="top"/>
                </w:tcPr>
                <w:p>
                  <w:pPr>
                    <w:pStyle w:val="58"/>
                    <w:spacing w:before="23" w:line="240" w:lineRule="auto"/>
                    <w:ind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中等湿度气候</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3425" w:type="dxa"/>
                  <w:vMerge w:val="restart"/>
                  <w:tcBorders>
                    <w:tl2br w:val="nil"/>
                    <w:tr2bl w:val="nil"/>
                  </w:tcBorders>
                  <w:vAlign w:val="top"/>
                </w:tcPr>
                <w:p>
                  <w:pPr>
                    <w:pStyle w:val="58"/>
                    <w:spacing w:line="240" w:lineRule="auto"/>
                    <w:ind w:left="984" w:right="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是否考虑地形</w:t>
                  </w:r>
                </w:p>
              </w:tc>
              <w:tc>
                <w:tcPr>
                  <w:tcW w:w="3427" w:type="dxa"/>
                  <w:tcBorders>
                    <w:tl2br w:val="nil"/>
                    <w:tr2bl w:val="nil"/>
                  </w:tcBorders>
                  <w:vAlign w:val="top"/>
                </w:tcPr>
                <w:p>
                  <w:pPr>
                    <w:pStyle w:val="58"/>
                    <w:spacing w:before="24" w:line="240" w:lineRule="auto"/>
                    <w:ind w:right="1"/>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考虑地形</w:t>
                  </w:r>
                </w:p>
              </w:tc>
              <w:tc>
                <w:tcPr>
                  <w:tcW w:w="1904" w:type="dxa"/>
                  <w:tcBorders>
                    <w:tl2br w:val="nil"/>
                    <w:tr2bl w:val="nil"/>
                  </w:tcBorders>
                  <w:vAlign w:val="top"/>
                </w:tcPr>
                <w:p>
                  <w:pPr>
                    <w:pStyle w:val="58"/>
                    <w:spacing w:before="24" w:line="240" w:lineRule="auto"/>
                    <w:ind w:right="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w w:val="99"/>
                      <w:sz w:val="21"/>
                      <w:szCs w:val="21"/>
                      <w:highlight w:val="none"/>
                      <w:lang w:eastAsia="zh-CN"/>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3425" w:type="dxa"/>
                  <w:vMerge w:val="continue"/>
                  <w:tcBorders>
                    <w:tl2br w:val="nil"/>
                    <w:tr2bl w:val="nil"/>
                  </w:tcBorders>
                  <w:vAlign w:val="top"/>
                </w:tcPr>
                <w:p>
                  <w:pPr>
                    <w:rPr>
                      <w:rFonts w:hint="default" w:ascii="Times New Roman" w:hAnsi="Times New Roman" w:cs="Times New Roman"/>
                      <w:color w:val="auto"/>
                      <w:highlight w:val="none"/>
                    </w:rPr>
                  </w:pPr>
                </w:p>
              </w:tc>
              <w:tc>
                <w:tcPr>
                  <w:tcW w:w="3427" w:type="dxa"/>
                  <w:tcBorders>
                    <w:tl2br w:val="nil"/>
                    <w:tr2bl w:val="nil"/>
                  </w:tcBorders>
                  <w:vAlign w:val="top"/>
                </w:tcPr>
                <w:p>
                  <w:pPr>
                    <w:pStyle w:val="58"/>
                    <w:spacing w:before="23"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地形数据分辨率</w:t>
                  </w:r>
                  <w:r>
                    <w:rPr>
                      <w:rFonts w:hint="default" w:ascii="Times New Roman" w:hAnsi="Times New Roman" w:eastAsia="Times New Roman" w:cs="Times New Roman"/>
                      <w:color w:val="auto"/>
                      <w:sz w:val="21"/>
                      <w:szCs w:val="21"/>
                      <w:highlight w:val="none"/>
                    </w:rPr>
                    <w:t>(m)</w:t>
                  </w:r>
                </w:p>
              </w:tc>
              <w:tc>
                <w:tcPr>
                  <w:tcW w:w="1904" w:type="dxa"/>
                  <w:tcBorders>
                    <w:tl2br w:val="nil"/>
                    <w:tr2bl w:val="nil"/>
                  </w:tcBorders>
                  <w:vAlign w:val="center"/>
                </w:tcPr>
                <w:p>
                  <w:pPr>
                    <w:pStyle w:val="58"/>
                    <w:spacing w:before="73" w:line="240" w:lineRule="auto"/>
                    <w:ind w:left="1"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cs="Times New Roman"/>
                      <w:color w:val="auto"/>
                      <w:sz w:val="21"/>
                      <w:highlight w:val="none"/>
                    </w:rPr>
                    <w:t>90m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3425" w:type="dxa"/>
                  <w:vMerge w:val="restart"/>
                  <w:tcBorders>
                    <w:tl2br w:val="nil"/>
                    <w:tr2bl w:val="nil"/>
                  </w:tcBorders>
                  <w:vAlign w:val="center"/>
                </w:tcPr>
                <w:p>
                  <w:pPr>
                    <w:pStyle w:val="58"/>
                    <w:spacing w:line="240" w:lineRule="auto"/>
                    <w:ind w:left="670" w:right="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是否考虑海岸线熏烟</w:t>
                  </w:r>
                </w:p>
              </w:tc>
              <w:tc>
                <w:tcPr>
                  <w:tcW w:w="3427" w:type="dxa"/>
                  <w:tcBorders>
                    <w:tl2br w:val="nil"/>
                    <w:tr2bl w:val="nil"/>
                  </w:tcBorders>
                  <w:vAlign w:val="top"/>
                </w:tcPr>
                <w:p>
                  <w:pPr>
                    <w:pStyle w:val="58"/>
                    <w:spacing w:before="23" w:line="240" w:lineRule="auto"/>
                    <w:ind w:right="1"/>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考虑海岸线熏烟</w:t>
                  </w:r>
                </w:p>
              </w:tc>
              <w:tc>
                <w:tcPr>
                  <w:tcW w:w="1904" w:type="dxa"/>
                  <w:tcBorders>
                    <w:tl2br w:val="nil"/>
                    <w:tr2bl w:val="nil"/>
                  </w:tcBorders>
                  <w:vAlign w:val="top"/>
                </w:tcPr>
                <w:p>
                  <w:pPr>
                    <w:pStyle w:val="58"/>
                    <w:spacing w:before="23" w:line="240" w:lineRule="auto"/>
                    <w:ind w:right="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w w:val="99"/>
                      <w:sz w:val="21"/>
                      <w:szCs w:val="21"/>
                      <w:highlight w:val="none"/>
                    </w:rPr>
                    <w:t>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6" w:hRule="exact"/>
                <w:jc w:val="center"/>
              </w:trPr>
              <w:tc>
                <w:tcPr>
                  <w:tcW w:w="3425" w:type="dxa"/>
                  <w:vMerge w:val="continue"/>
                  <w:tcBorders>
                    <w:tl2br w:val="nil"/>
                    <w:tr2bl w:val="nil"/>
                  </w:tcBorders>
                  <w:vAlign w:val="top"/>
                </w:tcPr>
                <w:p>
                  <w:pPr>
                    <w:rPr>
                      <w:rFonts w:hint="default" w:ascii="Times New Roman" w:hAnsi="Times New Roman" w:cs="Times New Roman"/>
                      <w:color w:val="auto"/>
                      <w:highlight w:val="none"/>
                    </w:rPr>
                  </w:pPr>
                </w:p>
              </w:tc>
              <w:tc>
                <w:tcPr>
                  <w:tcW w:w="3427" w:type="dxa"/>
                  <w:tcBorders>
                    <w:tl2br w:val="nil"/>
                    <w:tr2bl w:val="nil"/>
                  </w:tcBorders>
                  <w:vAlign w:val="top"/>
                </w:tcPr>
                <w:p>
                  <w:pPr>
                    <w:pStyle w:val="58"/>
                    <w:spacing w:before="24"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eastAsia="宋体" w:cs="Times New Roman"/>
                      <w:color w:val="auto"/>
                      <w:sz w:val="21"/>
                      <w:szCs w:val="21"/>
                      <w:highlight w:val="none"/>
                    </w:rPr>
                    <w:t>海岸线距离</w:t>
                  </w:r>
                  <w:r>
                    <w:rPr>
                      <w:rFonts w:hint="default" w:ascii="Times New Roman" w:hAnsi="Times New Roman" w:eastAsia="Times New Roman" w:cs="Times New Roman"/>
                      <w:color w:val="auto"/>
                      <w:sz w:val="21"/>
                      <w:szCs w:val="21"/>
                      <w:highlight w:val="none"/>
                    </w:rPr>
                    <w:t>/km</w:t>
                  </w:r>
                </w:p>
              </w:tc>
              <w:tc>
                <w:tcPr>
                  <w:tcW w:w="1904" w:type="dxa"/>
                  <w:tcBorders>
                    <w:tl2br w:val="nil"/>
                    <w:tr2bl w:val="nil"/>
                  </w:tcBorders>
                  <w:vAlign w:val="top"/>
                </w:tcPr>
                <w:p>
                  <w:pPr>
                    <w:pStyle w:val="58"/>
                    <w:spacing w:before="73"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cs="Times New Roman"/>
                      <w:color w:val="auto"/>
                      <w:w w:val="99"/>
                      <w:sz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65" w:hRule="exact"/>
                <w:jc w:val="center"/>
              </w:trPr>
              <w:tc>
                <w:tcPr>
                  <w:tcW w:w="3425" w:type="dxa"/>
                  <w:vMerge w:val="continue"/>
                  <w:tcBorders>
                    <w:tl2br w:val="nil"/>
                    <w:tr2bl w:val="nil"/>
                  </w:tcBorders>
                  <w:vAlign w:val="top"/>
                </w:tcPr>
                <w:p>
                  <w:pPr>
                    <w:rPr>
                      <w:rFonts w:hint="default" w:ascii="Times New Roman" w:hAnsi="Times New Roman" w:cs="Times New Roman"/>
                      <w:color w:val="auto"/>
                      <w:highlight w:val="none"/>
                    </w:rPr>
                  </w:pPr>
                </w:p>
              </w:tc>
              <w:tc>
                <w:tcPr>
                  <w:tcW w:w="3427" w:type="dxa"/>
                  <w:tcBorders>
                    <w:tl2br w:val="nil"/>
                    <w:tr2bl w:val="nil"/>
                  </w:tcBorders>
                  <w:vAlign w:val="top"/>
                </w:tcPr>
                <w:p>
                  <w:pPr>
                    <w:pStyle w:val="58"/>
                    <w:spacing w:before="28" w:line="240" w:lineRule="auto"/>
                    <w:ind w:right="1"/>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海岸线方向</w:t>
                  </w:r>
                </w:p>
              </w:tc>
              <w:tc>
                <w:tcPr>
                  <w:tcW w:w="1904" w:type="dxa"/>
                  <w:tcBorders>
                    <w:tl2br w:val="nil"/>
                    <w:tr2bl w:val="nil"/>
                  </w:tcBorders>
                  <w:vAlign w:val="top"/>
                </w:tcPr>
                <w:p>
                  <w:pPr>
                    <w:pStyle w:val="58"/>
                    <w:spacing w:before="77" w:line="240" w:lineRule="auto"/>
                    <w:ind w:right="0"/>
                    <w:jc w:val="center"/>
                    <w:rPr>
                      <w:rFonts w:hint="default" w:ascii="Times New Roman" w:hAnsi="Times New Roman" w:eastAsia="Times New Roman" w:cs="Times New Roman"/>
                      <w:color w:val="auto"/>
                      <w:sz w:val="21"/>
                      <w:szCs w:val="21"/>
                      <w:highlight w:val="none"/>
                    </w:rPr>
                  </w:pPr>
                  <w:r>
                    <w:rPr>
                      <w:rFonts w:hint="default" w:ascii="Times New Roman" w:hAnsi="Times New Roman" w:cs="Times New Roman"/>
                      <w:color w:val="auto"/>
                      <w:w w:val="99"/>
                      <w:sz w:val="21"/>
                      <w:highlight w:val="none"/>
                    </w:rPr>
                    <w:t>/</w:t>
                  </w:r>
                </w:p>
              </w:tc>
            </w:tr>
          </w:tbl>
          <w:p>
            <w:pPr>
              <w:pStyle w:val="8"/>
              <w:spacing w:before="167" w:line="360" w:lineRule="auto"/>
              <w:ind w:left="0" w:leftChars="0" w:right="0" w:firstLine="488" w:firstLineChars="200"/>
              <w:jc w:val="left"/>
              <w:rPr>
                <w:rFonts w:hint="default" w:ascii="Times New Roman" w:hAnsi="Times New Roman" w:cs="Times New Roman"/>
                <w:color w:val="auto"/>
                <w:highlight w:val="none"/>
                <w:lang w:val="en-US" w:eastAsia="zh-CN"/>
              </w:rPr>
            </w:pPr>
            <w:bookmarkStart w:id="7" w:name="4.1.2.2 评价等级的确定"/>
            <w:bookmarkEnd w:id="7"/>
            <w:r>
              <w:rPr>
                <w:rFonts w:hint="default" w:ascii="Times New Roman" w:hAnsi="Times New Roman" w:cs="Times New Roman"/>
                <w:color w:val="auto"/>
                <w:spacing w:val="2"/>
                <w:highlight w:val="none"/>
              </w:rPr>
              <w:t>根据以上计算参数，采用</w:t>
            </w:r>
            <w:r>
              <w:rPr>
                <w:rFonts w:hint="default" w:ascii="Times New Roman" w:hAnsi="Times New Roman" w:eastAsia="Times New Roman" w:cs="Times New Roman"/>
                <w:color w:val="auto"/>
                <w:highlight w:val="none"/>
              </w:rPr>
              <w:t>HJ2.2-2018</w:t>
            </w:r>
            <w:r>
              <w:rPr>
                <w:rFonts w:hint="default" w:ascii="Times New Roman" w:hAnsi="Times New Roman" w:cs="Times New Roman"/>
                <w:color w:val="auto"/>
                <w:spacing w:val="2"/>
                <w:highlight w:val="none"/>
              </w:rPr>
              <w:t>导则要求的方法计算后，</w:t>
            </w:r>
            <w:r>
              <w:rPr>
                <w:rFonts w:hint="default" w:ascii="Times New Roman" w:hAnsi="Times New Roman" w:cs="Times New Roman"/>
                <w:color w:val="auto"/>
                <w:highlight w:val="none"/>
                <w:lang w:val="en-US" w:eastAsia="zh-CN"/>
              </w:rPr>
              <w:t>估算模式预测结果</w:t>
            </w:r>
            <w:r>
              <w:rPr>
                <w:rFonts w:hint="default" w:ascii="Times New Roman" w:hAnsi="Times New Roman" w:cs="Times New Roman"/>
                <w:color w:val="auto"/>
                <w:spacing w:val="2"/>
                <w:highlight w:val="none"/>
              </w:rPr>
              <w:t>评</w:t>
            </w:r>
            <w:r>
              <w:rPr>
                <w:rFonts w:hint="default" w:ascii="Times New Roman" w:hAnsi="Times New Roman" w:cs="Times New Roman"/>
                <w:color w:val="auto"/>
                <w:highlight w:val="none"/>
              </w:rPr>
              <w:t>价等级确定见</w:t>
            </w:r>
            <w:r>
              <w:rPr>
                <w:rFonts w:hint="default" w:ascii="Times New Roman" w:hAnsi="Times New Roman" w:cs="Times New Roman"/>
                <w:color w:val="auto"/>
                <w:highlight w:val="none"/>
                <w:lang w:eastAsia="zh-CN"/>
              </w:rPr>
              <w:t>下</w:t>
            </w:r>
            <w:r>
              <w:rPr>
                <w:rFonts w:hint="default" w:ascii="Times New Roman" w:hAnsi="Times New Roman" w:cs="Times New Roman"/>
                <w:color w:val="auto"/>
                <w:highlight w:val="none"/>
              </w:rPr>
              <w:t>表</w:t>
            </w:r>
            <w:r>
              <w:rPr>
                <w:rFonts w:hint="default" w:ascii="Times New Roman" w:hAnsi="Times New Roman" w:cs="Times New Roman"/>
                <w:color w:val="auto"/>
                <w:highlight w:val="none"/>
                <w:lang w:val="en-US" w:eastAsia="zh-CN"/>
              </w:rPr>
              <w:t>7</w:t>
            </w:r>
            <w:r>
              <w:rPr>
                <w:rFonts w:hint="default" w:ascii="Times New Roman" w:hAnsi="Times New Roman" w:eastAsia="Times New Roman" w:cs="Times New Roman"/>
                <w:color w:val="auto"/>
                <w:highlight w:val="none"/>
              </w:rPr>
              <w:t>-</w:t>
            </w:r>
            <w:r>
              <w:rPr>
                <w:rFonts w:hint="default" w:ascii="Times New Roman" w:hAnsi="Times New Roman" w:cs="Times New Roman"/>
                <w:color w:val="auto"/>
                <w:highlight w:val="none"/>
                <w:lang w:val="en-US" w:eastAsia="zh-CN"/>
              </w:rPr>
              <w:t>5，</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zh-CN"/>
              </w:rPr>
            </w:pPr>
            <w:r>
              <w:rPr>
                <w:rFonts w:hint="default" w:ascii="Times New Roman" w:hAnsi="Times New Roman" w:eastAsia="宋体" w:cs="Times New Roman"/>
                <w:b/>
                <w:bCs/>
                <w:color w:val="auto"/>
                <w:spacing w:val="-1"/>
                <w:sz w:val="21"/>
                <w:szCs w:val="21"/>
                <w:highlight w:val="none"/>
                <w:lang w:val="en-US" w:eastAsia="zh-CN"/>
              </w:rPr>
              <w:t>7-5  估算模式预测结果及评价等级确定表</w:t>
            </w:r>
          </w:p>
          <w:p>
            <w:pPr>
              <w:pStyle w:val="8"/>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drawing>
                <wp:inline distT="0" distB="0" distL="114300" distR="114300">
                  <wp:extent cx="5833745" cy="2930525"/>
                  <wp:effectExtent l="0" t="0" r="14605" b="3175"/>
                  <wp:docPr id="11" name="图片 1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2"/>
                          <pic:cNvPicPr>
                            <a:picLocks noChangeAspect="1"/>
                          </pic:cNvPicPr>
                        </pic:nvPicPr>
                        <pic:blipFill>
                          <a:blip r:embed="rId16"/>
                          <a:stretch>
                            <a:fillRect/>
                          </a:stretch>
                        </pic:blipFill>
                        <pic:spPr>
                          <a:xfrm>
                            <a:off x="0" y="0"/>
                            <a:ext cx="5833745" cy="2930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由上表可以看出，本项目采用大气估算模式AERSCREEN计算的最大落地浓度占标率</w:t>
            </w:r>
            <w:r>
              <w:rPr>
                <w:rFonts w:hint="default" w:ascii="Times New Roman" w:hAnsi="Times New Roman" w:eastAsia="宋体" w:cs="Times New Roman"/>
                <w:color w:val="000000"/>
                <w:sz w:val="24"/>
                <w:szCs w:val="24"/>
                <w:highlight w:val="none"/>
              </w:rPr>
              <w:t>1%≤P</w:t>
            </w:r>
            <w:r>
              <w:rPr>
                <w:rFonts w:hint="default" w:ascii="Times New Roman" w:hAnsi="Times New Roman" w:eastAsia="宋体" w:cs="Times New Roman"/>
                <w:color w:val="000000"/>
                <w:sz w:val="24"/>
                <w:szCs w:val="24"/>
                <w:highlight w:val="none"/>
                <w:vertAlign w:val="subscript"/>
              </w:rPr>
              <w:t>max</w:t>
            </w:r>
            <w:r>
              <w:rPr>
                <w:rFonts w:hint="default" w:ascii="Times New Roman" w:hAnsi="Times New Roman" w:eastAsia="宋体" w:cs="Times New Roman"/>
                <w:color w:val="000000"/>
                <w:sz w:val="24"/>
                <w:szCs w:val="24"/>
                <w:highlight w:val="none"/>
                <w:vertAlign w:val="baseline"/>
                <w:lang w:val="en-US" w:eastAsia="zh-CN"/>
              </w:rPr>
              <w:t>&lt;</w:t>
            </w:r>
            <w:r>
              <w:rPr>
                <w:rFonts w:hint="default" w:ascii="Times New Roman" w:hAnsi="Times New Roman" w:eastAsia="宋体" w:cs="Times New Roman"/>
                <w:color w:val="000000"/>
                <w:sz w:val="24"/>
                <w:szCs w:val="24"/>
                <w:highlight w:val="none"/>
              </w:rPr>
              <w:t>10%</w:t>
            </w:r>
            <w:r>
              <w:rPr>
                <w:rFonts w:hint="default" w:ascii="Times New Roman" w:hAnsi="Times New Roman" w:eastAsia="宋体" w:cs="Times New Roman"/>
                <w:color w:val="000000"/>
                <w:sz w:val="24"/>
                <w:szCs w:val="16"/>
                <w:highlight w:val="none"/>
                <w:lang w:val="en-US" w:eastAsia="zh-CN"/>
              </w:rPr>
              <w:t>，确定评价等级为二级。根据《环境影响评价技术导则 大气环境》（HJ2.2-2018）8.1.2规定，本项目大气环境评价工作等级为二级，不进行进一步预测与评价，只对污染物排放量进行核算，不需设置大气防护距离。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cs="Times New Roman"/>
                <w:color w:val="000000"/>
                <w:sz w:val="24"/>
                <w:highlight w:val="none"/>
                <w:lang w:val="en-US" w:eastAsia="zh-CN"/>
              </w:rPr>
              <w:t>（2）</w:t>
            </w:r>
            <w:r>
              <w:rPr>
                <w:rFonts w:hint="default" w:ascii="Times New Roman" w:hAnsi="Times New Roman" w:eastAsia="宋体" w:cs="Times New Roman"/>
                <w:color w:val="000000"/>
                <w:sz w:val="24"/>
                <w:highlight w:val="none"/>
                <w:lang w:val="en-US" w:eastAsia="zh-CN"/>
              </w:rPr>
              <w:t>大气</w:t>
            </w:r>
            <w:r>
              <w:rPr>
                <w:rFonts w:hint="default" w:ascii="Times New Roman" w:hAnsi="Times New Roman" w:eastAsia="宋体" w:cs="Times New Roman"/>
                <w:color w:val="000000"/>
                <w:sz w:val="24"/>
                <w:highlight w:val="none"/>
              </w:rPr>
              <w:t>污</w:t>
            </w:r>
            <w:r>
              <w:rPr>
                <w:rFonts w:hint="default" w:ascii="Times New Roman" w:hAnsi="Times New Roman" w:eastAsia="宋体" w:cs="Times New Roman"/>
                <w:color w:val="000000"/>
                <w:sz w:val="24"/>
                <w:szCs w:val="16"/>
                <w:highlight w:val="none"/>
                <w:lang w:val="en-US" w:eastAsia="zh-CN"/>
              </w:rPr>
              <w:t>染物</w:t>
            </w:r>
            <w:r>
              <w:rPr>
                <w:rFonts w:hint="default" w:ascii="Times New Roman" w:hAnsi="Times New Roman" w:cs="Times New Roman"/>
                <w:color w:val="000000"/>
                <w:sz w:val="24"/>
                <w:szCs w:val="16"/>
                <w:highlight w:val="none"/>
                <w:lang w:val="en-US" w:eastAsia="zh-CN"/>
              </w:rPr>
              <w:t>有组织及无组织</w:t>
            </w:r>
            <w:r>
              <w:rPr>
                <w:rFonts w:hint="default" w:ascii="Times New Roman" w:hAnsi="Times New Roman" w:eastAsia="宋体" w:cs="Times New Roman"/>
                <w:color w:val="000000"/>
                <w:sz w:val="24"/>
                <w:szCs w:val="16"/>
                <w:highlight w:val="none"/>
                <w:lang w:val="en-US" w:eastAsia="zh-CN"/>
              </w:rPr>
              <w:t>排放量核算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①本项目有组织排放量核算见下表</w:t>
            </w:r>
            <w:r>
              <w:rPr>
                <w:rFonts w:hint="default" w:ascii="Times New Roman" w:hAnsi="Times New Roman" w:cs="Times New Roman"/>
                <w:color w:val="000000"/>
                <w:sz w:val="24"/>
                <w:szCs w:val="16"/>
                <w:highlight w:val="none"/>
                <w:lang w:val="en-US" w:eastAsia="zh-CN"/>
              </w:rPr>
              <w:t>，</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en-US"/>
              </w:rPr>
            </w:pPr>
            <w:r>
              <w:rPr>
                <w:rFonts w:hint="default" w:ascii="Times New Roman" w:hAnsi="Times New Roman" w:eastAsia="宋体" w:cs="Times New Roman"/>
                <w:b/>
                <w:bCs/>
                <w:color w:val="auto"/>
                <w:spacing w:val="-1"/>
                <w:sz w:val="21"/>
                <w:szCs w:val="21"/>
                <w:highlight w:val="none"/>
                <w:lang w:val="en-US" w:eastAsia="en-US"/>
              </w:rPr>
              <w:t>表</w:t>
            </w:r>
            <w:r>
              <w:rPr>
                <w:rFonts w:hint="default" w:ascii="Times New Roman" w:hAnsi="Times New Roman" w:eastAsia="宋体" w:cs="Times New Roman"/>
                <w:b/>
                <w:bCs/>
                <w:color w:val="auto"/>
                <w:spacing w:val="-1"/>
                <w:sz w:val="21"/>
                <w:szCs w:val="21"/>
                <w:highlight w:val="none"/>
                <w:lang w:val="en-US" w:eastAsia="zh-CN"/>
              </w:rPr>
              <w:t>7-6</w:t>
            </w:r>
            <w:r>
              <w:rPr>
                <w:rFonts w:hint="default" w:ascii="Times New Roman" w:hAnsi="Times New Roman" w:eastAsia="宋体" w:cs="Times New Roman"/>
                <w:b/>
                <w:bCs/>
                <w:color w:val="auto"/>
                <w:spacing w:val="-1"/>
                <w:sz w:val="21"/>
                <w:szCs w:val="21"/>
                <w:highlight w:val="none"/>
                <w:lang w:val="en-US" w:eastAsia="en-US"/>
              </w:rPr>
              <w:t xml:space="preserve">  大气污染物有组织排放量核算表</w:t>
            </w:r>
          </w:p>
          <w:tbl>
            <w:tblPr>
              <w:tblStyle w:val="26"/>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5"/>
              <w:gridCol w:w="1815"/>
              <w:gridCol w:w="1440"/>
              <w:gridCol w:w="1560"/>
              <w:gridCol w:w="1539"/>
              <w:gridCol w:w="19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875"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序号</w:t>
                  </w:r>
                </w:p>
              </w:tc>
              <w:tc>
                <w:tcPr>
                  <w:tcW w:w="1815"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排放口</w:t>
                  </w:r>
                </w:p>
              </w:tc>
              <w:tc>
                <w:tcPr>
                  <w:tcW w:w="1440"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污染物</w:t>
                  </w:r>
                </w:p>
              </w:tc>
              <w:tc>
                <w:tcPr>
                  <w:tcW w:w="1560"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核算排放浓度（mg/m</w:t>
                  </w:r>
                  <w:r>
                    <w:rPr>
                      <w:rFonts w:hint="default" w:ascii="Times New Roman" w:hAnsi="Times New Roman" w:eastAsia="宋体" w:cs="Times New Roman"/>
                      <w:b/>
                      <w:bCs/>
                      <w:color w:val="FF0000"/>
                      <w:sz w:val="21"/>
                      <w:szCs w:val="21"/>
                      <w:highlight w:val="none"/>
                      <w:vertAlign w:val="superscript"/>
                    </w:rPr>
                    <w:t>3</w:t>
                  </w:r>
                  <w:r>
                    <w:rPr>
                      <w:rFonts w:hint="default" w:ascii="Times New Roman" w:hAnsi="Times New Roman" w:eastAsia="宋体" w:cs="Times New Roman"/>
                      <w:b/>
                      <w:bCs/>
                      <w:color w:val="FF0000"/>
                      <w:sz w:val="21"/>
                      <w:szCs w:val="21"/>
                      <w:highlight w:val="none"/>
                    </w:rPr>
                    <w:t>）</w:t>
                  </w:r>
                </w:p>
              </w:tc>
              <w:tc>
                <w:tcPr>
                  <w:tcW w:w="1539"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核算排放速率（kg/h）</w:t>
                  </w:r>
                </w:p>
              </w:tc>
              <w:tc>
                <w:tcPr>
                  <w:tcW w:w="1946" w:type="dxa"/>
                  <w:tcBorders>
                    <w:tl2br w:val="nil"/>
                    <w:tr2bl w:val="nil"/>
                  </w:tcBorders>
                  <w:noWrap w:val="0"/>
                  <w:vAlign w:val="center"/>
                </w:tcPr>
                <w:p>
                  <w:pPr>
                    <w:pStyle w:val="44"/>
                    <w:spacing w:line="240" w:lineRule="auto"/>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核算年排放量（t/a）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875"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1</w:t>
                  </w:r>
                </w:p>
              </w:tc>
              <w:tc>
                <w:tcPr>
                  <w:tcW w:w="1815"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rPr>
                    <w:t>排气筒</w:t>
                  </w:r>
                  <w:r>
                    <w:rPr>
                      <w:rFonts w:hint="default" w:ascii="Times New Roman" w:hAnsi="Times New Roman" w:cs="Times New Roman"/>
                      <w:color w:val="FF0000"/>
                      <w:sz w:val="21"/>
                      <w:szCs w:val="21"/>
                      <w:highlight w:val="none"/>
                      <w:lang w:val="en-US" w:eastAsia="zh-CN"/>
                    </w:rPr>
                    <w:t>P1</w:t>
                  </w:r>
                </w:p>
              </w:tc>
              <w:tc>
                <w:tcPr>
                  <w:tcW w:w="1440"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lang w:eastAsia="zh-CN"/>
                    </w:rPr>
                    <w:t>颗粒物</w:t>
                  </w:r>
                </w:p>
              </w:tc>
              <w:tc>
                <w:tcPr>
                  <w:tcW w:w="1560"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2.75</w:t>
                  </w:r>
                </w:p>
              </w:tc>
              <w:tc>
                <w:tcPr>
                  <w:tcW w:w="1539"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0.0</w:t>
                  </w:r>
                  <w:r>
                    <w:rPr>
                      <w:rFonts w:hint="default" w:ascii="Times New Roman" w:hAnsi="Times New Roman" w:cs="Times New Roman"/>
                      <w:color w:val="FF0000"/>
                      <w:sz w:val="21"/>
                      <w:szCs w:val="21"/>
                      <w:highlight w:val="none"/>
                      <w:lang w:val="en-US" w:eastAsia="zh-CN"/>
                    </w:rPr>
                    <w:t>22</w:t>
                  </w:r>
                </w:p>
              </w:tc>
              <w:tc>
                <w:tcPr>
                  <w:tcW w:w="1946"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lang w:val="en-US" w:eastAsia="zh-CN"/>
                    </w:rPr>
                    <w:t>0.0</w:t>
                  </w:r>
                  <w:r>
                    <w:rPr>
                      <w:rFonts w:hint="eastAsia" w:ascii="Times New Roman" w:hAnsi="Times New Roman" w:cs="Times New Roman"/>
                      <w:color w:val="FF0000"/>
                      <w:sz w:val="21"/>
                      <w:szCs w:val="21"/>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875"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lang w:val="en-US" w:eastAsia="zh-CN"/>
                    </w:rPr>
                    <w:t>2</w:t>
                  </w:r>
                </w:p>
              </w:tc>
              <w:tc>
                <w:tcPr>
                  <w:tcW w:w="1815"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FF0000"/>
                      <w:sz w:val="21"/>
                      <w:szCs w:val="21"/>
                      <w:highlight w:val="none"/>
                    </w:rPr>
                    <w:t>排气筒</w:t>
                  </w:r>
                  <w:r>
                    <w:rPr>
                      <w:rFonts w:hint="default" w:ascii="Times New Roman" w:hAnsi="Times New Roman" w:cs="Times New Roman"/>
                      <w:color w:val="FF0000"/>
                      <w:sz w:val="21"/>
                      <w:szCs w:val="21"/>
                      <w:highlight w:val="none"/>
                      <w:lang w:val="en-US" w:eastAsia="zh-CN"/>
                    </w:rPr>
                    <w:t>P2</w:t>
                  </w:r>
                </w:p>
              </w:tc>
              <w:tc>
                <w:tcPr>
                  <w:tcW w:w="1440"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lang w:eastAsia="zh-CN"/>
                    </w:rPr>
                  </w:pPr>
                  <w:r>
                    <w:rPr>
                      <w:rFonts w:hint="default" w:ascii="Times New Roman" w:hAnsi="Times New Roman" w:eastAsia="宋体" w:cs="Times New Roman"/>
                      <w:color w:val="FF0000"/>
                      <w:sz w:val="21"/>
                      <w:szCs w:val="21"/>
                      <w:highlight w:val="none"/>
                      <w:lang w:eastAsia="zh-CN"/>
                    </w:rPr>
                    <w:t>颗粒物</w:t>
                  </w:r>
                </w:p>
              </w:tc>
              <w:tc>
                <w:tcPr>
                  <w:tcW w:w="1560" w:type="dxa"/>
                  <w:tcBorders>
                    <w:tl2br w:val="nil"/>
                    <w:tr2bl w:val="nil"/>
                  </w:tcBorders>
                  <w:noWrap w:val="0"/>
                  <w:vAlign w:val="center"/>
                </w:tcPr>
                <w:p>
                  <w:pPr>
                    <w:pStyle w:val="44"/>
                    <w:spacing w:line="240" w:lineRule="auto"/>
                    <w:jc w:val="center"/>
                    <w:rPr>
                      <w:rFonts w:hint="default" w:ascii="Times New Roman" w:hAnsi="Times New Roman"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2.2</w:t>
                  </w:r>
                </w:p>
              </w:tc>
              <w:tc>
                <w:tcPr>
                  <w:tcW w:w="1539"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0.011</w:t>
                  </w:r>
                </w:p>
              </w:tc>
              <w:tc>
                <w:tcPr>
                  <w:tcW w:w="1946"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875" w:type="dxa"/>
                  <w:vMerge w:val="restart"/>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4</w:t>
                  </w:r>
                </w:p>
              </w:tc>
              <w:tc>
                <w:tcPr>
                  <w:tcW w:w="1815" w:type="dxa"/>
                  <w:vMerge w:val="restart"/>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color w:val="FF0000"/>
                      <w:sz w:val="21"/>
                      <w:szCs w:val="21"/>
                      <w:highlight w:val="none"/>
                    </w:rPr>
                    <w:t>排气筒</w:t>
                  </w:r>
                  <w:r>
                    <w:rPr>
                      <w:rFonts w:hint="eastAsia" w:ascii="Times New Roman" w:hAnsi="Times New Roman" w:cs="Times New Roman"/>
                      <w:color w:val="FF0000"/>
                      <w:sz w:val="21"/>
                      <w:szCs w:val="21"/>
                      <w:highlight w:val="none"/>
                      <w:lang w:val="en-US" w:eastAsia="zh-CN"/>
                    </w:rPr>
                    <w:t>P3</w:t>
                  </w:r>
                </w:p>
              </w:tc>
              <w:tc>
                <w:tcPr>
                  <w:tcW w:w="1440"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cs="Times New Roman"/>
                      <w:color w:val="FF0000"/>
                      <w:sz w:val="21"/>
                      <w:szCs w:val="21"/>
                      <w:highlight w:val="none"/>
                      <w:lang w:val="en-US" w:eastAsia="zh-CN"/>
                    </w:rPr>
                    <w:t>颗粒物</w:t>
                  </w:r>
                </w:p>
              </w:tc>
              <w:tc>
                <w:tcPr>
                  <w:tcW w:w="1560" w:type="dxa"/>
                  <w:tcBorders>
                    <w:tl2br w:val="nil"/>
                    <w:tr2bl w:val="nil"/>
                  </w:tcBorders>
                  <w:noWrap w:val="0"/>
                  <w:vAlign w:val="center"/>
                </w:tcPr>
                <w:p>
                  <w:pPr>
                    <w:pStyle w:val="44"/>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cs="Times New Roman"/>
                      <w:b w:val="0"/>
                      <w:color w:val="FF0000"/>
                      <w:sz w:val="21"/>
                      <w:szCs w:val="21"/>
                      <w:highlight w:val="none"/>
                      <w:lang w:val="en-US"/>
                    </w:rPr>
                    <w:t>0.2</w:t>
                  </w:r>
                </w:p>
              </w:tc>
              <w:tc>
                <w:tcPr>
                  <w:tcW w:w="1539" w:type="dxa"/>
                  <w:tcBorders>
                    <w:tl2br w:val="nil"/>
                    <w:tr2bl w:val="nil"/>
                  </w:tcBorders>
                  <w:noWrap w:val="0"/>
                  <w:vAlign w:val="center"/>
                </w:tcPr>
                <w:p>
                  <w:pPr>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cs="Times New Roman"/>
                      <w:b w:val="0"/>
                      <w:color w:val="FF0000"/>
                      <w:sz w:val="21"/>
                      <w:szCs w:val="21"/>
                      <w:highlight w:val="none"/>
                      <w:lang w:val="en-US"/>
                    </w:rPr>
                    <w:t>0.002</w:t>
                  </w:r>
                </w:p>
              </w:tc>
              <w:tc>
                <w:tcPr>
                  <w:tcW w:w="1946" w:type="dxa"/>
                  <w:tcBorders>
                    <w:tl2br w:val="nil"/>
                    <w:tr2bl w:val="nil"/>
                  </w:tcBorders>
                  <w:noWrap w:val="0"/>
                  <w:vAlign w:val="center"/>
                </w:tcPr>
                <w:p>
                  <w:pPr>
                    <w:pStyle w:val="44"/>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cs="Times New Roman"/>
                      <w:b w:val="0"/>
                      <w:color w:val="FF0000"/>
                      <w:sz w:val="21"/>
                      <w:szCs w:val="21"/>
                      <w:highlight w:val="none"/>
                      <w:lang w:val="en-US"/>
                    </w:rPr>
                    <w:t>0.004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875" w:type="dxa"/>
                  <w:vMerge w:val="continue"/>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p>
              </w:tc>
              <w:tc>
                <w:tcPr>
                  <w:tcW w:w="1815" w:type="dxa"/>
                  <w:vMerge w:val="continue"/>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rPr>
                  </w:pPr>
                </w:p>
              </w:tc>
              <w:tc>
                <w:tcPr>
                  <w:tcW w:w="1440"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氟化物</w:t>
                  </w:r>
                </w:p>
              </w:tc>
              <w:tc>
                <w:tcPr>
                  <w:tcW w:w="1560" w:type="dxa"/>
                  <w:tcBorders>
                    <w:tl2br w:val="nil"/>
                    <w:tr2bl w:val="nil"/>
                  </w:tcBorders>
                  <w:noWrap w:val="0"/>
                  <w:vAlign w:val="center"/>
                </w:tcPr>
                <w:p>
                  <w:pPr>
                    <w:pStyle w:val="44"/>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eastAsia="宋体" w:cs="Times New Roman"/>
                      <w:b w:val="0"/>
                      <w:color w:val="FF0000"/>
                      <w:sz w:val="21"/>
                      <w:szCs w:val="21"/>
                      <w:highlight w:val="none"/>
                      <w:lang w:val="en-US"/>
                    </w:rPr>
                    <w:t>0.</w:t>
                  </w:r>
                  <w:r>
                    <w:rPr>
                      <w:rStyle w:val="75"/>
                      <w:rFonts w:hint="default" w:ascii="Times New Roman" w:hAnsi="Times New Roman" w:cs="Times New Roman"/>
                      <w:b w:val="0"/>
                      <w:color w:val="FF0000"/>
                      <w:sz w:val="21"/>
                      <w:szCs w:val="21"/>
                      <w:highlight w:val="none"/>
                      <w:lang w:val="en-US"/>
                    </w:rPr>
                    <w:t>5</w:t>
                  </w:r>
                </w:p>
              </w:tc>
              <w:tc>
                <w:tcPr>
                  <w:tcW w:w="1539" w:type="dxa"/>
                  <w:tcBorders>
                    <w:tl2br w:val="nil"/>
                    <w:tr2bl w:val="nil"/>
                  </w:tcBorders>
                  <w:noWrap w:val="0"/>
                  <w:vAlign w:val="center"/>
                </w:tcPr>
                <w:p>
                  <w:pPr>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eastAsia="宋体" w:cs="Times New Roman"/>
                      <w:b w:val="0"/>
                      <w:color w:val="FF0000"/>
                      <w:sz w:val="21"/>
                      <w:szCs w:val="21"/>
                      <w:highlight w:val="none"/>
                      <w:lang w:val="en-US"/>
                    </w:rPr>
                    <w:t>0.00</w:t>
                  </w:r>
                  <w:r>
                    <w:rPr>
                      <w:rStyle w:val="75"/>
                      <w:rFonts w:hint="default" w:ascii="Times New Roman" w:hAnsi="Times New Roman" w:cs="Times New Roman"/>
                      <w:b w:val="0"/>
                      <w:color w:val="FF0000"/>
                      <w:sz w:val="21"/>
                      <w:szCs w:val="21"/>
                      <w:highlight w:val="none"/>
                      <w:lang w:val="en-US"/>
                    </w:rPr>
                    <w:t>5</w:t>
                  </w:r>
                </w:p>
              </w:tc>
              <w:tc>
                <w:tcPr>
                  <w:tcW w:w="1946" w:type="dxa"/>
                  <w:tcBorders>
                    <w:tl2br w:val="nil"/>
                    <w:tr2bl w:val="nil"/>
                  </w:tcBorders>
                  <w:noWrap w:val="0"/>
                  <w:vAlign w:val="center"/>
                </w:tcPr>
                <w:p>
                  <w:pPr>
                    <w:pStyle w:val="44"/>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eastAsia="宋体" w:cs="Times New Roman"/>
                      <w:b w:val="0"/>
                      <w:color w:val="FF0000"/>
                      <w:sz w:val="21"/>
                      <w:szCs w:val="21"/>
                      <w:highlight w:val="none"/>
                      <w:lang w:val="en-US"/>
                    </w:rPr>
                    <w:t>0.00</w:t>
                  </w:r>
                  <w:r>
                    <w:rPr>
                      <w:rStyle w:val="75"/>
                      <w:rFonts w:hint="default" w:ascii="Times New Roman" w:hAnsi="Times New Roman" w:cs="Times New Roman"/>
                      <w:b w:val="0"/>
                      <w:color w:val="FF0000"/>
                      <w:sz w:val="21"/>
                      <w:szCs w:val="21"/>
                      <w:highlight w:val="none"/>
                      <w:lang w:val="en-US"/>
                    </w:rPr>
                    <w:t>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875" w:type="dxa"/>
                  <w:vMerge w:val="continue"/>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p>
              </w:tc>
              <w:tc>
                <w:tcPr>
                  <w:tcW w:w="1815" w:type="dxa"/>
                  <w:vMerge w:val="continue"/>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rPr>
                  </w:pPr>
                </w:p>
              </w:tc>
              <w:tc>
                <w:tcPr>
                  <w:tcW w:w="1440" w:type="dxa"/>
                  <w:tcBorders>
                    <w:tl2br w:val="nil"/>
                    <w:tr2bl w:val="nil"/>
                  </w:tcBorders>
                  <w:noWrap w:val="0"/>
                  <w:vAlign w:val="center"/>
                </w:tcPr>
                <w:p>
                  <w:pPr>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NO</w:t>
                  </w:r>
                  <w:r>
                    <w:rPr>
                      <w:rFonts w:hint="default" w:ascii="Times New Roman" w:hAnsi="Times New Roman" w:eastAsia="宋体" w:cs="Times New Roman"/>
                      <w:color w:val="FF0000"/>
                      <w:sz w:val="21"/>
                      <w:szCs w:val="21"/>
                      <w:highlight w:val="none"/>
                      <w:vertAlign w:val="subscript"/>
                      <w:lang w:val="en-US" w:eastAsia="zh-CN"/>
                    </w:rPr>
                    <w:t>X</w:t>
                  </w:r>
                </w:p>
              </w:tc>
              <w:tc>
                <w:tcPr>
                  <w:tcW w:w="1560" w:type="dxa"/>
                  <w:tcBorders>
                    <w:tl2br w:val="nil"/>
                    <w:tr2bl w:val="nil"/>
                  </w:tcBorders>
                  <w:noWrap w:val="0"/>
                  <w:vAlign w:val="center"/>
                </w:tcPr>
                <w:p>
                  <w:pPr>
                    <w:pStyle w:val="44"/>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eastAsia="宋体" w:cs="Times New Roman"/>
                      <w:b w:val="0"/>
                      <w:color w:val="FF0000"/>
                      <w:sz w:val="21"/>
                      <w:szCs w:val="21"/>
                      <w:highlight w:val="none"/>
                      <w:lang w:val="en-US"/>
                    </w:rPr>
                    <w:t>0.</w:t>
                  </w:r>
                  <w:r>
                    <w:rPr>
                      <w:rStyle w:val="75"/>
                      <w:rFonts w:hint="default" w:ascii="Times New Roman" w:hAnsi="Times New Roman" w:cs="Times New Roman"/>
                      <w:b w:val="0"/>
                      <w:color w:val="FF0000"/>
                      <w:sz w:val="21"/>
                      <w:szCs w:val="21"/>
                      <w:highlight w:val="none"/>
                      <w:lang w:val="en-US"/>
                    </w:rPr>
                    <w:t>9</w:t>
                  </w:r>
                </w:p>
              </w:tc>
              <w:tc>
                <w:tcPr>
                  <w:tcW w:w="1539" w:type="dxa"/>
                  <w:tcBorders>
                    <w:tl2br w:val="nil"/>
                    <w:tr2bl w:val="nil"/>
                  </w:tcBorders>
                  <w:noWrap w:val="0"/>
                  <w:vAlign w:val="center"/>
                </w:tcPr>
                <w:p>
                  <w:pPr>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eastAsia="宋体" w:cs="Times New Roman"/>
                      <w:b w:val="0"/>
                      <w:color w:val="FF0000"/>
                      <w:sz w:val="21"/>
                      <w:szCs w:val="21"/>
                      <w:highlight w:val="none"/>
                      <w:lang w:val="en-US"/>
                    </w:rPr>
                    <w:t>0.00</w:t>
                  </w:r>
                  <w:r>
                    <w:rPr>
                      <w:rStyle w:val="75"/>
                      <w:rFonts w:hint="default" w:ascii="Times New Roman" w:hAnsi="Times New Roman" w:cs="Times New Roman"/>
                      <w:b w:val="0"/>
                      <w:color w:val="FF0000"/>
                      <w:sz w:val="21"/>
                      <w:szCs w:val="21"/>
                      <w:highlight w:val="none"/>
                      <w:lang w:val="en-US"/>
                    </w:rPr>
                    <w:t>9</w:t>
                  </w:r>
                </w:p>
              </w:tc>
              <w:tc>
                <w:tcPr>
                  <w:tcW w:w="1946" w:type="dxa"/>
                  <w:tcBorders>
                    <w:tl2br w:val="nil"/>
                    <w:tr2bl w:val="nil"/>
                  </w:tcBorders>
                  <w:noWrap w:val="0"/>
                  <w:vAlign w:val="center"/>
                </w:tcPr>
                <w:p>
                  <w:pPr>
                    <w:pStyle w:val="44"/>
                    <w:spacing w:line="240" w:lineRule="auto"/>
                    <w:jc w:val="center"/>
                    <w:rPr>
                      <w:rStyle w:val="75"/>
                      <w:rFonts w:hint="default" w:ascii="Times New Roman" w:hAnsi="Times New Roman" w:eastAsia="宋体" w:cs="Times New Roman"/>
                      <w:b w:val="0"/>
                      <w:color w:val="FF0000"/>
                      <w:sz w:val="21"/>
                      <w:szCs w:val="21"/>
                      <w:highlight w:val="none"/>
                      <w:lang w:val="en-US"/>
                    </w:rPr>
                  </w:pPr>
                  <w:r>
                    <w:rPr>
                      <w:rStyle w:val="75"/>
                      <w:rFonts w:hint="default" w:ascii="Times New Roman" w:hAnsi="Times New Roman" w:eastAsia="宋体" w:cs="Times New Roman"/>
                      <w:b w:val="0"/>
                      <w:color w:val="FF0000"/>
                      <w:sz w:val="21"/>
                      <w:szCs w:val="21"/>
                      <w:highlight w:val="none"/>
                      <w:lang w:val="en-US"/>
                    </w:rPr>
                    <w:t>0.0</w:t>
                  </w:r>
                  <w:r>
                    <w:rPr>
                      <w:rStyle w:val="75"/>
                      <w:rFonts w:hint="default" w:ascii="Times New Roman" w:hAnsi="Times New Roman" w:cs="Times New Roman"/>
                      <w:b w:val="0"/>
                      <w:color w:val="FF0000"/>
                      <w:sz w:val="21"/>
                      <w:szCs w:val="21"/>
                      <w:highlight w:val="none"/>
                      <w:lang w:val="en-US"/>
                    </w:rPr>
                    <w:t>17</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②本项目无组织排放量核算见下表。</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en-US"/>
              </w:rPr>
            </w:pPr>
            <w:r>
              <w:rPr>
                <w:rFonts w:hint="default" w:ascii="Times New Roman" w:hAnsi="Times New Roman" w:eastAsia="宋体" w:cs="Times New Roman"/>
                <w:b/>
                <w:bCs/>
                <w:color w:val="auto"/>
                <w:spacing w:val="-1"/>
                <w:sz w:val="21"/>
                <w:szCs w:val="21"/>
                <w:highlight w:val="none"/>
                <w:lang w:val="en-US" w:eastAsia="en-US"/>
              </w:rPr>
              <w:t>表</w:t>
            </w:r>
            <w:r>
              <w:rPr>
                <w:rFonts w:hint="default" w:ascii="Times New Roman" w:hAnsi="Times New Roman" w:eastAsia="宋体" w:cs="Times New Roman"/>
                <w:b/>
                <w:bCs/>
                <w:color w:val="auto"/>
                <w:spacing w:val="-1"/>
                <w:sz w:val="21"/>
                <w:szCs w:val="21"/>
                <w:highlight w:val="none"/>
                <w:lang w:val="en-US" w:eastAsia="zh-CN"/>
              </w:rPr>
              <w:t>7-7</w:t>
            </w:r>
            <w:r>
              <w:rPr>
                <w:rFonts w:hint="default" w:ascii="Times New Roman" w:hAnsi="Times New Roman" w:eastAsia="宋体" w:cs="Times New Roman"/>
                <w:b/>
                <w:bCs/>
                <w:color w:val="auto"/>
                <w:spacing w:val="-1"/>
                <w:sz w:val="21"/>
                <w:szCs w:val="21"/>
                <w:highlight w:val="none"/>
                <w:lang w:val="en-US" w:eastAsia="en-US"/>
              </w:rPr>
              <w:t xml:space="preserve">  大气污染物</w:t>
            </w:r>
            <w:r>
              <w:rPr>
                <w:rFonts w:hint="default" w:ascii="Times New Roman" w:hAnsi="Times New Roman" w:eastAsia="宋体" w:cs="Times New Roman"/>
                <w:b/>
                <w:bCs/>
                <w:color w:val="auto"/>
                <w:spacing w:val="-1"/>
                <w:sz w:val="21"/>
                <w:szCs w:val="21"/>
                <w:highlight w:val="none"/>
                <w:lang w:val="en-US" w:eastAsia="zh-CN"/>
              </w:rPr>
              <w:t>无</w:t>
            </w:r>
            <w:r>
              <w:rPr>
                <w:rFonts w:hint="default" w:ascii="Times New Roman" w:hAnsi="Times New Roman" w:eastAsia="宋体" w:cs="Times New Roman"/>
                <w:b/>
                <w:bCs/>
                <w:color w:val="auto"/>
                <w:spacing w:val="-1"/>
                <w:sz w:val="21"/>
                <w:szCs w:val="21"/>
                <w:highlight w:val="none"/>
                <w:lang w:val="en-US" w:eastAsia="en-US"/>
              </w:rPr>
              <w:t>组织排放量核算表</w:t>
            </w:r>
          </w:p>
          <w:tbl>
            <w:tblPr>
              <w:tblStyle w:val="26"/>
              <w:tblpPr w:leftFromText="180" w:rightFromText="180" w:vertAnchor="text" w:horzAnchor="page" w:tblpXSpec="center" w:tblpY="35"/>
              <w:tblOverlap w:val="never"/>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00"/>
              <w:gridCol w:w="712"/>
              <w:gridCol w:w="767"/>
              <w:gridCol w:w="2399"/>
              <w:gridCol w:w="2581"/>
              <w:gridCol w:w="989"/>
              <w:gridCol w:w="11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0" w:type="dxa"/>
                  <w:vMerge w:val="restart"/>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序号</w:t>
                  </w:r>
                </w:p>
              </w:tc>
              <w:tc>
                <w:tcPr>
                  <w:tcW w:w="712" w:type="dxa"/>
                  <w:vMerge w:val="restart"/>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产污</w:t>
                  </w:r>
                </w:p>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环节</w:t>
                  </w:r>
                </w:p>
              </w:tc>
              <w:tc>
                <w:tcPr>
                  <w:tcW w:w="767" w:type="dxa"/>
                  <w:vMerge w:val="restart"/>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污染物</w:t>
                  </w:r>
                </w:p>
              </w:tc>
              <w:tc>
                <w:tcPr>
                  <w:tcW w:w="2399" w:type="dxa"/>
                  <w:vMerge w:val="restart"/>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主要污染防治措施</w:t>
                  </w:r>
                </w:p>
              </w:tc>
              <w:tc>
                <w:tcPr>
                  <w:tcW w:w="3570" w:type="dxa"/>
                  <w:gridSpan w:val="2"/>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国家或地方污染物排放标准</w:t>
                  </w:r>
                </w:p>
              </w:tc>
              <w:tc>
                <w:tcPr>
                  <w:tcW w:w="1144" w:type="dxa"/>
                  <w:vMerge w:val="restart"/>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年排放量（</w:t>
                  </w:r>
                  <w:r>
                    <w:rPr>
                      <w:rFonts w:hint="default" w:ascii="Times New Roman" w:hAnsi="Times New Roman" w:eastAsia="宋体" w:cs="Times New Roman"/>
                      <w:b/>
                      <w:bCs w:val="0"/>
                      <w:color w:val="FF0000"/>
                      <w:sz w:val="21"/>
                      <w:szCs w:val="21"/>
                      <w:highlight w:val="none"/>
                      <w:lang w:val="en-US" w:eastAsia="zh-CN"/>
                    </w:rPr>
                    <w:t>t</w:t>
                  </w:r>
                  <w:r>
                    <w:rPr>
                      <w:rFonts w:hint="default" w:ascii="Times New Roman" w:hAnsi="Times New Roman" w:eastAsia="宋体" w:cs="Times New Roman"/>
                      <w:b/>
                      <w:bCs w:val="0"/>
                      <w:color w:val="FF0000"/>
                      <w:sz w:val="21"/>
                      <w:szCs w:val="21"/>
                      <w:highlight w:val="none"/>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0" w:type="dxa"/>
                  <w:vMerge w:val="continue"/>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p>
              </w:tc>
              <w:tc>
                <w:tcPr>
                  <w:tcW w:w="712" w:type="dxa"/>
                  <w:vMerge w:val="continue"/>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p>
              </w:tc>
              <w:tc>
                <w:tcPr>
                  <w:tcW w:w="767" w:type="dxa"/>
                  <w:vMerge w:val="continue"/>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p>
              </w:tc>
              <w:tc>
                <w:tcPr>
                  <w:tcW w:w="2399" w:type="dxa"/>
                  <w:vMerge w:val="continue"/>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p>
              </w:tc>
              <w:tc>
                <w:tcPr>
                  <w:tcW w:w="2581" w:type="dxa"/>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标准名称</w:t>
                  </w:r>
                </w:p>
              </w:tc>
              <w:tc>
                <w:tcPr>
                  <w:tcW w:w="989" w:type="dxa"/>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浓度限值</w:t>
                  </w:r>
                </w:p>
                <w:p>
                  <w:pPr>
                    <w:pStyle w:val="44"/>
                    <w:spacing w:line="360" w:lineRule="exact"/>
                    <w:jc w:val="center"/>
                    <w:rPr>
                      <w:rFonts w:hint="default" w:ascii="Times New Roman" w:hAnsi="Times New Roman" w:eastAsia="宋体" w:cs="Times New Roman"/>
                      <w:b/>
                      <w:bCs w:val="0"/>
                      <w:color w:val="FF0000"/>
                      <w:sz w:val="21"/>
                      <w:szCs w:val="21"/>
                      <w:highlight w:val="none"/>
                    </w:rPr>
                  </w:pPr>
                  <w:r>
                    <w:rPr>
                      <w:rFonts w:hint="default" w:ascii="Times New Roman" w:hAnsi="Times New Roman" w:eastAsia="宋体" w:cs="Times New Roman"/>
                      <w:b/>
                      <w:bCs w:val="0"/>
                      <w:color w:val="FF0000"/>
                      <w:sz w:val="21"/>
                      <w:szCs w:val="21"/>
                      <w:highlight w:val="none"/>
                    </w:rPr>
                    <w:t>（mg/m</w:t>
                  </w:r>
                  <w:r>
                    <w:rPr>
                      <w:rFonts w:hint="default" w:ascii="Times New Roman" w:hAnsi="Times New Roman" w:eastAsia="宋体" w:cs="Times New Roman"/>
                      <w:b/>
                      <w:bCs w:val="0"/>
                      <w:color w:val="FF0000"/>
                      <w:sz w:val="21"/>
                      <w:szCs w:val="21"/>
                      <w:highlight w:val="none"/>
                      <w:vertAlign w:val="superscript"/>
                    </w:rPr>
                    <w:t>3</w:t>
                  </w:r>
                  <w:r>
                    <w:rPr>
                      <w:rFonts w:hint="default" w:ascii="Times New Roman" w:hAnsi="Times New Roman" w:eastAsia="宋体" w:cs="Times New Roman"/>
                      <w:b/>
                      <w:bCs w:val="0"/>
                      <w:color w:val="FF0000"/>
                      <w:sz w:val="21"/>
                      <w:szCs w:val="21"/>
                      <w:highlight w:val="none"/>
                    </w:rPr>
                    <w:t>）</w:t>
                  </w:r>
                </w:p>
              </w:tc>
              <w:tc>
                <w:tcPr>
                  <w:tcW w:w="1144" w:type="dxa"/>
                  <w:vMerge w:val="continue"/>
                  <w:tcBorders>
                    <w:tl2br w:val="nil"/>
                    <w:tr2bl w:val="nil"/>
                  </w:tcBorders>
                  <w:noWrap w:val="0"/>
                  <w:vAlign w:val="center"/>
                </w:tcPr>
                <w:p>
                  <w:pPr>
                    <w:pStyle w:val="44"/>
                    <w:spacing w:line="360" w:lineRule="exact"/>
                    <w:jc w:val="center"/>
                    <w:rPr>
                      <w:rFonts w:hint="default" w:ascii="Times New Roman" w:hAnsi="Times New Roman" w:eastAsia="宋体" w:cs="Times New Roman"/>
                      <w:b/>
                      <w:bCs w:val="0"/>
                      <w:color w:val="FF000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00"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rPr>
                  </w:pPr>
                  <w:r>
                    <w:rPr>
                      <w:rFonts w:hint="default" w:ascii="Times New Roman" w:hAnsi="Times New Roman" w:eastAsia="宋体" w:cs="Times New Roman"/>
                      <w:color w:val="FF0000"/>
                      <w:sz w:val="21"/>
                      <w:szCs w:val="21"/>
                      <w:highlight w:val="none"/>
                    </w:rPr>
                    <w:t>1</w:t>
                  </w:r>
                </w:p>
              </w:tc>
              <w:tc>
                <w:tcPr>
                  <w:tcW w:w="712" w:type="dxa"/>
                  <w:tcBorders>
                    <w:tl2br w:val="nil"/>
                    <w:tr2bl w:val="nil"/>
                  </w:tcBorders>
                  <w:noWrap w:val="0"/>
                  <w:vAlign w:val="center"/>
                </w:tcPr>
                <w:p>
                  <w:pPr>
                    <w:pStyle w:val="44"/>
                    <w:spacing w:line="240" w:lineRule="auto"/>
                    <w:jc w:val="center"/>
                    <w:rPr>
                      <w:rFonts w:hint="default" w:ascii="Times New Roman" w:hAnsi="Times New Roman" w:eastAsia="宋体" w:cs="Times New Roman"/>
                      <w:bCs/>
                      <w:color w:val="FF0000"/>
                      <w:sz w:val="21"/>
                      <w:szCs w:val="21"/>
                      <w:highlight w:val="none"/>
                      <w:lang w:eastAsia="zh-CN"/>
                    </w:rPr>
                  </w:pPr>
                  <w:r>
                    <w:rPr>
                      <w:rFonts w:hint="eastAsia" w:ascii="Times New Roman" w:hAnsi="Times New Roman" w:cs="Times New Roman"/>
                      <w:bCs/>
                      <w:color w:val="FF0000"/>
                      <w:sz w:val="21"/>
                      <w:szCs w:val="21"/>
                      <w:highlight w:val="none"/>
                      <w:lang w:eastAsia="zh-CN"/>
                    </w:rPr>
                    <w:t>修磨</w:t>
                  </w:r>
                </w:p>
              </w:tc>
              <w:tc>
                <w:tcPr>
                  <w:tcW w:w="767" w:type="dxa"/>
                  <w:tcBorders>
                    <w:tl2br w:val="nil"/>
                    <w:tr2bl w:val="nil"/>
                  </w:tcBorders>
                  <w:noWrap w:val="0"/>
                  <w:vAlign w:val="center"/>
                </w:tcPr>
                <w:p>
                  <w:pPr>
                    <w:spacing w:line="240" w:lineRule="auto"/>
                    <w:ind w:left="0" w:leftChars="0" w:right="0" w:rightChars="0"/>
                    <w:jc w:val="center"/>
                    <w:rPr>
                      <w:rFonts w:hint="default" w:ascii="Times New Roman" w:hAnsi="Times New Roman" w:eastAsia="宋体" w:cs="Times New Roman"/>
                      <w:color w:val="FF0000"/>
                      <w:sz w:val="21"/>
                      <w:szCs w:val="21"/>
                      <w:highlight w:val="none"/>
                      <w:lang w:eastAsia="zh-CN"/>
                    </w:rPr>
                  </w:pPr>
                  <w:r>
                    <w:rPr>
                      <w:rFonts w:hint="default" w:ascii="Times New Roman" w:hAnsi="Times New Roman" w:eastAsia="宋体" w:cs="Times New Roman"/>
                      <w:color w:val="FF0000"/>
                      <w:sz w:val="21"/>
                      <w:szCs w:val="21"/>
                      <w:highlight w:val="none"/>
                      <w:lang w:eastAsia="zh-CN"/>
                    </w:rPr>
                    <w:t>颗粒物</w:t>
                  </w:r>
                </w:p>
              </w:tc>
              <w:tc>
                <w:tcPr>
                  <w:tcW w:w="2399" w:type="dxa"/>
                  <w:tcBorders>
                    <w:tl2br w:val="nil"/>
                    <w:tr2bl w:val="nil"/>
                  </w:tcBorders>
                  <w:noWrap w:val="0"/>
                  <w:vAlign w:val="center"/>
                </w:tcPr>
                <w:p>
                  <w:pPr>
                    <w:pStyle w:val="57"/>
                    <w:spacing w:line="240" w:lineRule="auto"/>
                    <w:jc w:val="left"/>
                    <w:rPr>
                      <w:rFonts w:hint="default" w:ascii="Times New Roman" w:hAnsi="Times New Roman" w:eastAsia="宋体" w:cs="Times New Roman"/>
                      <w:color w:val="FF0000"/>
                      <w:sz w:val="21"/>
                      <w:szCs w:val="21"/>
                      <w:highlight w:val="none"/>
                      <w:lang w:val="en-US"/>
                    </w:rPr>
                  </w:pPr>
                  <w:r>
                    <w:rPr>
                      <w:rFonts w:hint="default" w:ascii="Times New Roman" w:hAnsi="Times New Roman" w:eastAsia="宋体" w:cs="Times New Roman"/>
                      <w:bCs/>
                      <w:color w:val="FF0000"/>
                      <w:kern w:val="2"/>
                      <w:sz w:val="21"/>
                      <w:szCs w:val="21"/>
                      <w:highlight w:val="none"/>
                      <w:lang w:val="en-US" w:eastAsia="zh-CN" w:bidi="ar-SA"/>
                    </w:rPr>
                    <w:t>集气罩</w:t>
                  </w:r>
                  <w:r>
                    <w:rPr>
                      <w:rFonts w:hint="default" w:ascii="Times New Roman" w:hAnsi="Times New Roman" w:cs="Times New Roman"/>
                      <w:bCs/>
                      <w:color w:val="FF0000"/>
                      <w:kern w:val="2"/>
                      <w:sz w:val="21"/>
                      <w:szCs w:val="21"/>
                      <w:highlight w:val="none"/>
                      <w:lang w:val="en-US" w:eastAsia="zh-CN" w:bidi="ar-SA"/>
                    </w:rPr>
                    <w:t>+移动式布袋除尘器(除尘效率95%)</w:t>
                  </w:r>
                </w:p>
              </w:tc>
              <w:tc>
                <w:tcPr>
                  <w:tcW w:w="2581" w:type="dxa"/>
                  <w:tcBorders>
                    <w:tl2br w:val="nil"/>
                    <w:tr2bl w:val="nil"/>
                  </w:tcBorders>
                  <w:noWrap w:val="0"/>
                  <w:vAlign w:val="center"/>
                </w:tcPr>
                <w:p>
                  <w:pPr>
                    <w:pStyle w:val="44"/>
                    <w:spacing w:line="240" w:lineRule="auto"/>
                    <w:jc w:val="center"/>
                    <w:rPr>
                      <w:rFonts w:hint="default" w:ascii="Times New Roman" w:hAnsi="Times New Roman" w:eastAsia="宋体" w:cs="Times New Roman"/>
                      <w:bCs/>
                      <w:color w:val="FF0000"/>
                      <w:sz w:val="21"/>
                      <w:szCs w:val="21"/>
                      <w:highlight w:val="none"/>
                    </w:rPr>
                  </w:pPr>
                  <w:r>
                    <w:rPr>
                      <w:rFonts w:hint="default" w:ascii="Times New Roman" w:hAnsi="Times New Roman" w:eastAsia="宋体" w:cs="Times New Roman"/>
                      <w:bCs/>
                      <w:color w:val="FF0000"/>
                      <w:kern w:val="2"/>
                      <w:sz w:val="21"/>
                      <w:szCs w:val="21"/>
                      <w:highlight w:val="none"/>
                      <w:lang w:val="en-US" w:eastAsia="zh-CN" w:bidi="ar-SA"/>
                    </w:rPr>
                    <w:t>《大气污染物综合排放标准》（GB16297—1996）</w:t>
                  </w:r>
                  <w:r>
                    <w:rPr>
                      <w:rFonts w:hint="eastAsia" w:ascii="Times New Roman" w:hAnsi="Times New Roman" w:cs="Times New Roman"/>
                      <w:bCs/>
                      <w:color w:val="FF0000"/>
                      <w:kern w:val="2"/>
                      <w:sz w:val="21"/>
                      <w:szCs w:val="21"/>
                      <w:highlight w:val="none"/>
                      <w:lang w:val="en-US" w:eastAsia="zh-CN" w:bidi="ar-SA"/>
                    </w:rPr>
                    <w:t>中</w:t>
                  </w:r>
                  <w:r>
                    <w:rPr>
                      <w:rFonts w:hint="default" w:ascii="Times New Roman" w:hAnsi="Times New Roman" w:eastAsia="宋体" w:cs="Times New Roman"/>
                      <w:bCs/>
                      <w:color w:val="FF0000"/>
                      <w:kern w:val="2"/>
                      <w:sz w:val="21"/>
                      <w:szCs w:val="21"/>
                      <w:highlight w:val="none"/>
                      <w:lang w:val="en-US" w:eastAsia="zh-CN" w:bidi="ar-SA"/>
                    </w:rPr>
                    <w:t>的二级标准</w:t>
                  </w:r>
                </w:p>
              </w:tc>
              <w:tc>
                <w:tcPr>
                  <w:tcW w:w="989"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eastAsia="宋体" w:cs="Times New Roman"/>
                      <w:color w:val="FF0000"/>
                      <w:sz w:val="21"/>
                      <w:szCs w:val="21"/>
                      <w:highlight w:val="none"/>
                      <w:lang w:val="en-US" w:eastAsia="zh-CN"/>
                    </w:rPr>
                    <w:t>1.0</w:t>
                  </w:r>
                </w:p>
              </w:tc>
              <w:tc>
                <w:tcPr>
                  <w:tcW w:w="1144" w:type="dxa"/>
                  <w:tcBorders>
                    <w:tl2br w:val="nil"/>
                    <w:tr2bl w:val="nil"/>
                  </w:tcBorders>
                  <w:noWrap w:val="0"/>
                  <w:vAlign w:val="center"/>
                </w:tcPr>
                <w:p>
                  <w:pPr>
                    <w:pStyle w:val="44"/>
                    <w:spacing w:line="240" w:lineRule="auto"/>
                    <w:jc w:val="center"/>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cs="Times New Roman"/>
                      <w:color w:val="FF0000"/>
                      <w:sz w:val="21"/>
                      <w:szCs w:val="21"/>
                      <w:highlight w:val="none"/>
                      <w:lang w:val="en-US" w:eastAsia="zh-CN"/>
                    </w:rPr>
                    <w:t>0.012</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cs="Times New Roman"/>
                <w:color w:val="000000"/>
                <w:sz w:val="24"/>
                <w:szCs w:val="16"/>
                <w:highlight w:val="none"/>
                <w:lang w:val="en-US" w:eastAsia="zh-CN"/>
              </w:rPr>
              <w:t>（3）</w:t>
            </w:r>
            <w:r>
              <w:rPr>
                <w:rFonts w:hint="default" w:ascii="Times New Roman" w:hAnsi="Times New Roman" w:eastAsia="宋体" w:cs="Times New Roman"/>
                <w:color w:val="000000"/>
                <w:sz w:val="24"/>
                <w:szCs w:val="16"/>
                <w:highlight w:val="none"/>
                <w:lang w:val="en-US" w:eastAsia="zh-CN"/>
              </w:rPr>
              <w:t>大气污染物年排放量核算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本项目大气污染物年排放量包括本项目各有组织排放源和无组织排放源在正常排放条件下的预测排放量之和。污染物年排放量按下列公式计算：</w:t>
            </w:r>
          </w:p>
          <w:p>
            <w:pPr>
              <w:pStyle w:val="25"/>
              <w:ind w:left="0" w:leftChars="0" w:firstLine="0" w:firstLineChars="0"/>
              <w:jc w:val="center"/>
              <w:rPr>
                <w:rFonts w:hint="default" w:ascii="Times New Roman" w:hAnsi="Times New Roman" w:eastAsia="宋体" w:cs="Times New Roman"/>
                <w:color w:val="000000"/>
                <w:highlight w:val="none"/>
                <w:lang w:val="en-US" w:eastAsia="zh-CN"/>
              </w:rPr>
            </w:pPr>
            <w:r>
              <w:rPr>
                <w:rFonts w:hint="default" w:ascii="Times New Roman" w:hAnsi="Times New Roman" w:eastAsia="宋体" w:cs="Times New Roman"/>
                <w:color w:val="000000"/>
                <w:spacing w:val="8"/>
                <w:highlight w:val="none"/>
              </w:rPr>
              <w:drawing>
                <wp:inline distT="0" distB="0" distL="114300" distR="114300">
                  <wp:extent cx="4617720" cy="328930"/>
                  <wp:effectExtent l="0" t="0" r="11430" b="13970"/>
                  <wp:docPr id="86" name="图片 13" descr="说明: QQ截图2018112618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3" descr="说明: QQ截图20181126180011.png"/>
                          <pic:cNvPicPr>
                            <a:picLocks noChangeAspect="1"/>
                          </pic:cNvPicPr>
                        </pic:nvPicPr>
                        <pic:blipFill>
                          <a:blip r:embed="rId17"/>
                          <a:stretch>
                            <a:fillRect/>
                          </a:stretch>
                        </pic:blipFill>
                        <pic:spPr>
                          <a:xfrm>
                            <a:off x="0" y="0"/>
                            <a:ext cx="4617720" cy="3289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式中：E年排放—项目年排放量，t/a；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Mi有组织—第i个有组织排放源排放速率，kg/h；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Hi有组织—第i个有组织排放源年有效排放小时数，h/a；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Mj无组织—第j个无组织排放源排放速率，kg/h；</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Hj无组织—第j个无组织排放源全年有效排放小时数，h/a。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16"/>
                <w:highlight w:val="none"/>
                <w:lang w:val="en-US" w:eastAsia="zh-CN"/>
              </w:rPr>
            </w:pPr>
            <w:r>
              <w:rPr>
                <w:rFonts w:hint="default" w:ascii="Times New Roman" w:hAnsi="Times New Roman" w:eastAsia="宋体" w:cs="Times New Roman"/>
                <w:color w:val="000000"/>
                <w:sz w:val="24"/>
                <w:szCs w:val="16"/>
                <w:highlight w:val="none"/>
                <w:lang w:val="en-US" w:eastAsia="zh-CN"/>
              </w:rPr>
              <w:t>经计算，本项目运营期大气污染物年排放核算情况为：</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FF0000"/>
                <w:sz w:val="24"/>
                <w:highlight w:val="none"/>
                <w:lang w:val="en-US" w:eastAsia="zh-CN"/>
              </w:rPr>
              <w:t>①颗粒物：0.0</w:t>
            </w:r>
            <w:r>
              <w:rPr>
                <w:rFonts w:hint="eastAsia" w:ascii="Times New Roman" w:hAnsi="Times New Roman" w:cs="Times New Roman"/>
                <w:color w:val="FF0000"/>
                <w:sz w:val="24"/>
                <w:highlight w:val="none"/>
                <w:lang w:val="en-US" w:eastAsia="zh-CN"/>
              </w:rPr>
              <w:t>39</w:t>
            </w:r>
            <w:r>
              <w:rPr>
                <w:rFonts w:hint="default" w:ascii="Times New Roman" w:hAnsi="Times New Roman" w:eastAsia="宋体" w:cs="Times New Roman"/>
                <w:color w:val="FF0000"/>
                <w:sz w:val="24"/>
                <w:highlight w:val="none"/>
                <w:lang w:val="en-US" w:eastAsia="zh-CN"/>
              </w:rPr>
              <w:t>t/a；②NOx：0.</w:t>
            </w:r>
            <w:r>
              <w:rPr>
                <w:rFonts w:hint="eastAsia" w:ascii="Times New Roman" w:hAnsi="Times New Roman" w:cs="Times New Roman"/>
                <w:color w:val="FF0000"/>
                <w:sz w:val="24"/>
                <w:highlight w:val="none"/>
                <w:lang w:val="en-US" w:eastAsia="zh-CN"/>
              </w:rPr>
              <w:t>017</w:t>
            </w:r>
            <w:r>
              <w:rPr>
                <w:rFonts w:hint="default" w:ascii="Times New Roman" w:hAnsi="Times New Roman" w:eastAsia="宋体" w:cs="Times New Roman"/>
                <w:color w:val="FF0000"/>
                <w:sz w:val="24"/>
                <w:highlight w:val="none"/>
                <w:lang w:val="en-US" w:eastAsia="zh-CN"/>
              </w:rPr>
              <w:t>t/a</w:t>
            </w:r>
            <w:r>
              <w:rPr>
                <w:rFonts w:hint="eastAsia" w:ascii="Times New Roman" w:hAnsi="Times New Roman" w:cs="Times New Roman"/>
                <w:color w:val="FF0000"/>
                <w:sz w:val="24"/>
                <w:highlight w:val="none"/>
                <w:lang w:val="en-US" w:eastAsia="zh-CN"/>
              </w:rPr>
              <w:t>；</w:t>
            </w:r>
            <w:r>
              <w:rPr>
                <w:rFonts w:hint="default" w:ascii="Times New Roman" w:hAnsi="Times New Roman" w:cs="Times New Roman"/>
                <w:color w:val="FF0000"/>
                <w:sz w:val="24"/>
                <w:highlight w:val="none"/>
                <w:lang w:val="en-US" w:eastAsia="zh-CN"/>
              </w:rPr>
              <w:t>③</w:t>
            </w:r>
            <w:r>
              <w:rPr>
                <w:rFonts w:hint="default" w:ascii="Times New Roman" w:hAnsi="Times New Roman" w:eastAsia="宋体" w:cs="Times New Roman"/>
                <w:color w:val="FF0000"/>
                <w:sz w:val="24"/>
                <w:highlight w:val="none"/>
                <w:lang w:val="en-US" w:eastAsia="zh-CN"/>
              </w:rPr>
              <w:t>氟化物</w:t>
            </w:r>
            <w:r>
              <w:rPr>
                <w:rFonts w:hint="eastAsia" w:ascii="Times New Roman" w:hAnsi="Times New Roman" w:cs="Times New Roman"/>
                <w:color w:val="FF0000"/>
                <w:sz w:val="24"/>
                <w:highlight w:val="none"/>
                <w:lang w:val="en-US" w:eastAsia="zh-CN"/>
              </w:rPr>
              <w:t>：</w:t>
            </w:r>
            <w:r>
              <w:rPr>
                <w:rFonts w:hint="default" w:ascii="Times New Roman" w:hAnsi="Times New Roman" w:eastAsia="宋体" w:cs="Times New Roman"/>
                <w:color w:val="FF0000"/>
                <w:sz w:val="24"/>
                <w:highlight w:val="none"/>
                <w:lang w:val="en-US" w:eastAsia="zh-CN"/>
              </w:rPr>
              <w:t>0.00</w:t>
            </w:r>
            <w:r>
              <w:rPr>
                <w:rFonts w:hint="default" w:ascii="Times New Roman" w:hAnsi="Times New Roman" w:cs="Times New Roman"/>
                <w:color w:val="FF0000"/>
                <w:sz w:val="24"/>
                <w:highlight w:val="none"/>
                <w:lang w:val="en-US" w:eastAsia="zh-CN"/>
              </w:rPr>
              <w:t>9</w:t>
            </w:r>
            <w:r>
              <w:rPr>
                <w:rFonts w:hint="default" w:ascii="Times New Roman" w:hAnsi="Times New Roman" w:eastAsia="宋体" w:cs="Times New Roman"/>
                <w:color w:val="FF0000"/>
                <w:sz w:val="24"/>
                <w:highlight w:val="none"/>
                <w:lang w:val="en-US" w:eastAsia="zh-CN"/>
              </w:rPr>
              <w:t>t/a。</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kern w:val="2"/>
                <w:sz w:val="24"/>
                <w:szCs w:val="16"/>
                <w:highlight w:val="none"/>
                <w:lang w:val="en-US" w:eastAsia="zh-CN" w:bidi="ar-SA"/>
              </w:rPr>
            </w:pPr>
            <w:r>
              <w:rPr>
                <w:rFonts w:hint="default" w:ascii="Times New Roman" w:hAnsi="Times New Roman" w:eastAsia="宋体" w:cs="Times New Roman"/>
                <w:color w:val="000000"/>
                <w:kern w:val="2"/>
                <w:sz w:val="24"/>
                <w:szCs w:val="16"/>
                <w:highlight w:val="none"/>
                <w:lang w:val="en-US" w:eastAsia="zh-CN" w:bidi="ar-SA"/>
              </w:rPr>
              <w:t>（4）项目废气污染物防治措施、效果及其达标排放的可行性、可靠性分析</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2" w:firstLineChars="200"/>
              <w:jc w:val="both"/>
              <w:textAlignment w:val="auto"/>
              <w:rPr>
                <w:rFonts w:hint="default" w:ascii="Times New Roman" w:hAnsi="Times New Roman" w:eastAsia="宋体" w:cs="Times New Roman"/>
                <w:b/>
                <w:bCs/>
                <w:color w:val="000000"/>
                <w:kern w:val="2"/>
                <w:sz w:val="24"/>
                <w:szCs w:val="16"/>
                <w:highlight w:val="none"/>
                <w:lang w:val="en-US" w:eastAsia="zh-CN" w:bidi="ar-SA"/>
              </w:rPr>
            </w:pPr>
            <w:r>
              <w:rPr>
                <w:rFonts w:hint="default" w:ascii="Times New Roman" w:hAnsi="Times New Roman" w:eastAsia="宋体" w:cs="Times New Roman"/>
                <w:b/>
                <w:bCs/>
                <w:color w:val="000000"/>
                <w:kern w:val="2"/>
                <w:sz w:val="24"/>
                <w:szCs w:val="16"/>
                <w:highlight w:val="none"/>
                <w:lang w:val="en-US" w:eastAsia="zh-CN" w:bidi="ar-SA"/>
              </w:rPr>
              <w:t>1）</w:t>
            </w:r>
            <w:r>
              <w:rPr>
                <w:rFonts w:hint="eastAsia" w:ascii="Times New Roman" w:hAnsi="Times New Roman" w:cs="Times New Roman"/>
                <w:b/>
                <w:bCs/>
                <w:color w:val="000000"/>
                <w:kern w:val="2"/>
                <w:sz w:val="24"/>
                <w:szCs w:val="16"/>
                <w:highlight w:val="none"/>
                <w:lang w:val="en-US" w:eastAsia="zh-CN" w:bidi="ar-SA"/>
              </w:rPr>
              <w:t>建设单位</w:t>
            </w:r>
            <w:r>
              <w:rPr>
                <w:rFonts w:hint="default" w:ascii="Times New Roman" w:hAnsi="Times New Roman" w:eastAsia="宋体" w:cs="Times New Roman"/>
                <w:b/>
                <w:bCs/>
                <w:color w:val="000000"/>
                <w:kern w:val="2"/>
                <w:sz w:val="24"/>
                <w:szCs w:val="16"/>
                <w:highlight w:val="none"/>
                <w:lang w:val="en-US" w:eastAsia="zh-CN" w:bidi="ar-SA"/>
              </w:rPr>
              <w:t>采取的废气治理</w:t>
            </w:r>
            <w:r>
              <w:rPr>
                <w:rFonts w:hint="eastAsia" w:ascii="Times New Roman" w:hAnsi="Times New Roman" w:cs="Times New Roman"/>
                <w:b/>
                <w:bCs/>
                <w:color w:val="000000"/>
                <w:kern w:val="2"/>
                <w:sz w:val="24"/>
                <w:szCs w:val="16"/>
                <w:highlight w:val="none"/>
                <w:lang w:val="en-US" w:eastAsia="zh-CN" w:bidi="ar-SA"/>
              </w:rPr>
              <w:t>措施</w:t>
            </w:r>
            <w:r>
              <w:rPr>
                <w:rFonts w:hint="default" w:ascii="Times New Roman" w:hAnsi="Times New Roman" w:eastAsia="宋体" w:cs="Times New Roman"/>
                <w:b/>
                <w:bCs/>
                <w:color w:val="000000"/>
                <w:kern w:val="2"/>
                <w:sz w:val="24"/>
                <w:szCs w:val="16"/>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cs="Times New Roman"/>
                <w:color w:val="000000"/>
                <w:kern w:val="2"/>
                <w:sz w:val="24"/>
                <w:szCs w:val="24"/>
                <w:highlight w:val="none"/>
                <w:lang w:val="en-US" w:eastAsia="zh-CN" w:bidi="ar-SA"/>
              </w:rPr>
            </w:pPr>
            <w:r>
              <w:rPr>
                <w:rFonts w:hint="default" w:ascii="Times New Roman" w:hAnsi="Times New Roman" w:cs="Times New Roman"/>
                <w:color w:val="000000"/>
                <w:kern w:val="2"/>
                <w:sz w:val="24"/>
                <w:szCs w:val="24"/>
                <w:highlight w:val="none"/>
                <w:lang w:val="en-US" w:eastAsia="zh-CN" w:bidi="ar-SA"/>
              </w:rPr>
              <w:t>①修磨粉尘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cs="Times New Roman"/>
                <w:color w:val="000000"/>
                <w:kern w:val="2"/>
                <w:sz w:val="24"/>
                <w:szCs w:val="24"/>
                <w:highlight w:val="none"/>
                <w:lang w:val="en-US" w:eastAsia="zh-CN" w:bidi="ar-SA"/>
              </w:rPr>
            </w:pPr>
            <w:r>
              <w:rPr>
                <w:rFonts w:hint="default" w:ascii="Times New Roman" w:hAnsi="Times New Roman" w:cs="Times New Roman"/>
                <w:sz w:val="24"/>
                <w:szCs w:val="22"/>
              </w:rPr>
              <w:t>建设单位</w:t>
            </w:r>
            <w:r>
              <w:rPr>
                <w:rFonts w:hint="default" w:ascii="Times New Roman" w:hAnsi="Times New Roman" w:cs="Times New Roman"/>
                <w:sz w:val="24"/>
              </w:rPr>
              <w:t>拟采用集气罩（集气率可达</w:t>
            </w:r>
            <w:r>
              <w:rPr>
                <w:rFonts w:hint="default" w:ascii="Times New Roman" w:hAnsi="Times New Roman" w:cs="Times New Roman"/>
                <w:sz w:val="24"/>
                <w:lang w:val="en-US" w:eastAsia="zh-CN"/>
              </w:rPr>
              <w:t>7</w:t>
            </w:r>
            <w:r>
              <w:rPr>
                <w:rFonts w:hint="default" w:ascii="Times New Roman" w:hAnsi="Times New Roman" w:cs="Times New Roman"/>
                <w:sz w:val="24"/>
              </w:rPr>
              <w:t>5%）+移动式</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sz w:val="24"/>
                <w:lang w:eastAsia="zh-CN"/>
              </w:rPr>
              <w:t>修磨粉尘，</w:t>
            </w:r>
            <w:r>
              <w:rPr>
                <w:rFonts w:hint="default" w:ascii="Times New Roman" w:hAnsi="Times New Roman" w:cs="Times New Roman"/>
                <w:bCs/>
                <w:color w:val="000000"/>
                <w:sz w:val="24"/>
                <w:lang w:eastAsia="zh-CN"/>
              </w:rPr>
              <w:t>粉</w:t>
            </w:r>
            <w:r>
              <w:rPr>
                <w:rFonts w:hint="default" w:ascii="Times New Roman" w:hAnsi="Times New Roman" w:cs="Times New Roman"/>
                <w:bCs/>
                <w:color w:val="000000"/>
                <w:sz w:val="24"/>
              </w:rPr>
              <w:t>尘经过处理后</w:t>
            </w:r>
            <w:r>
              <w:rPr>
                <w:rFonts w:hint="default" w:ascii="Times New Roman" w:hAnsi="Times New Roman" w:cs="Times New Roman"/>
                <w:bCs/>
                <w:color w:val="000000"/>
                <w:sz w:val="24"/>
                <w:lang w:eastAsia="zh-CN"/>
              </w:rPr>
              <w:t>在车间内</w:t>
            </w:r>
            <w:r>
              <w:rPr>
                <w:rFonts w:hint="default" w:ascii="Times New Roman" w:hAnsi="Times New Roman" w:cs="Times New Roman"/>
                <w:bCs/>
                <w:color w:val="000000"/>
                <w:sz w:val="24"/>
              </w:rPr>
              <w:t>无组织排放，排放量约为</w:t>
            </w:r>
            <w:r>
              <w:rPr>
                <w:rFonts w:hint="default" w:ascii="Times New Roman" w:hAnsi="Times New Roman" w:cs="Times New Roman"/>
                <w:bCs/>
                <w:color w:val="000000"/>
                <w:sz w:val="24"/>
                <w:lang w:val="en-US" w:eastAsia="zh-CN"/>
              </w:rPr>
              <w:t>1</w:t>
            </w:r>
            <w:r>
              <w:rPr>
                <w:rFonts w:hint="eastAsia" w:ascii="Times New Roman" w:hAnsi="Times New Roman" w:cs="Times New Roman"/>
                <w:bCs/>
                <w:color w:val="000000"/>
                <w:sz w:val="24"/>
                <w:lang w:val="en-US" w:eastAsia="zh-CN"/>
              </w:rPr>
              <w:t>1</w:t>
            </w:r>
            <w:r>
              <w:rPr>
                <w:rFonts w:hint="default" w:ascii="Times New Roman" w:hAnsi="Times New Roman" w:cs="Times New Roman"/>
                <w:bCs/>
                <w:color w:val="000000"/>
                <w:sz w:val="24"/>
                <w:lang w:val="en-US" w:eastAsia="zh-CN"/>
              </w:rPr>
              <w:t>.593kg</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0.0</w:t>
            </w:r>
            <w:r>
              <w:rPr>
                <w:rFonts w:hint="eastAsia" w:ascii="Times New Roman" w:hAnsi="Times New Roman" w:cs="Times New Roman"/>
                <w:bCs/>
                <w:color w:val="000000"/>
                <w:sz w:val="24"/>
                <w:lang w:val="en-US" w:eastAsia="zh-CN"/>
              </w:rPr>
              <w:t>58</w:t>
            </w:r>
            <w:r>
              <w:rPr>
                <w:rFonts w:hint="default" w:ascii="Times New Roman" w:hAnsi="Times New Roman" w:cs="Times New Roman"/>
                <w:bCs/>
                <w:color w:val="000000"/>
                <w:sz w:val="24"/>
              </w:rPr>
              <w:t>kg/h。</w:t>
            </w:r>
          </w:p>
          <w:p>
            <w:pPr>
              <w:pStyle w:val="34"/>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kern w:val="2"/>
                <w:sz w:val="24"/>
                <w:szCs w:val="24"/>
                <w:highlight w:val="none"/>
                <w:lang w:val="en-US" w:eastAsia="zh-CN" w:bidi="ar-SA"/>
              </w:rPr>
              <w:t>②</w:t>
            </w:r>
            <w:r>
              <w:rPr>
                <w:rFonts w:hint="eastAsia" w:ascii="Times New Roman" w:hAnsi="Times New Roman" w:eastAsia="宋体" w:cs="Times New Roman"/>
                <w:color w:val="000000"/>
                <w:kern w:val="2"/>
                <w:sz w:val="24"/>
                <w:szCs w:val="24"/>
                <w:highlight w:val="none"/>
                <w:lang w:val="en-US" w:eastAsia="zh-CN" w:bidi="ar-SA"/>
              </w:rPr>
              <w:t>焊接、</w:t>
            </w:r>
            <w:r>
              <w:rPr>
                <w:rFonts w:hint="default" w:ascii="Times New Roman" w:hAnsi="Times New Roman" w:eastAsia="宋体" w:cs="Times New Roman"/>
                <w:color w:val="000000"/>
                <w:kern w:val="2"/>
                <w:sz w:val="24"/>
                <w:szCs w:val="24"/>
                <w:highlight w:val="none"/>
                <w:lang w:val="en-US" w:eastAsia="zh-CN" w:bidi="ar-SA"/>
              </w:rPr>
              <w:t>切割粉尘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cs="Times New Roman"/>
                <w:color w:val="000000"/>
                <w:sz w:val="24"/>
                <w:highlight w:val="none"/>
                <w:lang w:val="en-US" w:eastAsia="zh-CN"/>
              </w:rPr>
              <w:t>通过</w:t>
            </w:r>
            <w:r>
              <w:rPr>
                <w:rFonts w:hint="default" w:ascii="Times New Roman" w:hAnsi="Times New Roman" w:cs="Times New Roman"/>
                <w:sz w:val="24"/>
                <w:lang w:eastAsia="zh-CN"/>
              </w:rPr>
              <w:t>密闭焊接房（负压管道收集，风量</w:t>
            </w:r>
            <w:r>
              <w:rPr>
                <w:rFonts w:hint="default" w:ascii="Times New Roman" w:hAnsi="Times New Roman" w:cs="Times New Roman"/>
                <w:sz w:val="24"/>
                <w:lang w:val="en-US" w:eastAsia="zh-CN"/>
              </w:rPr>
              <w:t>8000</w:t>
            </w:r>
            <w:r>
              <w:rPr>
                <w:rFonts w:hint="default" w:ascii="Times New Roman" w:hAnsi="Times New Roman" w:eastAsia="宋体" w:cs="Times New Roman"/>
                <w:b w:val="0"/>
                <w:bCs/>
                <w:color w:val="000000"/>
                <w:sz w:val="24"/>
                <w:szCs w:val="24"/>
                <w:highlight w:val="none"/>
                <w:lang w:val="en-GB"/>
              </w:rPr>
              <w:t>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eastAsia="宋体" w:cs="Times New Roman"/>
                <w:b w:val="0"/>
                <w:bCs/>
                <w:color w:val="000000"/>
                <w:sz w:val="24"/>
                <w:szCs w:val="24"/>
                <w:highlight w:val="none"/>
                <w:lang w:val="en-GB"/>
              </w:rPr>
              <w:t>/</w:t>
            </w:r>
            <w:r>
              <w:rPr>
                <w:rFonts w:hint="default" w:ascii="Times New Roman" w:hAnsi="Times New Roman" w:cs="Times New Roman"/>
                <w:b w:val="0"/>
                <w:bCs/>
                <w:color w:val="000000"/>
                <w:sz w:val="24"/>
                <w:szCs w:val="24"/>
                <w:highlight w:val="none"/>
                <w:lang w:val="en-US" w:eastAsia="zh-CN"/>
              </w:rPr>
              <w:t>h</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bCs/>
                <w:color w:val="000000"/>
                <w:sz w:val="24"/>
              </w:rPr>
              <w:t>后</w:t>
            </w:r>
            <w:r>
              <w:rPr>
                <w:rFonts w:hint="default" w:ascii="Times New Roman" w:hAnsi="Times New Roman" w:cs="Times New Roman"/>
                <w:bCs/>
                <w:color w:val="000000"/>
                <w:sz w:val="24"/>
                <w:lang w:eastAsia="zh-CN"/>
              </w:rPr>
              <w:t>经不低于</w:t>
            </w:r>
            <w:r>
              <w:rPr>
                <w:rFonts w:hint="default" w:ascii="Times New Roman" w:hAnsi="Times New Roman" w:cs="Times New Roman"/>
                <w:bCs/>
                <w:color w:val="000000"/>
                <w:sz w:val="24"/>
                <w:lang w:val="en-US" w:eastAsia="zh-CN"/>
              </w:rPr>
              <w:t>15m排气筒P1排放</w:t>
            </w:r>
            <w:r>
              <w:rPr>
                <w:rFonts w:hint="default" w:ascii="Times New Roman" w:hAnsi="Times New Roman" w:cs="Times New Roman"/>
                <w:bCs/>
                <w:color w:val="000000"/>
                <w:sz w:val="24"/>
              </w:rPr>
              <w:t>，</w:t>
            </w:r>
            <w:r>
              <w:rPr>
                <w:rFonts w:hint="default" w:ascii="Times New Roman" w:hAnsi="Times New Roman" w:cs="Times New Roman"/>
                <w:bCs/>
                <w:color w:val="000000"/>
                <w:sz w:val="24"/>
                <w:lang w:eastAsia="zh-CN"/>
              </w:rPr>
              <w:t>以最不利的环境影响考虑，</w:t>
            </w:r>
            <w:r>
              <w:rPr>
                <w:rFonts w:hint="default" w:ascii="Times New Roman" w:hAnsi="Times New Roman" w:cs="Times New Roman"/>
                <w:bCs/>
                <w:color w:val="000000"/>
                <w:sz w:val="24"/>
              </w:rPr>
              <w:t>排放量约为</w:t>
            </w:r>
            <w:r>
              <w:rPr>
                <w:rFonts w:hint="default" w:ascii="Times New Roman" w:hAnsi="Times New Roman" w:cs="Times New Roman"/>
                <w:bCs/>
                <w:color w:val="000000"/>
                <w:sz w:val="24"/>
                <w:lang w:val="en-US" w:eastAsia="zh-CN"/>
              </w:rPr>
              <w:t>0.016t</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0.022</w:t>
            </w:r>
            <w:r>
              <w:rPr>
                <w:rFonts w:hint="default" w:ascii="Times New Roman" w:hAnsi="Times New Roman" w:cs="Times New Roman"/>
                <w:bCs/>
                <w:color w:val="000000"/>
                <w:sz w:val="24"/>
              </w:rPr>
              <w:t>kg/h</w:t>
            </w:r>
            <w:r>
              <w:rPr>
                <w:rFonts w:hint="default" w:ascii="Times New Roman" w:hAnsi="Times New Roman" w:cs="Times New Roman"/>
                <w:bCs/>
                <w:color w:val="000000"/>
                <w:sz w:val="24"/>
                <w:lang w:eastAsia="zh-CN"/>
              </w:rPr>
              <w:t>，产生浓度为</w:t>
            </w:r>
            <w:r>
              <w:rPr>
                <w:rFonts w:hint="default" w:ascii="Times New Roman" w:hAnsi="Times New Roman" w:cs="Times New Roman"/>
                <w:bCs/>
                <w:color w:val="000000"/>
                <w:sz w:val="24"/>
                <w:lang w:val="en-US" w:eastAsia="zh-CN"/>
              </w:rPr>
              <w:t>47.75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lang w:eastAsia="zh-CN"/>
              </w:rPr>
              <w:t>，排放浓度为</w:t>
            </w:r>
            <w:r>
              <w:rPr>
                <w:rFonts w:hint="default" w:ascii="Times New Roman" w:hAnsi="Times New Roman" w:cs="Times New Roman"/>
                <w:bCs/>
                <w:color w:val="000000"/>
                <w:sz w:val="24"/>
                <w:lang w:val="en-US" w:eastAsia="zh-CN"/>
              </w:rPr>
              <w:t>2.75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rPr>
              <w:t>。</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③喷砂粉尘</w:t>
            </w:r>
          </w:p>
          <w:p>
            <w:pPr>
              <w:keepNext w:val="0"/>
              <w:keepLines w:val="0"/>
              <w:pageBreakBefore w:val="0"/>
              <w:widowControl w:val="0"/>
              <w:kinsoku/>
              <w:wordWrap/>
              <w:overflowPunct/>
              <w:topLinePunct w:val="0"/>
              <w:bidi w:val="0"/>
              <w:spacing w:line="360" w:lineRule="auto"/>
              <w:ind w:firstLine="456"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pacing w:val="-6"/>
                <w:kern w:val="0"/>
                <w:sz w:val="24"/>
                <w:szCs w:val="24"/>
              </w:rPr>
              <w:t>本项目</w:t>
            </w:r>
            <w:r>
              <w:rPr>
                <w:rFonts w:hint="default" w:ascii="Times New Roman" w:hAnsi="Times New Roman" w:cs="Times New Roman"/>
                <w:color w:val="auto"/>
                <w:spacing w:val="-6"/>
                <w:kern w:val="0"/>
                <w:sz w:val="24"/>
                <w:szCs w:val="24"/>
                <w:lang w:eastAsia="zh-CN"/>
              </w:rPr>
              <w:t>设</w:t>
            </w:r>
            <w:r>
              <w:rPr>
                <w:rFonts w:hint="default" w:ascii="Times New Roman" w:hAnsi="Times New Roman" w:cs="Times New Roman"/>
                <w:color w:val="auto"/>
                <w:spacing w:val="-6"/>
                <w:kern w:val="0"/>
                <w:sz w:val="24"/>
                <w:szCs w:val="24"/>
                <w:lang w:val="en-US" w:eastAsia="zh-CN"/>
              </w:rPr>
              <w:t>1</w:t>
            </w:r>
            <w:r>
              <w:rPr>
                <w:rFonts w:hint="default" w:ascii="Times New Roman" w:hAnsi="Times New Roman" w:cs="Times New Roman"/>
                <w:color w:val="auto"/>
                <w:spacing w:val="-6"/>
                <w:kern w:val="0"/>
                <w:sz w:val="24"/>
                <w:szCs w:val="24"/>
                <w:lang w:eastAsia="zh-CN"/>
              </w:rPr>
              <w:t>间专用密闭喷砂房</w:t>
            </w:r>
            <w:r>
              <w:rPr>
                <w:rFonts w:hint="default" w:ascii="Times New Roman" w:hAnsi="Times New Roman" w:cs="Times New Roman"/>
                <w:color w:val="auto"/>
                <w:spacing w:val="-6"/>
                <w:kern w:val="0"/>
                <w:sz w:val="24"/>
                <w:szCs w:val="24"/>
                <w:lang w:val="en-US" w:eastAsia="zh-CN"/>
              </w:rPr>
              <w:t>，</w:t>
            </w:r>
            <w:r>
              <w:rPr>
                <w:rFonts w:hint="default" w:ascii="Times New Roman" w:hAnsi="Times New Roman" w:cs="Times New Roman"/>
                <w:color w:val="auto"/>
                <w:sz w:val="24"/>
                <w:szCs w:val="24"/>
                <w:lang w:eastAsia="zh-CN"/>
              </w:rPr>
              <w:t>配套</w:t>
            </w:r>
            <w:r>
              <w:rPr>
                <w:rFonts w:hint="default" w:ascii="Times New Roman" w:hAnsi="Times New Roman" w:cs="Times New Roman"/>
                <w:color w:val="auto"/>
                <w:sz w:val="24"/>
                <w:szCs w:val="24"/>
                <w:lang w:val="en-US" w:eastAsia="zh-CN"/>
              </w:rPr>
              <w:t>1个风机，</w:t>
            </w:r>
            <w:r>
              <w:rPr>
                <w:rFonts w:hint="default" w:ascii="Times New Roman" w:hAnsi="Times New Roman" w:cs="Times New Roman"/>
                <w:color w:val="auto"/>
                <w:sz w:val="24"/>
                <w:szCs w:val="24"/>
              </w:rPr>
              <w:t>风机</w:t>
            </w:r>
            <w:r>
              <w:rPr>
                <w:rFonts w:hint="default" w:ascii="Times New Roman" w:hAnsi="Times New Roman" w:cs="Times New Roman"/>
                <w:color w:val="auto"/>
                <w:sz w:val="24"/>
                <w:szCs w:val="24"/>
                <w:lang w:eastAsia="zh-CN"/>
              </w:rPr>
              <w:t>总</w:t>
            </w:r>
            <w:r>
              <w:rPr>
                <w:rFonts w:hint="default" w:ascii="Times New Roman" w:hAnsi="Times New Roman" w:cs="Times New Roman"/>
                <w:color w:val="auto"/>
                <w:sz w:val="24"/>
                <w:szCs w:val="24"/>
              </w:rPr>
              <w:t>风量</w:t>
            </w:r>
            <w:r>
              <w:rPr>
                <w:rFonts w:hint="default" w:ascii="Times New Roman" w:hAnsi="Times New Roman" w:cs="Times New Roman"/>
                <w:color w:val="auto"/>
                <w:sz w:val="24"/>
                <w:szCs w:val="24"/>
                <w:lang w:eastAsia="zh-CN"/>
              </w:rPr>
              <w:t>约</w:t>
            </w:r>
            <w:r>
              <w:rPr>
                <w:rFonts w:hint="default" w:ascii="Times New Roman" w:hAnsi="Times New Roman" w:cs="Times New Roman"/>
                <w:color w:val="auto"/>
                <w:sz w:val="24"/>
                <w:szCs w:val="24"/>
              </w:rPr>
              <w:t>为</w:t>
            </w:r>
            <w:r>
              <w:rPr>
                <w:rFonts w:hint="default" w:ascii="Times New Roman" w:hAnsi="Times New Roman" w:cs="Times New Roman"/>
                <w:color w:val="auto"/>
                <w:sz w:val="24"/>
                <w:szCs w:val="24"/>
                <w:lang w:val="en-US" w:eastAsia="zh-CN"/>
              </w:rPr>
              <w:t>5000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eastAsia="zh-CN"/>
              </w:rPr>
              <w:t>喷砂</w:t>
            </w:r>
            <w:r>
              <w:rPr>
                <w:rFonts w:hint="default" w:ascii="Times New Roman" w:hAnsi="Times New Roman" w:cs="Times New Roman"/>
                <w:color w:val="auto"/>
                <w:sz w:val="24"/>
                <w:szCs w:val="24"/>
              </w:rPr>
              <w:t>粉尘</w:t>
            </w:r>
            <w:r>
              <w:rPr>
                <w:rFonts w:hint="default" w:ascii="Times New Roman" w:hAnsi="Times New Roman" w:cs="Times New Roman"/>
                <w:color w:val="auto"/>
                <w:sz w:val="24"/>
                <w:szCs w:val="24"/>
                <w:lang w:eastAsia="zh-CN"/>
              </w:rPr>
              <w:t>经负压抽风收尘</w:t>
            </w:r>
            <w:r>
              <w:rPr>
                <w:rFonts w:hint="default" w:ascii="Times New Roman" w:hAnsi="Times New Roman" w:cs="Times New Roman"/>
                <w:color w:val="auto"/>
                <w:sz w:val="24"/>
                <w:szCs w:val="24"/>
              </w:rPr>
              <w:t>管道收集</w:t>
            </w:r>
            <w:r>
              <w:rPr>
                <w:rFonts w:hint="default" w:ascii="Times New Roman" w:hAnsi="Times New Roman" w:cs="Times New Roman"/>
                <w:color w:val="auto"/>
                <w:sz w:val="24"/>
                <w:szCs w:val="24"/>
                <w:lang w:eastAsia="zh-CN"/>
              </w:rPr>
              <w:t>后</w:t>
            </w:r>
            <w:r>
              <w:rPr>
                <w:rFonts w:hint="default" w:ascii="Times New Roman" w:hAnsi="Times New Roman" w:cs="Times New Roman"/>
                <w:color w:val="auto"/>
                <w:sz w:val="24"/>
                <w:szCs w:val="24"/>
              </w:rPr>
              <w:t>进入布袋</w:t>
            </w:r>
            <w:r>
              <w:rPr>
                <w:rFonts w:hint="default" w:ascii="Times New Roman" w:hAnsi="Times New Roman" w:cs="Times New Roman"/>
                <w:color w:val="auto"/>
                <w:sz w:val="24"/>
                <w:szCs w:val="24"/>
                <w:lang w:eastAsia="zh-CN"/>
              </w:rPr>
              <w:t>收尘</w:t>
            </w:r>
            <w:r>
              <w:rPr>
                <w:rFonts w:hint="default" w:ascii="Times New Roman" w:hAnsi="Times New Roman" w:cs="Times New Roman"/>
                <w:color w:val="auto"/>
                <w:sz w:val="24"/>
                <w:szCs w:val="24"/>
              </w:rPr>
              <w:t>器</w:t>
            </w:r>
            <w:r>
              <w:rPr>
                <w:rFonts w:hint="default" w:ascii="Times New Roman" w:hAnsi="Times New Roman" w:cs="Times New Roman"/>
                <w:color w:val="auto"/>
                <w:sz w:val="24"/>
                <w:szCs w:val="24"/>
                <w:lang w:eastAsia="zh-CN"/>
              </w:rPr>
              <w:t>处理后通过不低于</w:t>
            </w:r>
            <w:r>
              <w:rPr>
                <w:rFonts w:hint="default" w:ascii="Times New Roman" w:hAnsi="Times New Roman" w:cs="Times New Roman"/>
                <w:color w:val="auto"/>
                <w:sz w:val="24"/>
                <w:szCs w:val="24"/>
                <w:lang w:val="en-US" w:eastAsia="zh-CN"/>
              </w:rPr>
              <w:t>15m排气筒P</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排放</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kern w:val="2"/>
                <w:sz w:val="24"/>
                <w:szCs w:val="24"/>
                <w:highlight w:val="none"/>
                <w:lang w:val="en-US" w:eastAsia="zh-CN" w:bidi="ar-SA"/>
              </w:rPr>
              <w:t>④</w:t>
            </w:r>
            <w:r>
              <w:rPr>
                <w:rFonts w:hint="eastAsia" w:ascii="Times New Roman" w:hAnsi="Times New Roman" w:cs="Times New Roman"/>
                <w:color w:val="000000"/>
                <w:kern w:val="2"/>
                <w:sz w:val="24"/>
                <w:szCs w:val="24"/>
                <w:highlight w:val="none"/>
                <w:lang w:val="en-US" w:eastAsia="zh-CN" w:bidi="ar-SA"/>
              </w:rPr>
              <w:t>酸碱洗</w:t>
            </w:r>
            <w:r>
              <w:rPr>
                <w:rFonts w:hint="default" w:ascii="Times New Roman" w:hAnsi="Times New Roman" w:eastAsia="宋体" w:cs="Times New Roman"/>
                <w:color w:val="000000"/>
                <w:kern w:val="2"/>
                <w:sz w:val="24"/>
                <w:szCs w:val="24"/>
                <w:highlight w:val="none"/>
                <w:lang w:val="en-US" w:eastAsia="zh-CN" w:bidi="ar-SA"/>
              </w:rPr>
              <w:t>工序</w:t>
            </w:r>
            <w:r>
              <w:rPr>
                <w:rFonts w:hint="default" w:ascii="Times New Roman" w:hAnsi="Times New Roman" w:cs="Times New Roman"/>
                <w:color w:val="000000"/>
                <w:kern w:val="2"/>
                <w:sz w:val="24"/>
                <w:szCs w:val="24"/>
                <w:highlight w:val="none"/>
                <w:lang w:val="en-US" w:eastAsia="zh-CN" w:bidi="ar-SA"/>
              </w:rPr>
              <w:t>废气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kern w:val="2"/>
                <w:sz w:val="24"/>
                <w:szCs w:val="24"/>
                <w:highlight w:val="none"/>
                <w:lang w:val="zh-CN" w:eastAsia="zh-CN" w:bidi="ar-SA"/>
              </w:rPr>
            </w:pPr>
            <w:r>
              <w:rPr>
                <w:rFonts w:hint="default" w:ascii="Times New Roman" w:hAnsi="Times New Roman" w:eastAsia="宋体" w:cs="Times New Roman"/>
                <w:color w:val="000000"/>
                <w:kern w:val="2"/>
                <w:sz w:val="24"/>
                <w:szCs w:val="24"/>
                <w:highlight w:val="none"/>
                <w:lang w:val="zh-CN" w:eastAsia="zh-CN" w:bidi="ar-SA"/>
              </w:rPr>
              <w:t>建设单位</w:t>
            </w:r>
            <w:r>
              <w:rPr>
                <w:rFonts w:hint="default" w:ascii="Times New Roman" w:hAnsi="Times New Roman" w:cs="Times New Roman"/>
                <w:color w:val="000000"/>
                <w:kern w:val="2"/>
                <w:sz w:val="24"/>
                <w:szCs w:val="24"/>
                <w:highlight w:val="none"/>
                <w:lang w:val="zh-CN" w:eastAsia="zh-CN" w:bidi="ar-SA"/>
              </w:rPr>
              <w:t>拟</w:t>
            </w:r>
            <w:r>
              <w:rPr>
                <w:rFonts w:hint="default" w:ascii="Times New Roman" w:hAnsi="Times New Roman" w:eastAsia="宋体" w:cs="Times New Roman"/>
                <w:color w:val="000000"/>
                <w:kern w:val="2"/>
                <w:sz w:val="24"/>
                <w:szCs w:val="24"/>
                <w:highlight w:val="none"/>
                <w:lang w:val="zh-CN" w:eastAsia="zh-CN" w:bidi="ar-SA"/>
              </w:rPr>
              <w:t>设置</w:t>
            </w:r>
            <w:r>
              <w:rPr>
                <w:rFonts w:hint="default" w:ascii="Times New Roman" w:hAnsi="Times New Roman" w:cs="Times New Roman"/>
                <w:color w:val="000000"/>
                <w:kern w:val="2"/>
                <w:sz w:val="24"/>
                <w:szCs w:val="24"/>
                <w:highlight w:val="none"/>
                <w:lang w:val="zh-CN" w:eastAsia="zh-CN" w:bidi="ar-SA"/>
              </w:rPr>
              <w:t>密闭式</w:t>
            </w:r>
            <w:r>
              <w:rPr>
                <w:rFonts w:hint="eastAsia" w:ascii="Times New Roman" w:hAnsi="Times New Roman" w:cs="Times New Roman"/>
                <w:color w:val="000000"/>
                <w:kern w:val="2"/>
                <w:sz w:val="24"/>
                <w:szCs w:val="24"/>
                <w:highlight w:val="none"/>
                <w:lang w:val="zh-CN" w:eastAsia="zh-CN" w:bidi="ar-SA"/>
              </w:rPr>
              <w:t>酸碱洗</w:t>
            </w:r>
            <w:r>
              <w:rPr>
                <w:rFonts w:hint="default" w:ascii="Times New Roman" w:hAnsi="Times New Roman" w:cs="Times New Roman"/>
                <w:color w:val="000000"/>
                <w:kern w:val="2"/>
                <w:sz w:val="24"/>
                <w:szCs w:val="24"/>
                <w:highlight w:val="none"/>
                <w:lang w:val="zh-CN" w:eastAsia="zh-CN" w:bidi="ar-SA"/>
              </w:rPr>
              <w:t>车间，通过负压抽吸全面收集碱洗和酸洗废气，</w:t>
            </w:r>
            <w:r>
              <w:rPr>
                <w:rFonts w:hint="default" w:ascii="Times New Roman" w:hAnsi="Times New Roman" w:eastAsia="宋体" w:cs="Times New Roman"/>
                <w:b w:val="0"/>
                <w:bCs w:val="0"/>
                <w:color w:val="auto"/>
                <w:sz w:val="24"/>
              </w:rPr>
              <w:t>收集后统一经</w:t>
            </w:r>
            <w:r>
              <w:rPr>
                <w:rFonts w:hint="default" w:ascii="Times New Roman" w:hAnsi="Times New Roman" w:eastAsia="宋体" w:cs="Times New Roman"/>
                <w:b w:val="0"/>
                <w:bCs w:val="0"/>
                <w:color w:val="auto"/>
                <w:sz w:val="24"/>
                <w:lang w:eastAsia="zh-CN"/>
              </w:rPr>
              <w:t>酸雾净化塔</w:t>
            </w:r>
            <w:r>
              <w:rPr>
                <w:rFonts w:hint="default" w:ascii="Times New Roman" w:hAnsi="Times New Roman" w:eastAsia="宋体" w:cs="Times New Roman"/>
                <w:b w:val="0"/>
                <w:bCs w:val="0"/>
                <w:color w:val="auto"/>
                <w:sz w:val="24"/>
              </w:rPr>
              <w:t>处理后经</w:t>
            </w:r>
            <w:r>
              <w:rPr>
                <w:rFonts w:hint="default" w:ascii="Times New Roman" w:hAnsi="Times New Roman" w:cs="Times New Roman"/>
                <w:b w:val="0"/>
                <w:bCs w:val="0"/>
                <w:color w:val="auto"/>
                <w:sz w:val="24"/>
                <w:lang w:eastAsia="zh-CN"/>
              </w:rPr>
              <w:t>不低于</w:t>
            </w:r>
            <w:r>
              <w:rPr>
                <w:rFonts w:hint="default" w:ascii="Times New Roman" w:hAnsi="Times New Roman" w:eastAsia="宋体" w:cs="Times New Roman"/>
                <w:b w:val="0"/>
                <w:bCs w:val="0"/>
                <w:color w:val="auto"/>
                <w:sz w:val="24"/>
              </w:rPr>
              <w:t>15m高排气筒</w:t>
            </w:r>
            <w:r>
              <w:rPr>
                <w:rFonts w:hint="eastAsia" w:ascii="Times New Roman" w:hAnsi="Times New Roman" w:cs="Times New Roman"/>
                <w:b w:val="0"/>
                <w:bCs w:val="0"/>
                <w:color w:val="auto"/>
                <w:sz w:val="24"/>
                <w:lang w:val="en-US" w:eastAsia="zh-CN"/>
              </w:rPr>
              <w:t>P3</w:t>
            </w:r>
            <w:r>
              <w:rPr>
                <w:rFonts w:hint="default" w:ascii="Times New Roman" w:hAnsi="Times New Roman" w:cs="Times New Roman"/>
                <w:b w:val="0"/>
                <w:bCs w:val="0"/>
                <w:color w:val="auto"/>
                <w:sz w:val="24"/>
                <w:lang w:eastAsia="zh-CN"/>
              </w:rPr>
              <w:t>有组织</w:t>
            </w:r>
            <w:r>
              <w:rPr>
                <w:rFonts w:hint="default" w:ascii="Times New Roman" w:hAnsi="Times New Roman" w:eastAsia="宋体" w:cs="Times New Roman"/>
                <w:b w:val="0"/>
                <w:bCs w:val="0"/>
                <w:color w:val="auto"/>
                <w:sz w:val="24"/>
              </w:rPr>
              <w:t>排放</w:t>
            </w:r>
            <w:r>
              <w:rPr>
                <w:rFonts w:hint="default" w:ascii="Times New Roman" w:hAnsi="Times New Roman" w:eastAsia="宋体" w:cs="Times New Roman"/>
                <w:color w:val="000000"/>
                <w:kern w:val="2"/>
                <w:sz w:val="24"/>
                <w:szCs w:val="24"/>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rPr>
                <w:rFonts w:hint="default" w:ascii="Times New Roman" w:hAnsi="Times New Roman" w:cs="Times New Roman"/>
                <w:b/>
                <w:bCs w:val="0"/>
                <w:color w:val="000000"/>
                <w:sz w:val="24"/>
                <w:lang w:eastAsia="zh-CN"/>
              </w:rPr>
            </w:pPr>
            <w:r>
              <w:rPr>
                <w:rFonts w:hint="default" w:ascii="Times New Roman" w:hAnsi="Times New Roman" w:cs="Times New Roman"/>
                <w:b/>
                <w:bCs w:val="0"/>
                <w:color w:val="000000"/>
                <w:sz w:val="24"/>
                <w:lang w:val="en-US" w:eastAsia="zh-CN"/>
              </w:rPr>
              <w:t>2</w:t>
            </w:r>
            <w:r>
              <w:rPr>
                <w:rFonts w:hint="default" w:ascii="Times New Roman" w:hAnsi="Times New Roman" w:cs="Times New Roman"/>
                <w:b/>
                <w:bCs w:val="0"/>
                <w:color w:val="000000"/>
                <w:sz w:val="24"/>
                <w:lang w:eastAsia="zh-CN"/>
              </w:rPr>
              <w:t>）废气处理可行性及可靠性分析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Cs/>
                <w:color w:val="000000"/>
                <w:sz w:val="24"/>
                <w:lang w:eastAsia="zh-CN"/>
              </w:rPr>
            </w:pPr>
            <w:r>
              <w:rPr>
                <w:rFonts w:hint="default" w:ascii="Times New Roman" w:hAnsi="Times New Roman" w:cs="Times New Roman"/>
                <w:bCs/>
                <w:color w:val="000000"/>
                <w:sz w:val="24"/>
                <w:lang w:eastAsia="zh-CN"/>
              </w:rPr>
              <w:t>①修磨、</w:t>
            </w:r>
            <w:r>
              <w:rPr>
                <w:rFonts w:hint="eastAsia" w:ascii="Times New Roman" w:hAnsi="Times New Roman" w:cs="Times New Roman"/>
                <w:bCs/>
                <w:color w:val="000000"/>
                <w:sz w:val="24"/>
                <w:lang w:eastAsia="zh-CN"/>
              </w:rPr>
              <w:t>焊接、</w:t>
            </w:r>
            <w:r>
              <w:rPr>
                <w:rFonts w:hint="default" w:ascii="Times New Roman" w:hAnsi="Times New Roman" w:cs="Times New Roman"/>
                <w:bCs/>
                <w:color w:val="000000"/>
                <w:sz w:val="24"/>
                <w:lang w:eastAsia="zh-CN"/>
              </w:rPr>
              <w:t>切割、喷砂粉尘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b w:val="0"/>
                <w:bCs/>
                <w:color w:val="auto"/>
                <w:sz w:val="24"/>
                <w:highlight w:val="none"/>
                <w:lang w:eastAsia="zh-CN"/>
              </w:rPr>
            </w:pPr>
            <w:r>
              <w:rPr>
                <w:rFonts w:hint="default" w:ascii="Times New Roman" w:hAnsi="Times New Roman" w:cs="Times New Roman"/>
                <w:b w:val="0"/>
                <w:bCs/>
                <w:color w:val="auto"/>
                <w:sz w:val="24"/>
                <w:highlight w:val="none"/>
                <w:lang w:eastAsia="zh-CN"/>
              </w:rPr>
              <w:t>本项目</w:t>
            </w:r>
            <w:r>
              <w:rPr>
                <w:rFonts w:hint="default" w:ascii="Times New Roman" w:hAnsi="Times New Roman" w:cs="Times New Roman"/>
                <w:bCs/>
                <w:color w:val="000000"/>
                <w:sz w:val="24"/>
                <w:lang w:eastAsia="zh-CN"/>
              </w:rPr>
              <w:t>修磨、切割、喷砂粉尘收集及处理</w:t>
            </w:r>
            <w:r>
              <w:rPr>
                <w:rFonts w:hint="default" w:ascii="Times New Roman" w:hAnsi="Times New Roman" w:cs="Times New Roman"/>
                <w:b w:val="0"/>
                <w:bCs/>
                <w:color w:val="auto"/>
                <w:sz w:val="24"/>
                <w:highlight w:val="none"/>
                <w:lang w:eastAsia="zh-CN"/>
              </w:rPr>
              <w:t>均采用布袋除尘器。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eastAsia="宋体" w:cs="Times New Roman"/>
                <w:b w:val="0"/>
                <w:bCs/>
                <w:color w:val="auto"/>
                <w:sz w:val="24"/>
                <w:highlight w:val="none"/>
              </w:rPr>
              <w:t>布袋除尘器工作原理：项</w:t>
            </w:r>
            <w:r>
              <w:rPr>
                <w:rFonts w:hint="default" w:ascii="Times New Roman" w:hAnsi="Times New Roman" w:eastAsia="宋体" w:cs="Times New Roman"/>
                <w:color w:val="auto"/>
                <w:sz w:val="24"/>
                <w:highlight w:val="none"/>
              </w:rPr>
              <w:t>目工艺粉尘进入布袋除尘器内部，气流扩散后，均匀分布在布袋除尘器内部整个进气通道内，使气流流速大大降低，大多数粉尘沉降在灰斗中，经过初级除尘分离后的废气经过气体导流均布板，均匀分布到各个袋室及每个袋室的整个区域，整个气流组织分布相当均匀，且气体流速控制在合理的范围之内，这个过程实现了粉尘的二次沉降。经过二次粉尘沉降后的废气含尘量大大降低，在除尘器内部的负压作用下均匀缓慢穿过滤袋，粉尘被滤袋捕集，并在滤袋表面形成尘饼，净化后的较洁净废气经净气室及通道排出布袋除尘器。由于布袋的截流、扩散、吸附等作用，使粉尘滞留在布袋及其缝隙中，除尘后的废气再经引风机及排气筒排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布袋除尘器的特点：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rPr>
              <w:t>除尘效率高。特别是对微小粉尘有较高的除尘效率，袋式除尘器对粒径小于15微米的粉尘除尘效率大于</w:t>
            </w:r>
            <w:r>
              <w:rPr>
                <w:rFonts w:hint="default" w:ascii="Times New Roman" w:hAnsi="Times New Roman" w:eastAsia="宋体" w:cs="Times New Roman"/>
                <w:color w:val="auto"/>
                <w:sz w:val="24"/>
                <w:highlight w:val="none"/>
                <w:lang w:val="en-US" w:eastAsia="zh-CN"/>
              </w:rPr>
              <w:t>95</w:t>
            </w:r>
            <w:r>
              <w:rPr>
                <w:rFonts w:hint="default" w:ascii="Times New Roman" w:hAnsi="Times New Roman" w:eastAsia="宋体" w:cs="Times New Roman"/>
                <w:color w:val="auto"/>
                <w:sz w:val="24"/>
                <w:highlight w:val="none"/>
              </w:rPr>
              <w:t>%，排放粉尘浓度可达到10mg/m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以下，往往比电除尘器效果还要好。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rPr>
              <w:t>适应性广。可以捕集不同性质的粉尘，不受废气含尘浓度、颗粒分散度、比电阻等粉尘性质影响，粉尘性质对除尘效率和阻力影响不大。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rPr>
              <w:t>处理风量范围大。烟气量的波动对袋式除尘器的影响很小，可由每小时数百立方米到数百万立方米。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rPr>
              <w:t>在捕集粉尘的同时，采取辅助措施还可以有效地脱除超细颗粒和重金属及其他有毒、有害气体，具有协除效应。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highlight w:val="none"/>
              </w:rPr>
            </w:pPr>
            <w:r>
              <w:rPr>
                <w:rFonts w:hint="default" w:ascii="Times New Roman" w:hAnsi="Times New Roman" w:cs="Times New Roman"/>
                <w:color w:val="auto"/>
                <w:sz w:val="24"/>
                <w:highlight w:val="none"/>
                <w:lang w:val="en-US" w:eastAsia="zh-CN"/>
              </w:rPr>
              <w:t>·</w:t>
            </w:r>
            <w:r>
              <w:rPr>
                <w:rFonts w:hint="default" w:ascii="Times New Roman" w:hAnsi="Times New Roman" w:eastAsia="宋体" w:cs="Times New Roman"/>
                <w:color w:val="auto"/>
                <w:sz w:val="24"/>
                <w:highlight w:val="none"/>
              </w:rPr>
              <w:t>袋式除尘器是一种经济有效的除尘技术，结构灵活，便于回收干料，具有可观经济效益。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可行性论证：</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bCs/>
                <w:color w:val="000000"/>
                <w:sz w:val="24"/>
                <w:lang w:eastAsia="zh-CN"/>
              </w:rPr>
            </w:pPr>
            <w:r>
              <w:rPr>
                <w:rFonts w:hint="default" w:ascii="Times New Roman" w:hAnsi="Times New Roman" w:cs="Times New Roman"/>
                <w:color w:val="auto"/>
                <w:sz w:val="24"/>
                <w:highlight w:val="none"/>
                <w:lang w:eastAsia="zh-CN"/>
              </w:rPr>
              <w:t>本项目产生的</w:t>
            </w:r>
            <w:r>
              <w:rPr>
                <w:rFonts w:hint="default" w:ascii="Times New Roman" w:hAnsi="Times New Roman" w:cs="Times New Roman"/>
                <w:bCs/>
                <w:color w:val="000000"/>
                <w:sz w:val="24"/>
                <w:lang w:eastAsia="zh-CN"/>
              </w:rPr>
              <w:t>修磨、切割、喷砂</w:t>
            </w:r>
            <w:r>
              <w:rPr>
                <w:rFonts w:hint="default" w:ascii="Times New Roman" w:hAnsi="Times New Roman" w:cs="Times New Roman"/>
                <w:color w:val="auto"/>
                <w:sz w:val="24"/>
                <w:highlight w:val="none"/>
                <w:lang w:eastAsia="zh-CN"/>
              </w:rPr>
              <w:t>粉尘主要为金属粉尘，粒径较少，不属于高温粉尘，可回收综合利用，布袋除尘器对粉尘的去除</w:t>
            </w:r>
            <w:r>
              <w:rPr>
                <w:rFonts w:hint="default" w:ascii="Times New Roman" w:hAnsi="Times New Roman" w:cs="Times New Roman"/>
                <w:color w:val="auto"/>
                <w:sz w:val="24"/>
                <w:highlight w:val="none"/>
              </w:rPr>
              <w:t>效率约</w:t>
            </w:r>
            <w:r>
              <w:rPr>
                <w:rFonts w:hint="default" w:ascii="Times New Roman" w:hAnsi="Times New Roman" w:cs="Times New Roman"/>
                <w:color w:val="auto"/>
                <w:sz w:val="24"/>
                <w:highlight w:val="none"/>
                <w:lang w:val="en-US" w:eastAsia="zh-CN"/>
              </w:rPr>
              <w:t>95</w:t>
            </w:r>
            <w:r>
              <w:rPr>
                <w:rFonts w:hint="default" w:ascii="Times New Roman" w:hAnsi="Times New Roman" w:cs="Times New Roman"/>
                <w:color w:val="auto"/>
                <w:sz w:val="24"/>
                <w:highlight w:val="none"/>
              </w:rPr>
              <w:t>%，经处理后</w:t>
            </w:r>
            <w:r>
              <w:rPr>
                <w:rFonts w:hint="default" w:ascii="Times New Roman" w:hAnsi="Times New Roman" w:cs="Times New Roman"/>
                <w:color w:val="auto"/>
                <w:sz w:val="24"/>
                <w:highlight w:val="none"/>
                <w:lang w:eastAsia="zh-CN"/>
              </w:rPr>
              <w:t>的</w:t>
            </w:r>
            <w:r>
              <w:rPr>
                <w:rFonts w:hint="default" w:ascii="Times New Roman" w:hAnsi="Times New Roman" w:cs="Times New Roman"/>
                <w:bCs/>
                <w:color w:val="000000"/>
                <w:sz w:val="24"/>
                <w:lang w:eastAsia="zh-CN"/>
              </w:rPr>
              <w:t>修磨、切割、喷砂</w:t>
            </w:r>
            <w:r>
              <w:rPr>
                <w:rFonts w:hint="default" w:ascii="Times New Roman" w:hAnsi="Times New Roman" w:cs="Times New Roman"/>
                <w:color w:val="auto"/>
                <w:sz w:val="24"/>
                <w:highlight w:val="none"/>
                <w:lang w:eastAsia="zh-CN"/>
              </w:rPr>
              <w:t>粉尘有组织排放</w:t>
            </w:r>
            <w:r>
              <w:rPr>
                <w:rFonts w:hint="default" w:ascii="Times New Roman" w:hAnsi="Times New Roman" w:cs="Times New Roman"/>
                <w:color w:val="auto"/>
                <w:sz w:val="24"/>
                <w:highlight w:val="none"/>
              </w:rPr>
              <w:t>浓度</w:t>
            </w:r>
            <w:r>
              <w:rPr>
                <w:rFonts w:hint="default" w:ascii="Times New Roman" w:hAnsi="Times New Roman" w:cs="Times New Roman"/>
                <w:color w:val="auto"/>
                <w:sz w:val="24"/>
                <w:highlight w:val="none"/>
                <w:lang w:eastAsia="zh-CN"/>
              </w:rPr>
              <w:t>均</w:t>
            </w:r>
            <w:r>
              <w:rPr>
                <w:rFonts w:hint="default" w:ascii="Times New Roman" w:hAnsi="Times New Roman" w:cs="Times New Roman"/>
                <w:color w:val="auto"/>
                <w:sz w:val="24"/>
                <w:highlight w:val="none"/>
              </w:rPr>
              <w:t>满足</w:t>
            </w:r>
            <w:r>
              <w:rPr>
                <w:rFonts w:hint="default" w:ascii="Times New Roman" w:hAnsi="Times New Roman" w:cs="Times New Roman"/>
                <w:bCs/>
                <w:color w:val="auto"/>
                <w:sz w:val="24"/>
                <w:highlight w:val="none"/>
              </w:rPr>
              <w:t>《大气污染物综合排放标准》（GB16297-1996）中表2</w:t>
            </w:r>
            <w:r>
              <w:rPr>
                <w:rFonts w:hint="default" w:ascii="Times New Roman" w:hAnsi="Times New Roman" w:cs="Times New Roman"/>
                <w:bCs/>
                <w:color w:val="auto"/>
                <w:sz w:val="24"/>
                <w:highlight w:val="none"/>
                <w:lang w:eastAsia="zh-CN"/>
              </w:rPr>
              <w:t>二级排放标准。</w:t>
            </w:r>
            <w:r>
              <w:rPr>
                <w:rFonts w:hint="default" w:ascii="Times New Roman" w:hAnsi="Times New Roman" w:eastAsia="宋体" w:cs="Times New Roman"/>
                <w:color w:val="auto"/>
                <w:sz w:val="24"/>
                <w:highlight w:val="none"/>
              </w:rPr>
              <w:t>因此，在经济、技术上，该处理工艺合理可行。</w:t>
            </w:r>
          </w:p>
          <w:p>
            <w:pPr>
              <w:numPr>
                <w:ilvl w:val="0"/>
                <w:numId w:val="0"/>
              </w:numPr>
              <w:spacing w:line="360" w:lineRule="auto"/>
              <w:ind w:firstLine="480" w:firstLineChars="200"/>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szCs w:val="22"/>
                <w:highlight w:val="none"/>
                <w:lang w:val="en-US" w:eastAsia="zh-CN"/>
              </w:rPr>
              <w:t>②碱雾</w:t>
            </w:r>
          </w:p>
          <w:p>
            <w:pPr>
              <w:numPr>
                <w:ilvl w:val="0"/>
                <w:numId w:val="0"/>
              </w:numPr>
              <w:spacing w:line="360" w:lineRule="auto"/>
              <w:ind w:firstLine="480" w:firstLineChars="200"/>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szCs w:val="22"/>
                <w:highlight w:val="none"/>
                <w:lang w:val="en-US" w:eastAsia="zh-CN"/>
              </w:rPr>
              <w:t>碱洗位于</w:t>
            </w:r>
            <w:r>
              <w:rPr>
                <w:rFonts w:hint="default" w:ascii="Times New Roman" w:hAnsi="Times New Roman" w:cs="Times New Roman"/>
                <w:color w:val="000000"/>
                <w:kern w:val="2"/>
                <w:sz w:val="24"/>
                <w:szCs w:val="24"/>
                <w:highlight w:val="none"/>
                <w:lang w:val="zh-CN" w:eastAsia="zh-CN" w:bidi="ar-SA"/>
              </w:rPr>
              <w:t>密闭式</w:t>
            </w:r>
            <w:r>
              <w:rPr>
                <w:rFonts w:hint="eastAsia" w:ascii="Times New Roman" w:hAnsi="Times New Roman" w:cs="Times New Roman"/>
                <w:color w:val="000000"/>
                <w:kern w:val="2"/>
                <w:sz w:val="24"/>
                <w:szCs w:val="24"/>
                <w:highlight w:val="none"/>
                <w:lang w:val="zh-CN" w:eastAsia="zh-CN" w:bidi="ar-SA"/>
              </w:rPr>
              <w:t>酸碱洗</w:t>
            </w:r>
            <w:r>
              <w:rPr>
                <w:rFonts w:hint="default" w:ascii="Times New Roman" w:hAnsi="Times New Roman" w:cs="Times New Roman"/>
                <w:color w:val="000000"/>
                <w:kern w:val="2"/>
                <w:sz w:val="24"/>
                <w:szCs w:val="24"/>
                <w:highlight w:val="none"/>
                <w:lang w:val="zh-CN" w:eastAsia="zh-CN" w:bidi="ar-SA"/>
              </w:rPr>
              <w:t>车间</w:t>
            </w:r>
            <w:r>
              <w:rPr>
                <w:rFonts w:hint="default" w:ascii="Times New Roman" w:hAnsi="Times New Roman" w:cs="Times New Roman"/>
                <w:color w:val="auto"/>
                <w:szCs w:val="22"/>
                <w:highlight w:val="none"/>
                <w:lang w:val="en-US" w:eastAsia="zh-CN"/>
              </w:rPr>
              <w:t>，设置侧吸风装置；在碱洗作业过程为密闭空间，废气经风机负压抽吸收集后进入酸雾净化塔，酸雾净化塔喷淋形式采用双层填料，两级喷淋。吸收塔为逆流式填料洗涤塔，废气沿塔底向塔顶输移，高温潮湿的碱雾与塔内填料层逆流接触，水溶性极强的NaOH吸收于水溶液中，根据《钢铁行业轧钢工艺污染防治最佳可行技术指南》（HJ-BAT-006），湿法喷淋净化技术适用于轧钢碱雾的治理，具有除雾效果好，方法简单，操作方便的特点。用水喷淋、清洗的净化效率大于90%，外排废气中碱浓度低于10mg/m</w:t>
            </w:r>
            <w:r>
              <w:rPr>
                <w:rFonts w:hint="default" w:ascii="Times New Roman" w:hAnsi="Times New Roman" w:cs="Times New Roman"/>
                <w:color w:val="auto"/>
                <w:szCs w:val="22"/>
                <w:highlight w:val="none"/>
                <w:vertAlign w:val="superscript"/>
                <w:lang w:val="en-US" w:eastAsia="zh-CN"/>
              </w:rPr>
              <w:t>3</w:t>
            </w:r>
            <w:r>
              <w:rPr>
                <w:rFonts w:hint="default" w:ascii="Times New Roman" w:hAnsi="Times New Roman" w:cs="Times New Roman"/>
                <w:color w:val="auto"/>
                <w:szCs w:val="22"/>
                <w:highlight w:val="none"/>
                <w:lang w:val="en-US" w:eastAsia="zh-CN"/>
              </w:rPr>
              <w:t>。湿法喷淋净化技术为处理轧钢碱雾废气的可行性技术。类比轧钢行业该技术，本项目碱雾经酸雾净化塔吸收、降温后排放是可行的。本项目碱雾经酸雾净化塔吸收、降温后排放是可行的，化学反应式如下：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NaOH（蒸气态）＋H</w:t>
            </w:r>
            <w:r>
              <w:rPr>
                <w:rFonts w:hint="default" w:ascii="Times New Roman" w:hAnsi="Times New Roman" w:cs="Times New Roman"/>
                <w:color w:val="auto"/>
                <w:highlight w:val="none"/>
                <w:vertAlign w:val="subscript"/>
                <w:lang w:val="en-US" w:eastAsia="zh-CN"/>
              </w:rPr>
              <w:t>2</w:t>
            </w:r>
            <w:r>
              <w:rPr>
                <w:rFonts w:hint="default" w:ascii="Times New Roman" w:hAnsi="Times New Roman" w:cs="Times New Roman"/>
                <w:color w:val="auto"/>
                <w:highlight w:val="none"/>
                <w:lang w:val="en-US" w:eastAsia="zh-CN"/>
              </w:rPr>
              <w:t>O→NaOH（液态）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NaNO</w:t>
            </w:r>
            <w:r>
              <w:rPr>
                <w:rFonts w:hint="default" w:ascii="Times New Roman" w:hAnsi="Times New Roman" w:cs="Times New Roman"/>
                <w:color w:val="auto"/>
                <w:highlight w:val="none"/>
                <w:vertAlign w:val="subscript"/>
                <w:lang w:val="en-US" w:eastAsia="zh-CN"/>
              </w:rPr>
              <w:t>3</w:t>
            </w:r>
            <w:r>
              <w:rPr>
                <w:rFonts w:hint="default" w:ascii="Times New Roman" w:hAnsi="Times New Roman" w:cs="Times New Roman"/>
                <w:color w:val="auto"/>
                <w:highlight w:val="none"/>
                <w:lang w:val="en-US" w:eastAsia="zh-CN"/>
              </w:rPr>
              <w:t>（蒸气态）＋H</w:t>
            </w:r>
            <w:r>
              <w:rPr>
                <w:rFonts w:hint="default" w:ascii="Times New Roman" w:hAnsi="Times New Roman" w:cs="Times New Roman"/>
                <w:color w:val="auto"/>
                <w:highlight w:val="none"/>
                <w:vertAlign w:val="subscript"/>
                <w:lang w:val="en-US" w:eastAsia="zh-CN"/>
              </w:rPr>
              <w:t>2</w:t>
            </w:r>
            <w:r>
              <w:rPr>
                <w:rFonts w:hint="default" w:ascii="Times New Roman" w:hAnsi="Times New Roman" w:cs="Times New Roman"/>
                <w:color w:val="auto"/>
                <w:highlight w:val="none"/>
                <w:lang w:val="en-US" w:eastAsia="zh-CN"/>
              </w:rPr>
              <w:t>O→NaNO</w:t>
            </w:r>
            <w:r>
              <w:rPr>
                <w:rFonts w:hint="default" w:ascii="Times New Roman" w:hAnsi="Times New Roman" w:cs="Times New Roman"/>
                <w:color w:val="auto"/>
                <w:highlight w:val="none"/>
                <w:vertAlign w:val="subscript"/>
                <w:lang w:val="en-US" w:eastAsia="zh-CN"/>
              </w:rPr>
              <w:t>3</w:t>
            </w:r>
            <w:r>
              <w:rPr>
                <w:rFonts w:hint="default" w:ascii="Times New Roman" w:hAnsi="Times New Roman" w:cs="Times New Roman"/>
                <w:color w:val="auto"/>
                <w:highlight w:val="none"/>
                <w:lang w:val="en-US" w:eastAsia="zh-CN"/>
              </w:rPr>
              <w:t>（液态）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可行性论证：</w:t>
            </w:r>
          </w:p>
          <w:p>
            <w:pPr>
              <w:numPr>
                <w:ilvl w:val="0"/>
                <w:numId w:val="0"/>
              </w:numPr>
              <w:spacing w:line="360" w:lineRule="auto"/>
              <w:ind w:firstLine="480" w:firstLineChars="200"/>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szCs w:val="22"/>
                <w:highlight w:val="none"/>
                <w:lang w:val="en-US" w:eastAsia="zh-CN"/>
              </w:rPr>
              <w:t>本项目产生的碱雾以颗粒物形态表示，酸雾净化塔的去除效率约90%，经处理后颗粒物有组织排放浓度为0.2mg/m</w:t>
            </w:r>
            <w:r>
              <w:rPr>
                <w:rFonts w:hint="default" w:ascii="Times New Roman" w:hAnsi="Times New Roman" w:cs="Times New Roman"/>
                <w:color w:val="auto"/>
                <w:szCs w:val="22"/>
                <w:highlight w:val="none"/>
                <w:vertAlign w:val="superscript"/>
                <w:lang w:val="en-US" w:eastAsia="zh-CN"/>
              </w:rPr>
              <w:t>3</w:t>
            </w:r>
            <w:r>
              <w:rPr>
                <w:rFonts w:hint="default" w:ascii="Times New Roman" w:hAnsi="Times New Roman" w:cs="Times New Roman"/>
                <w:color w:val="auto"/>
                <w:szCs w:val="22"/>
                <w:highlight w:val="none"/>
                <w:lang w:val="en-US" w:eastAsia="zh-CN"/>
              </w:rPr>
              <w:t>，满足《大气污染物综合排放标准》（GB16297-1996）中表2二级排放标准，因此，在经济、技术上，该处理工艺合理可行。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color w:val="FF0000"/>
                <w:highlight w:val="none"/>
                <w:lang w:val="en-US" w:eastAsia="zh-CN"/>
              </w:rPr>
            </w:pPr>
            <w:r>
              <w:rPr>
                <w:rFonts w:hint="default" w:ascii="Times New Roman" w:hAnsi="Times New Roman" w:cs="Times New Roman"/>
                <w:color w:val="FF0000"/>
                <w:highlight w:val="none"/>
                <w:lang w:val="en-US" w:eastAsia="zh-CN"/>
              </w:rPr>
              <w:t>③酸雾</w:t>
            </w:r>
          </w:p>
          <w:p>
            <w:pPr>
              <w:numPr>
                <w:ilvl w:val="0"/>
                <w:numId w:val="0"/>
              </w:numPr>
              <w:spacing w:line="360" w:lineRule="auto"/>
              <w:ind w:firstLine="480" w:firstLineChars="200"/>
              <w:rPr>
                <w:rFonts w:hint="default" w:ascii="Times New Roman" w:hAnsi="Times New Roman" w:cs="Times New Roman"/>
                <w:color w:val="FF0000"/>
                <w:szCs w:val="22"/>
                <w:highlight w:val="none"/>
                <w:lang w:val="en-US" w:eastAsia="zh-CN"/>
              </w:rPr>
            </w:pPr>
            <w:r>
              <w:rPr>
                <w:rFonts w:hint="default" w:ascii="Times New Roman" w:hAnsi="Times New Roman" w:cs="Times New Roman"/>
                <w:color w:val="FF0000"/>
                <w:szCs w:val="22"/>
                <w:highlight w:val="none"/>
                <w:lang w:val="en-US" w:eastAsia="zh-CN"/>
              </w:rPr>
              <w:t>酸洗槽设置于密闭车间，排放的一定浓度的NO</w:t>
            </w:r>
            <w:r>
              <w:rPr>
                <w:rFonts w:hint="default" w:ascii="Times New Roman" w:hAnsi="Times New Roman" w:cs="Times New Roman"/>
                <w:color w:val="FF0000"/>
                <w:szCs w:val="22"/>
                <w:highlight w:val="none"/>
                <w:vertAlign w:val="subscript"/>
                <w:lang w:val="en-US" w:eastAsia="zh-CN"/>
              </w:rPr>
              <w:t>X</w:t>
            </w:r>
            <w:r>
              <w:rPr>
                <w:rFonts w:hint="default" w:ascii="Times New Roman" w:hAnsi="Times New Roman" w:cs="Times New Roman"/>
                <w:color w:val="FF0000"/>
                <w:szCs w:val="22"/>
                <w:highlight w:val="none"/>
                <w:lang w:val="en-US" w:eastAsia="zh-CN"/>
              </w:rPr>
              <w:t>、氟化物（呈酸性），由防腐材质的侧吸风负压收集后，废气首先进入酸雾净化塔使用NaOH碱液逆向喷淋中和；酸雾废气由风机压入净化塔的内筒形成压力室，再由压力室均配给每根鼓泡管，废气通过鼓泡进入贮液箱的吸收中和液中产生鼓泡，使气液充分接触，提高净化效率；氢氧化钠为吸收中和液、溶液浓度为2-6%。</w:t>
            </w:r>
          </w:p>
          <w:p>
            <w:pPr>
              <w:numPr>
                <w:ilvl w:val="0"/>
                <w:numId w:val="0"/>
              </w:numPr>
              <w:spacing w:line="360" w:lineRule="auto"/>
              <w:ind w:firstLine="480" w:firstLineChars="200"/>
              <w:rPr>
                <w:rFonts w:hint="default" w:ascii="Times New Roman" w:hAnsi="Times New Roman" w:cs="Times New Roman"/>
                <w:color w:val="FF0000"/>
                <w:szCs w:val="22"/>
                <w:highlight w:val="none"/>
                <w:lang w:val="en-US" w:eastAsia="zh-CN"/>
              </w:rPr>
            </w:pPr>
            <w:r>
              <w:rPr>
                <w:rFonts w:hint="default" w:ascii="Times New Roman" w:hAnsi="Times New Roman" w:cs="Times New Roman"/>
                <w:color w:val="FF0000"/>
                <w:szCs w:val="22"/>
                <w:highlight w:val="none"/>
                <w:lang w:val="en-US" w:eastAsia="zh-CN"/>
              </w:rPr>
              <w:t>经中和后的废气进入喷淋层，喷淋形式采用双层填料，两级喷淋，使气液充分接触，提高净化效率。填料洗涤吸收的方式洗涤吸收去除废气的氟化物、氮氧化物。吸收液由吸收液循环泵从塔底输送到喷淋系统内；经过填料吸收净化的废气再经过塔顶除雾器除雾排出吸收塔。吸收塔补水是根据设置在吸收塔上的液位计来自动控制的。填料吸收塔设置有新鲜水自动补充与吸收液自动排污阀组。填料洗涤塔采用水吸收工艺。</w:t>
            </w:r>
          </w:p>
          <w:p>
            <w:pPr>
              <w:rPr>
                <w:rFonts w:hint="default" w:ascii="Times New Roman" w:hAnsi="Times New Roman" w:cs="Times New Roman"/>
                <w:lang w:val="en-US" w:eastAsia="zh-CN"/>
              </w:rPr>
            </w:pPr>
            <w:r>
              <w:rPr>
                <w:rFonts w:hint="default" w:ascii="Times New Roman" w:hAnsi="Times New Roman" w:cs="Times New Roman"/>
                <w:color w:val="auto"/>
                <w:szCs w:val="22"/>
                <w:highlight w:val="none"/>
                <w:lang w:val="en-US" w:eastAsia="zh-CN"/>
              </w:rPr>
              <w:t>酸雾净化工艺及产污环节见下图。</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en-US"/>
              </w:rPr>
            </w:pPr>
            <w:r>
              <w:rPr>
                <w:rFonts w:hint="default" w:ascii="Times New Roman" w:hAnsi="Times New Roman" w:cs="Times New Roman"/>
                <w:color w:val="auto"/>
                <w:highlight w:val="none"/>
              </w:rPr>
              <w:drawing>
                <wp:inline distT="0" distB="0" distL="114300" distR="114300">
                  <wp:extent cx="3584575" cy="3872865"/>
                  <wp:effectExtent l="0" t="0" r="12065" b="1333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8"/>
                          <a:stretch>
                            <a:fillRect/>
                          </a:stretch>
                        </pic:blipFill>
                        <pic:spPr>
                          <a:xfrm>
                            <a:off x="0" y="0"/>
                            <a:ext cx="3584575" cy="3872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rPr>
              <w:t>可行性论证：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s="Times New Roman"/>
                <w:b w:val="0"/>
                <w:bCs/>
                <w:color w:val="FF0000"/>
                <w:kern w:val="2"/>
                <w:sz w:val="24"/>
                <w:szCs w:val="22"/>
                <w:highlight w:val="none"/>
                <w:lang w:val="en-US" w:eastAsia="zh-CN" w:bidi="ar-SA"/>
              </w:rPr>
            </w:pPr>
            <w:r>
              <w:rPr>
                <w:rFonts w:hint="default" w:ascii="Times New Roman" w:hAnsi="Times New Roman" w:eastAsia="宋体" w:cs="Times New Roman"/>
                <w:b w:val="0"/>
                <w:bCs/>
                <w:color w:val="FF0000"/>
                <w:kern w:val="2"/>
                <w:sz w:val="24"/>
                <w:szCs w:val="22"/>
                <w:highlight w:val="none"/>
                <w:lang w:val="en-US" w:eastAsia="zh-CN" w:bidi="ar-SA"/>
              </w:rPr>
              <w:t>本项目产生的</w:t>
            </w:r>
            <w:r>
              <w:rPr>
                <w:rFonts w:hint="default" w:ascii="Times New Roman" w:hAnsi="Times New Roman" w:cs="Times New Roman"/>
                <w:b w:val="0"/>
                <w:bCs/>
                <w:color w:val="FF0000"/>
                <w:kern w:val="2"/>
                <w:sz w:val="24"/>
                <w:szCs w:val="22"/>
                <w:highlight w:val="none"/>
                <w:lang w:val="en-US" w:eastAsia="zh-CN" w:bidi="ar-SA"/>
              </w:rPr>
              <w:t>酸雾</w:t>
            </w:r>
            <w:r>
              <w:rPr>
                <w:rFonts w:hint="default" w:ascii="Times New Roman" w:hAnsi="Times New Roman" w:eastAsia="宋体" w:cs="Times New Roman"/>
                <w:b w:val="0"/>
                <w:bCs/>
                <w:color w:val="FF0000"/>
                <w:kern w:val="2"/>
                <w:sz w:val="24"/>
                <w:szCs w:val="22"/>
                <w:highlight w:val="none"/>
                <w:lang w:val="en-US" w:eastAsia="zh-CN" w:bidi="ar-SA"/>
              </w:rPr>
              <w:t>主要为</w:t>
            </w:r>
            <w:r>
              <w:rPr>
                <w:rFonts w:hint="default" w:ascii="Times New Roman" w:hAnsi="Times New Roman" w:cs="Times New Roman"/>
                <w:b w:val="0"/>
                <w:bCs/>
                <w:color w:val="FF0000"/>
                <w:kern w:val="2"/>
                <w:sz w:val="24"/>
                <w:szCs w:val="22"/>
                <w:highlight w:val="none"/>
                <w:lang w:val="en-US" w:eastAsia="zh-CN" w:bidi="ar-SA"/>
              </w:rPr>
              <w:t>氟化物和氮氧化物（呈酸性）</w:t>
            </w:r>
            <w:r>
              <w:rPr>
                <w:rFonts w:hint="default" w:ascii="Times New Roman" w:hAnsi="Times New Roman" w:eastAsia="宋体" w:cs="Times New Roman"/>
                <w:b w:val="0"/>
                <w:bCs/>
                <w:color w:val="FF0000"/>
                <w:kern w:val="2"/>
                <w:sz w:val="24"/>
                <w:szCs w:val="22"/>
                <w:highlight w:val="none"/>
                <w:lang w:val="en-US" w:eastAsia="zh-CN" w:bidi="ar-SA"/>
              </w:rPr>
              <w:t>，</w:t>
            </w:r>
            <w:r>
              <w:rPr>
                <w:rFonts w:hint="default" w:ascii="Times New Roman" w:hAnsi="Times New Roman" w:cs="Times New Roman"/>
                <w:b w:val="0"/>
                <w:bCs/>
                <w:color w:val="FF0000"/>
                <w:kern w:val="2"/>
                <w:sz w:val="24"/>
                <w:szCs w:val="22"/>
                <w:highlight w:val="none"/>
                <w:lang w:val="en-US" w:eastAsia="zh-CN" w:bidi="ar-SA"/>
              </w:rPr>
              <w:t>经酸雾净化塔中的</w:t>
            </w:r>
            <w:r>
              <w:rPr>
                <w:rFonts w:hint="default" w:ascii="Times New Roman" w:hAnsi="Times New Roman" w:eastAsia="宋体" w:cs="Times New Roman"/>
                <w:b w:val="0"/>
                <w:bCs/>
                <w:color w:val="FF0000"/>
                <w:kern w:val="2"/>
                <w:sz w:val="24"/>
                <w:szCs w:val="22"/>
                <w:highlight w:val="none"/>
                <w:lang w:val="en-US" w:eastAsia="zh-CN" w:bidi="ar-SA"/>
              </w:rPr>
              <w:t>NaOH碱液逆向喷淋中和</w:t>
            </w:r>
            <w:r>
              <w:rPr>
                <w:rFonts w:hint="default" w:ascii="Times New Roman" w:hAnsi="Times New Roman" w:cs="Times New Roman"/>
                <w:b w:val="0"/>
                <w:bCs/>
                <w:color w:val="FF0000"/>
                <w:kern w:val="2"/>
                <w:sz w:val="24"/>
                <w:szCs w:val="22"/>
                <w:highlight w:val="none"/>
                <w:lang w:val="en-US" w:eastAsia="zh-CN" w:bidi="ar-SA"/>
              </w:rPr>
              <w:t>，</w:t>
            </w:r>
            <w:r>
              <w:rPr>
                <w:rFonts w:hint="default" w:ascii="Times New Roman" w:hAnsi="Times New Roman" w:eastAsia="宋体" w:cs="Times New Roman"/>
                <w:b w:val="0"/>
                <w:bCs/>
                <w:color w:val="FF0000"/>
                <w:kern w:val="2"/>
                <w:sz w:val="24"/>
                <w:szCs w:val="22"/>
                <w:highlight w:val="none"/>
                <w:lang w:val="en-US" w:eastAsia="zh-CN" w:bidi="ar-SA"/>
              </w:rPr>
              <w:t>去除效率约9</w:t>
            </w:r>
            <w:r>
              <w:rPr>
                <w:rFonts w:hint="default" w:ascii="Times New Roman" w:hAnsi="Times New Roman" w:cs="Times New Roman"/>
                <w:b w:val="0"/>
                <w:bCs/>
                <w:color w:val="FF0000"/>
                <w:kern w:val="2"/>
                <w:sz w:val="24"/>
                <w:szCs w:val="22"/>
                <w:highlight w:val="none"/>
                <w:lang w:val="en-US" w:eastAsia="zh-CN" w:bidi="ar-SA"/>
              </w:rPr>
              <w:t>0</w:t>
            </w:r>
            <w:r>
              <w:rPr>
                <w:rFonts w:hint="default" w:ascii="Times New Roman" w:hAnsi="Times New Roman" w:eastAsia="宋体" w:cs="Times New Roman"/>
                <w:b w:val="0"/>
                <w:bCs/>
                <w:color w:val="FF0000"/>
                <w:kern w:val="2"/>
                <w:sz w:val="24"/>
                <w:szCs w:val="22"/>
                <w:highlight w:val="none"/>
                <w:lang w:val="en-US" w:eastAsia="zh-CN" w:bidi="ar-SA"/>
              </w:rPr>
              <w:t>%，经处理后</w:t>
            </w:r>
            <w:r>
              <w:rPr>
                <w:rFonts w:hint="default" w:ascii="Times New Roman" w:hAnsi="Times New Roman" w:cs="Times New Roman"/>
                <w:b w:val="0"/>
                <w:bCs/>
                <w:color w:val="FF0000"/>
                <w:kern w:val="2"/>
                <w:sz w:val="24"/>
                <w:szCs w:val="22"/>
                <w:highlight w:val="none"/>
                <w:lang w:val="en-US" w:eastAsia="zh-CN" w:bidi="ar-SA"/>
              </w:rPr>
              <w:t>氟化物</w:t>
            </w:r>
            <w:r>
              <w:rPr>
                <w:rFonts w:hint="default" w:ascii="Times New Roman" w:hAnsi="Times New Roman" w:eastAsia="宋体" w:cs="Times New Roman"/>
                <w:b w:val="0"/>
                <w:bCs/>
                <w:color w:val="FF0000"/>
                <w:kern w:val="2"/>
                <w:sz w:val="24"/>
                <w:szCs w:val="22"/>
                <w:highlight w:val="none"/>
                <w:lang w:val="en-US" w:eastAsia="zh-CN" w:bidi="ar-SA"/>
              </w:rPr>
              <w:t>有组织排放浓度为</w:t>
            </w:r>
            <w:r>
              <w:rPr>
                <w:rFonts w:hint="default" w:ascii="Times New Roman" w:hAnsi="Times New Roman" w:cs="Times New Roman"/>
                <w:b w:val="0"/>
                <w:bCs/>
                <w:color w:val="FF0000"/>
                <w:kern w:val="2"/>
                <w:sz w:val="24"/>
                <w:szCs w:val="22"/>
                <w:highlight w:val="none"/>
                <w:lang w:val="en-US" w:eastAsia="zh-CN" w:bidi="ar-SA"/>
              </w:rPr>
              <w:t>0.9</w:t>
            </w:r>
            <w:r>
              <w:rPr>
                <w:rFonts w:hint="default" w:ascii="Times New Roman" w:hAnsi="Times New Roman" w:eastAsia="宋体" w:cs="Times New Roman"/>
                <w:b w:val="0"/>
                <w:bCs/>
                <w:color w:val="FF0000"/>
                <w:kern w:val="2"/>
                <w:sz w:val="24"/>
                <w:szCs w:val="22"/>
                <w:highlight w:val="none"/>
                <w:lang w:val="en-US" w:eastAsia="zh-CN" w:bidi="ar-SA"/>
              </w:rPr>
              <w:t>mg/m</w:t>
            </w:r>
            <w:r>
              <w:rPr>
                <w:rFonts w:hint="default" w:ascii="Times New Roman" w:hAnsi="Times New Roman" w:eastAsia="宋体" w:cs="Times New Roman"/>
                <w:b w:val="0"/>
                <w:bCs/>
                <w:color w:val="FF0000"/>
                <w:kern w:val="2"/>
                <w:sz w:val="24"/>
                <w:szCs w:val="22"/>
                <w:highlight w:val="none"/>
                <w:vertAlign w:val="superscript"/>
                <w:lang w:val="en-US" w:eastAsia="zh-CN" w:bidi="ar-SA"/>
              </w:rPr>
              <w:t>3</w:t>
            </w:r>
            <w:r>
              <w:rPr>
                <w:rFonts w:hint="default" w:ascii="Times New Roman" w:hAnsi="Times New Roman" w:eastAsia="宋体" w:cs="Times New Roman"/>
                <w:b w:val="0"/>
                <w:bCs/>
                <w:color w:val="FF0000"/>
                <w:kern w:val="2"/>
                <w:sz w:val="24"/>
                <w:szCs w:val="22"/>
                <w:highlight w:val="none"/>
                <w:lang w:val="en-US" w:eastAsia="zh-CN" w:bidi="ar-SA"/>
              </w:rPr>
              <w:t>，</w:t>
            </w:r>
            <w:r>
              <w:rPr>
                <w:rFonts w:hint="default" w:ascii="Times New Roman" w:hAnsi="Times New Roman" w:cs="Times New Roman"/>
                <w:b w:val="0"/>
                <w:bCs/>
                <w:color w:val="FF0000"/>
                <w:kern w:val="2"/>
                <w:sz w:val="24"/>
                <w:szCs w:val="22"/>
                <w:highlight w:val="none"/>
                <w:lang w:val="en-US" w:eastAsia="zh-CN" w:bidi="ar-SA"/>
              </w:rPr>
              <w:t>氮氧化物有组织排放浓度为0.5</w:t>
            </w:r>
            <w:r>
              <w:rPr>
                <w:rFonts w:hint="default" w:ascii="Times New Roman" w:hAnsi="Times New Roman" w:eastAsia="宋体" w:cs="Times New Roman"/>
                <w:b w:val="0"/>
                <w:bCs/>
                <w:color w:val="FF0000"/>
                <w:kern w:val="2"/>
                <w:sz w:val="24"/>
                <w:szCs w:val="22"/>
                <w:highlight w:val="none"/>
                <w:lang w:val="en-US" w:eastAsia="zh-CN" w:bidi="ar-SA"/>
              </w:rPr>
              <w:t>mg/m</w:t>
            </w:r>
            <w:r>
              <w:rPr>
                <w:rFonts w:hint="default" w:ascii="Times New Roman" w:hAnsi="Times New Roman" w:eastAsia="宋体" w:cs="Times New Roman"/>
                <w:b w:val="0"/>
                <w:bCs/>
                <w:color w:val="FF0000"/>
                <w:kern w:val="2"/>
                <w:sz w:val="24"/>
                <w:szCs w:val="22"/>
                <w:highlight w:val="none"/>
                <w:vertAlign w:val="superscript"/>
                <w:lang w:val="en-US" w:eastAsia="zh-CN" w:bidi="ar-SA"/>
              </w:rPr>
              <w:t>3</w:t>
            </w:r>
            <w:r>
              <w:rPr>
                <w:rFonts w:hint="default" w:ascii="Times New Roman" w:hAnsi="Times New Roman" w:cs="Times New Roman"/>
                <w:b w:val="0"/>
                <w:bCs/>
                <w:color w:val="FF0000"/>
                <w:kern w:val="2"/>
                <w:sz w:val="24"/>
                <w:szCs w:val="22"/>
                <w:highlight w:val="none"/>
                <w:vertAlign w:val="baseline"/>
                <w:lang w:val="en-US" w:eastAsia="zh-CN" w:bidi="ar-SA"/>
              </w:rPr>
              <w:t>，</w:t>
            </w:r>
            <w:r>
              <w:rPr>
                <w:rFonts w:hint="default" w:ascii="Times New Roman" w:hAnsi="Times New Roman" w:eastAsia="宋体" w:cs="Times New Roman"/>
                <w:b w:val="0"/>
                <w:bCs/>
                <w:color w:val="FF0000"/>
                <w:kern w:val="2"/>
                <w:sz w:val="24"/>
                <w:szCs w:val="22"/>
                <w:highlight w:val="none"/>
                <w:lang w:val="en-US" w:eastAsia="zh-CN" w:bidi="ar-SA"/>
              </w:rPr>
              <w:t>满足《电镀污染物排放标准》(GB 21900-2008)中表5标准要求</w:t>
            </w:r>
            <w:r>
              <w:rPr>
                <w:rFonts w:hint="eastAsia" w:ascii="Times New Roman" w:hAnsi="Times New Roman" w:cs="Times New Roman"/>
                <w:b w:val="0"/>
                <w:bCs/>
                <w:color w:val="FF0000"/>
                <w:kern w:val="2"/>
                <w:sz w:val="24"/>
                <w:szCs w:val="22"/>
                <w:highlight w:val="none"/>
                <w:lang w:val="en-US" w:eastAsia="zh-CN" w:bidi="ar-SA"/>
              </w:rPr>
              <w:t>；同且本项目采用的中和法处理工艺属于《排污许可证申请与核发技术规范 电镀工业》（HJ855-2017）中电镀工业大气污染治理最佳可行技术之列，适用于各种酸性气体净化。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b w:val="0"/>
                <w:bCs/>
                <w:color w:val="auto"/>
                <w:kern w:val="2"/>
                <w:sz w:val="24"/>
                <w:szCs w:val="22"/>
                <w:highlight w:val="none"/>
                <w:lang w:val="en-US" w:eastAsia="zh-CN" w:bidi="ar-SA"/>
              </w:rPr>
            </w:pPr>
            <w:r>
              <w:rPr>
                <w:rFonts w:hint="default" w:ascii="Times New Roman" w:hAnsi="Times New Roman" w:eastAsia="宋体" w:cs="Times New Roman"/>
                <w:b w:val="0"/>
                <w:bCs/>
                <w:color w:val="auto"/>
                <w:kern w:val="2"/>
                <w:sz w:val="24"/>
                <w:szCs w:val="22"/>
                <w:highlight w:val="none"/>
                <w:lang w:val="en-US" w:eastAsia="zh-CN" w:bidi="ar-SA"/>
              </w:rPr>
              <w:t>因此，</w:t>
            </w:r>
            <w:r>
              <w:rPr>
                <w:rFonts w:hint="eastAsia" w:ascii="Times New Roman" w:hAnsi="Times New Roman" w:cs="Times New Roman"/>
                <w:b w:val="0"/>
                <w:bCs/>
                <w:color w:val="auto"/>
                <w:kern w:val="2"/>
                <w:sz w:val="24"/>
                <w:szCs w:val="22"/>
                <w:highlight w:val="none"/>
                <w:lang w:val="en-US" w:eastAsia="zh-CN" w:bidi="ar-SA"/>
              </w:rPr>
              <w:t>从</w:t>
            </w:r>
            <w:r>
              <w:rPr>
                <w:rFonts w:hint="default" w:ascii="Times New Roman" w:hAnsi="Times New Roman" w:eastAsia="宋体" w:cs="Times New Roman"/>
                <w:b w:val="0"/>
                <w:bCs/>
                <w:color w:val="auto"/>
                <w:kern w:val="2"/>
                <w:sz w:val="24"/>
                <w:szCs w:val="22"/>
                <w:highlight w:val="none"/>
                <w:lang w:val="en-US" w:eastAsia="zh-CN" w:bidi="ar-SA"/>
              </w:rPr>
              <w:t>经济、技术上</w:t>
            </w:r>
            <w:r>
              <w:rPr>
                <w:rFonts w:hint="eastAsia" w:ascii="Times New Roman" w:hAnsi="Times New Roman" w:cs="Times New Roman"/>
                <w:b w:val="0"/>
                <w:bCs/>
                <w:color w:val="auto"/>
                <w:kern w:val="2"/>
                <w:sz w:val="24"/>
                <w:szCs w:val="22"/>
                <w:highlight w:val="none"/>
                <w:lang w:val="en-US" w:eastAsia="zh-CN" w:bidi="ar-SA"/>
              </w:rPr>
              <w:t>考虑</w:t>
            </w:r>
            <w:r>
              <w:rPr>
                <w:rFonts w:hint="default" w:ascii="Times New Roman" w:hAnsi="Times New Roman" w:eastAsia="宋体" w:cs="Times New Roman"/>
                <w:b w:val="0"/>
                <w:bCs/>
                <w:color w:val="auto"/>
                <w:kern w:val="2"/>
                <w:sz w:val="24"/>
                <w:szCs w:val="22"/>
                <w:highlight w:val="none"/>
                <w:lang w:val="en-US" w:eastAsia="zh-CN" w:bidi="ar-SA"/>
              </w:rPr>
              <w:t>，该处理工艺合理可行。</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240" w:lineRule="auto"/>
              <w:ind w:left="0" w:right="0"/>
              <w:jc w:val="center"/>
              <w:textAlignment w:val="auto"/>
              <w:rPr>
                <w:rFonts w:hint="default" w:ascii="Times New Roman" w:hAnsi="Times New Roman" w:eastAsia="宋体" w:cs="Times New Roman"/>
                <w:b/>
                <w:bCs/>
                <w:color w:val="auto"/>
                <w:spacing w:val="-1"/>
                <w:sz w:val="21"/>
                <w:szCs w:val="21"/>
                <w:highlight w:val="none"/>
                <w:lang w:val="en-US" w:eastAsia="en-US"/>
              </w:rPr>
            </w:pPr>
            <w:r>
              <w:rPr>
                <w:rFonts w:hint="default" w:ascii="Times New Roman" w:hAnsi="Times New Roman" w:eastAsia="宋体" w:cs="Times New Roman"/>
                <w:b/>
                <w:bCs/>
                <w:color w:val="auto"/>
                <w:spacing w:val="-1"/>
                <w:sz w:val="21"/>
                <w:szCs w:val="21"/>
                <w:highlight w:val="none"/>
                <w:lang w:val="en-US" w:eastAsia="en-US"/>
              </w:rPr>
              <w:t>表</w:t>
            </w:r>
            <w:r>
              <w:rPr>
                <w:rFonts w:hint="default" w:ascii="Times New Roman" w:hAnsi="Times New Roman" w:eastAsia="宋体" w:cs="Times New Roman"/>
                <w:b/>
                <w:bCs/>
                <w:color w:val="auto"/>
                <w:spacing w:val="-1"/>
                <w:sz w:val="21"/>
                <w:szCs w:val="21"/>
                <w:highlight w:val="none"/>
                <w:lang w:val="en-US" w:eastAsia="zh-CN"/>
              </w:rPr>
              <w:t xml:space="preserve">7-8  </w:t>
            </w:r>
            <w:r>
              <w:rPr>
                <w:rFonts w:hint="default" w:ascii="Times New Roman" w:hAnsi="Times New Roman" w:eastAsia="宋体" w:cs="Times New Roman"/>
                <w:b/>
                <w:bCs/>
                <w:color w:val="auto"/>
                <w:spacing w:val="-1"/>
                <w:sz w:val="21"/>
                <w:szCs w:val="21"/>
                <w:highlight w:val="none"/>
                <w:lang w:val="en-US" w:eastAsia="en-US"/>
              </w:rPr>
              <w:t>建设项目大气环境影响评价自查表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769"/>
              <w:gridCol w:w="992"/>
              <w:gridCol w:w="561"/>
              <w:gridCol w:w="144"/>
              <w:gridCol w:w="75"/>
              <w:gridCol w:w="341"/>
              <w:gridCol w:w="77"/>
              <w:gridCol w:w="740"/>
              <w:gridCol w:w="523"/>
              <w:gridCol w:w="82"/>
              <w:gridCol w:w="351"/>
              <w:gridCol w:w="190"/>
              <w:gridCol w:w="492"/>
              <w:gridCol w:w="258"/>
              <w:gridCol w:w="348"/>
              <w:gridCol w:w="248"/>
              <w:gridCol w:w="63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9" w:type="dxa"/>
                  <w:gridSpan w:val="2"/>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工作内容</w:t>
                  </w:r>
                </w:p>
              </w:tc>
              <w:tc>
                <w:tcPr>
                  <w:tcW w:w="6740" w:type="dxa"/>
                  <w:gridSpan w:val="17"/>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评价等级与范围</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评价等级</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一级</w:t>
                  </w:r>
                  <w:r>
                    <w:rPr>
                      <w:rFonts w:hint="default" w:ascii="Times New Roman" w:hAnsi="Times New Roman" w:eastAsia="宋体" w:cs="Times New Roman"/>
                      <w:color w:val="000000"/>
                      <w:kern w:val="0"/>
                      <w:sz w:val="21"/>
                      <w:szCs w:val="21"/>
                      <w:highlight w:val="none"/>
                      <w:lang w:eastAsia="zh-CN"/>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二级</w:t>
                  </w:r>
                  <w:r>
                    <w:rPr>
                      <w:rFonts w:hint="default" w:ascii="Times New Roman" w:hAnsi="Times New Roman" w:eastAsia="宋体" w:cs="Times New Roman"/>
                      <w:color w:val="000000"/>
                      <w:kern w:val="0"/>
                      <w:sz w:val="21"/>
                      <w:szCs w:val="21"/>
                      <w:highlight w:val="none"/>
                      <w:lang w:eastAsia="zh-CN"/>
                    </w:rPr>
                    <w:t>☑</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三级</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评价范围</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边长=50km</w:t>
                  </w:r>
                  <w:r>
                    <w:rPr>
                      <w:rFonts w:hint="default" w:ascii="Times New Roman" w:hAnsi="Times New Roman" w:eastAsia="宋体" w:cs="Times New Roman"/>
                      <w:color w:val="000000"/>
                      <w:kern w:val="0"/>
                      <w:sz w:val="21"/>
                      <w:szCs w:val="21"/>
                      <w:highlight w:val="none"/>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边长5~50km</w:t>
                  </w:r>
                  <w:r>
                    <w:rPr>
                      <w:rFonts w:hint="default" w:ascii="Times New Roman" w:hAnsi="Times New Roman" w:eastAsia="宋体" w:cs="Times New Roman"/>
                      <w:color w:val="000000"/>
                      <w:kern w:val="0"/>
                      <w:sz w:val="21"/>
                      <w:szCs w:val="21"/>
                      <w:highlight w:val="none"/>
                    </w:rPr>
                    <w:t>□</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rPr>
                    <w:t>边长=5km</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评价因子</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SO</w:t>
                  </w:r>
                  <w:r>
                    <w:rPr>
                      <w:rFonts w:hint="default" w:ascii="Times New Roman" w:hAnsi="Times New Roman" w:eastAsia="宋体" w:cs="Times New Roman"/>
                      <w:color w:val="000000"/>
                      <w:sz w:val="21"/>
                      <w:szCs w:val="21"/>
                      <w:highlight w:val="none"/>
                      <w:vertAlign w:val="subscript"/>
                    </w:rPr>
                    <w:t>2</w:t>
                  </w:r>
                  <w:r>
                    <w:rPr>
                      <w:rFonts w:hint="default" w:ascii="Times New Roman" w:hAnsi="Times New Roman" w:eastAsia="宋体" w:cs="Times New Roman"/>
                      <w:color w:val="000000"/>
                      <w:sz w:val="21"/>
                      <w:szCs w:val="21"/>
                      <w:highlight w:val="none"/>
                    </w:rPr>
                    <w:t>+NO</w:t>
                  </w:r>
                  <w:r>
                    <w:rPr>
                      <w:rFonts w:hint="default" w:ascii="Times New Roman" w:hAnsi="Times New Roman" w:eastAsia="宋体" w:cs="Times New Roman"/>
                      <w:color w:val="000000"/>
                      <w:sz w:val="21"/>
                      <w:szCs w:val="21"/>
                      <w:highlight w:val="none"/>
                      <w:vertAlign w:val="subscript"/>
                    </w:rPr>
                    <w:t>x</w:t>
                  </w:r>
                  <w:r>
                    <w:rPr>
                      <w:rFonts w:hint="default" w:ascii="Times New Roman" w:hAnsi="Times New Roman" w:eastAsia="宋体" w:cs="Times New Roman"/>
                      <w:color w:val="000000"/>
                      <w:sz w:val="21"/>
                      <w:szCs w:val="21"/>
                      <w:highlight w:val="none"/>
                    </w:rPr>
                    <w:t>排放量</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≥2000t/a</w:t>
                  </w:r>
                  <w:r>
                    <w:rPr>
                      <w:rFonts w:hint="default" w:ascii="Times New Roman" w:hAnsi="Times New Roman" w:eastAsia="宋体" w:cs="Times New Roman"/>
                      <w:color w:val="000000"/>
                      <w:kern w:val="0"/>
                      <w:sz w:val="21"/>
                      <w:szCs w:val="21"/>
                      <w:highlight w:val="none"/>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500~2000t/a</w:t>
                  </w:r>
                  <w:r>
                    <w:rPr>
                      <w:rFonts w:hint="default" w:ascii="Times New Roman" w:hAnsi="Times New Roman" w:eastAsia="宋体" w:cs="Times New Roman"/>
                      <w:color w:val="000000"/>
                      <w:kern w:val="0"/>
                      <w:sz w:val="21"/>
                      <w:szCs w:val="21"/>
                      <w:highlight w:val="none"/>
                    </w:rPr>
                    <w:t>□</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＜500t/a</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评价因子</w:t>
                  </w:r>
                </w:p>
              </w:tc>
              <w:tc>
                <w:tcPr>
                  <w:tcW w:w="3535"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vertAlign w:val="subscript"/>
                      <w:lang w:val="en-US" w:eastAsia="zh-CN"/>
                    </w:rPr>
                  </w:pPr>
                  <w:r>
                    <w:rPr>
                      <w:rFonts w:hint="default" w:ascii="Times New Roman" w:hAnsi="Times New Roman" w:eastAsia="宋体" w:cs="Times New Roman"/>
                      <w:color w:val="000000"/>
                      <w:sz w:val="21"/>
                      <w:szCs w:val="21"/>
                      <w:highlight w:val="none"/>
                      <w:lang w:val="en-US" w:eastAsia="zh-CN"/>
                    </w:rPr>
                    <w:t>颗粒物</w:t>
                  </w:r>
                  <w:r>
                    <w:rPr>
                      <w:rFonts w:hint="default" w:ascii="Times New Roman" w:hAnsi="Times New Roman" w:eastAsia="宋体" w:cs="Times New Roman"/>
                      <w:color w:val="000000"/>
                      <w:sz w:val="21"/>
                      <w:szCs w:val="21"/>
                      <w:highlight w:val="none"/>
                      <w:vertAlign w:val="baseline"/>
                      <w:lang w:val="en-US" w:eastAsia="zh-CN"/>
                    </w:rPr>
                    <w:t>、氟化物、NOx</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sz w:val="21"/>
                      <w:szCs w:val="21"/>
                      <w:highlight w:val="none"/>
                    </w:rPr>
                    <w:t>包括二次PM</w:t>
                  </w:r>
                  <w:r>
                    <w:rPr>
                      <w:rFonts w:hint="default" w:ascii="Times New Roman" w:hAnsi="Times New Roman" w:eastAsia="宋体" w:cs="Times New Roman"/>
                      <w:color w:val="000000"/>
                      <w:sz w:val="21"/>
                      <w:szCs w:val="21"/>
                      <w:highlight w:val="none"/>
                      <w:vertAlign w:val="subscript"/>
                    </w:rPr>
                    <w:t>2.5</w:t>
                  </w:r>
                  <w:r>
                    <w:rPr>
                      <w:rFonts w:hint="default" w:ascii="Times New Roman" w:hAnsi="Times New Roman" w:eastAsia="宋体" w:cs="Times New Roman"/>
                      <w:color w:val="000000"/>
                      <w:kern w:val="0"/>
                      <w:sz w:val="21"/>
                      <w:szCs w:val="21"/>
                      <w:highlight w:val="none"/>
                    </w:rPr>
                    <w:t>□</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不包括二次PM</w:t>
                  </w:r>
                  <w:r>
                    <w:rPr>
                      <w:rFonts w:hint="default" w:ascii="Times New Roman" w:hAnsi="Times New Roman" w:eastAsia="宋体" w:cs="Times New Roman"/>
                      <w:color w:val="000000"/>
                      <w:sz w:val="21"/>
                      <w:szCs w:val="21"/>
                      <w:highlight w:val="none"/>
                      <w:vertAlign w:val="subscript"/>
                    </w:rPr>
                    <w:t>2.5</w:t>
                  </w:r>
                  <w:r>
                    <w:rPr>
                      <w:rFonts w:hint="default" w:ascii="Times New Roman" w:hAnsi="Times New Roman" w:eastAsia="宋体" w:cs="Times New Roman"/>
                      <w:color w:val="000000"/>
                      <w:kern w:val="0"/>
                      <w:sz w:val="21"/>
                      <w:szCs w:val="21"/>
                      <w:highlight w:val="none"/>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评价标准</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评价标准</w:t>
                  </w:r>
                </w:p>
              </w:tc>
              <w:tc>
                <w:tcPr>
                  <w:tcW w:w="992"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国家标准</w:t>
                  </w:r>
                  <w:r>
                    <w:rPr>
                      <w:rFonts w:hint="default" w:ascii="Times New Roman" w:hAnsi="Times New Roman" w:eastAsia="宋体" w:cs="Times New Roman"/>
                      <w:color w:val="000000"/>
                      <w:kern w:val="0"/>
                      <w:sz w:val="21"/>
                      <w:szCs w:val="21"/>
                      <w:highlight w:val="none"/>
                      <w:lang w:eastAsia="zh-CN"/>
                    </w:rPr>
                    <w:t>☑</w:t>
                  </w:r>
                </w:p>
              </w:tc>
              <w:tc>
                <w:tcPr>
                  <w:tcW w:w="254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地方标准</w:t>
                  </w:r>
                  <w:r>
                    <w:rPr>
                      <w:rFonts w:hint="default" w:ascii="Times New Roman" w:hAnsi="Times New Roman" w:eastAsia="宋体" w:cs="Times New Roman"/>
                      <w:color w:val="000000"/>
                      <w:kern w:val="0"/>
                      <w:sz w:val="21"/>
                      <w:szCs w:val="21"/>
                      <w:highlight w:val="none"/>
                      <w:lang w:eastAsia="zh-CN"/>
                    </w:rPr>
                    <w:t>□</w:t>
                  </w:r>
                </w:p>
              </w:tc>
              <w:tc>
                <w:tcPr>
                  <w:tcW w:w="1639"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附录D</w:t>
                  </w:r>
                  <w:r>
                    <w:rPr>
                      <w:rFonts w:hint="default" w:ascii="Times New Roman" w:hAnsi="Times New Roman" w:eastAsia="宋体" w:cs="Times New Roman"/>
                      <w:color w:val="000000"/>
                      <w:kern w:val="0"/>
                      <w:sz w:val="21"/>
                      <w:szCs w:val="21"/>
                      <w:highlight w:val="none"/>
                      <w:lang w:eastAsia="zh-CN"/>
                    </w:rPr>
                    <w:t>□</w:t>
                  </w:r>
                </w:p>
              </w:tc>
              <w:tc>
                <w:tcPr>
                  <w:tcW w:w="1566" w:type="dxa"/>
                  <w:gridSpan w:val="3"/>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其他标准</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现状评价</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环境功能区</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一类区</w:t>
                  </w:r>
                  <w:r>
                    <w:rPr>
                      <w:rFonts w:hint="default" w:ascii="Times New Roman" w:hAnsi="Times New Roman" w:eastAsia="宋体" w:cs="Times New Roman"/>
                      <w:color w:val="000000"/>
                      <w:kern w:val="0"/>
                      <w:sz w:val="21"/>
                      <w:szCs w:val="21"/>
                      <w:highlight w:val="none"/>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二类区</w:t>
                  </w:r>
                  <w:r>
                    <w:rPr>
                      <w:rFonts w:hint="default" w:ascii="Times New Roman" w:hAnsi="Times New Roman" w:eastAsia="宋体" w:cs="Times New Roman"/>
                      <w:color w:val="000000"/>
                      <w:kern w:val="0"/>
                      <w:sz w:val="21"/>
                      <w:szCs w:val="21"/>
                      <w:highlight w:val="none"/>
                      <w:lang w:eastAsia="zh-CN"/>
                    </w:rPr>
                    <w:t>☑</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一类区和二类区</w:t>
                  </w:r>
                  <w:r>
                    <w:rPr>
                      <w:rFonts w:hint="default" w:ascii="Times New Roman" w:hAnsi="Times New Roman" w:eastAsia="宋体"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评价基准年</w:t>
                  </w:r>
                </w:p>
              </w:tc>
              <w:tc>
                <w:tcPr>
                  <w:tcW w:w="6740" w:type="dxa"/>
                  <w:gridSpan w:val="17"/>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（20</w:t>
                  </w:r>
                  <w:r>
                    <w:rPr>
                      <w:rFonts w:hint="default" w:ascii="Times New Roman" w:hAnsi="Times New Roman" w:eastAsia="宋体" w:cs="Times New Roman"/>
                      <w:color w:val="000000"/>
                      <w:sz w:val="21"/>
                      <w:szCs w:val="21"/>
                      <w:highlight w:val="none"/>
                      <w:lang w:val="en-US" w:eastAsia="zh-CN"/>
                    </w:rPr>
                    <w:t>19</w:t>
                  </w:r>
                  <w:r>
                    <w:rPr>
                      <w:rFonts w:hint="default" w:ascii="Times New Roman" w:hAnsi="Times New Roman" w:eastAsia="宋体" w:cs="Times New Roman"/>
                      <w:color w:val="000000"/>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4"/>
                      <w:sz w:val="21"/>
                      <w:szCs w:val="21"/>
                      <w:highlight w:val="none"/>
                    </w:rPr>
                  </w:pPr>
                  <w:r>
                    <w:rPr>
                      <w:rFonts w:hint="default" w:ascii="Times New Roman" w:hAnsi="Times New Roman" w:eastAsia="宋体" w:cs="Times New Roman"/>
                      <w:color w:val="000000"/>
                      <w:spacing w:val="-4"/>
                      <w:sz w:val="21"/>
                      <w:szCs w:val="21"/>
                      <w:highlight w:val="none"/>
                    </w:rPr>
                    <w:t>环境空气质量现状调差数据来源</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长期例行监测</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数据</w:t>
                  </w:r>
                  <w:r>
                    <w:rPr>
                      <w:rFonts w:hint="default" w:ascii="Times New Roman" w:hAnsi="Times New Roman" w:eastAsia="宋体" w:cs="Times New Roman"/>
                      <w:color w:val="000000"/>
                      <w:kern w:val="0"/>
                      <w:sz w:val="21"/>
                      <w:szCs w:val="21"/>
                      <w:highlight w:val="none"/>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主管部门发布的</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数据</w:t>
                  </w:r>
                  <w:r>
                    <w:rPr>
                      <w:rFonts w:hint="default" w:ascii="Times New Roman" w:hAnsi="Times New Roman" w:eastAsia="宋体" w:cs="Times New Roman"/>
                      <w:color w:val="000000"/>
                      <w:kern w:val="0"/>
                      <w:sz w:val="21"/>
                      <w:szCs w:val="21"/>
                      <w:highlight w:val="none"/>
                      <w:lang w:eastAsia="zh-CN"/>
                    </w:rPr>
                    <w:t>☑</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现状补充监测</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现状评价</w:t>
                  </w:r>
                </w:p>
              </w:tc>
              <w:tc>
                <w:tcPr>
                  <w:tcW w:w="3535"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达标区</w:t>
                  </w:r>
                  <w:r>
                    <w:rPr>
                      <w:rFonts w:hint="default" w:ascii="Times New Roman" w:hAnsi="Times New Roman" w:eastAsia="宋体" w:cs="Times New Roman"/>
                      <w:color w:val="000000"/>
                      <w:kern w:val="0"/>
                      <w:sz w:val="21"/>
                      <w:szCs w:val="21"/>
                      <w:highlight w:val="none"/>
                    </w:rPr>
                    <w:t>□</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不达标区</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污染源调查</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调查内容</w:t>
                  </w:r>
                </w:p>
              </w:tc>
              <w:tc>
                <w:tcPr>
                  <w:tcW w:w="2190" w:type="dxa"/>
                  <w:gridSpan w:val="6"/>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0"/>
                      <w:kern w:val="0"/>
                      <w:sz w:val="21"/>
                      <w:szCs w:val="21"/>
                      <w:highlight w:val="none"/>
                    </w:rPr>
                  </w:pPr>
                  <w:r>
                    <w:rPr>
                      <w:rFonts w:hint="default" w:ascii="Times New Roman" w:hAnsi="Times New Roman" w:eastAsia="宋体" w:cs="Times New Roman"/>
                      <w:color w:val="000000"/>
                      <w:spacing w:val="-10"/>
                      <w:sz w:val="21"/>
                      <w:szCs w:val="21"/>
                      <w:highlight w:val="none"/>
                    </w:rPr>
                    <w:t>本项目正常排放源</w:t>
                  </w:r>
                  <w:r>
                    <w:rPr>
                      <w:rFonts w:hint="default" w:ascii="Times New Roman" w:hAnsi="Times New Roman" w:eastAsia="宋体" w:cs="Times New Roman"/>
                      <w:color w:val="000000"/>
                      <w:kern w:val="0"/>
                      <w:sz w:val="21"/>
                      <w:szCs w:val="21"/>
                      <w:highlight w:val="none"/>
                      <w:lang w:eastAsia="zh-CN"/>
                    </w:rPr>
                    <w:t>□</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0"/>
                      <w:kern w:val="0"/>
                      <w:sz w:val="21"/>
                      <w:szCs w:val="21"/>
                      <w:highlight w:val="none"/>
                    </w:rPr>
                  </w:pPr>
                  <w:r>
                    <w:rPr>
                      <w:rFonts w:hint="default" w:ascii="Times New Roman" w:hAnsi="Times New Roman" w:eastAsia="宋体" w:cs="Times New Roman"/>
                      <w:color w:val="000000"/>
                      <w:spacing w:val="-10"/>
                      <w:sz w:val="21"/>
                      <w:szCs w:val="21"/>
                      <w:highlight w:val="none"/>
                    </w:rPr>
                    <w:t>本项目非正常排放源</w:t>
                  </w:r>
                  <w:r>
                    <w:rPr>
                      <w:rFonts w:hint="default" w:ascii="Times New Roman" w:hAnsi="Times New Roman" w:eastAsia="宋体" w:cs="Times New Roman"/>
                      <w:color w:val="000000"/>
                      <w:spacing w:val="-10"/>
                      <w:kern w:val="0"/>
                      <w:sz w:val="21"/>
                      <w:szCs w:val="21"/>
                      <w:highlight w:val="none"/>
                    </w:rPr>
                    <w:t>□</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pacing w:val="-10"/>
                      <w:sz w:val="21"/>
                      <w:szCs w:val="21"/>
                      <w:highlight w:val="none"/>
                    </w:rPr>
                    <w:t>现有污染源</w:t>
                  </w:r>
                  <w:r>
                    <w:rPr>
                      <w:rFonts w:hint="default" w:ascii="Times New Roman" w:hAnsi="Times New Roman" w:eastAsia="宋体" w:cs="Times New Roman"/>
                      <w:color w:val="000000"/>
                      <w:spacing w:val="-10"/>
                      <w:kern w:val="0"/>
                      <w:sz w:val="21"/>
                      <w:szCs w:val="21"/>
                      <w:highlight w:val="none"/>
                    </w:rPr>
                    <w:t>□</w:t>
                  </w:r>
                </w:p>
              </w:tc>
              <w:tc>
                <w:tcPr>
                  <w:tcW w:w="1696"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拟替代的污染源</w:t>
                  </w:r>
                  <w:r>
                    <w:rPr>
                      <w:rFonts w:hint="default" w:ascii="Times New Roman" w:hAnsi="Times New Roman" w:eastAsia="宋体" w:cs="Times New Roman"/>
                      <w:color w:val="000000"/>
                      <w:spacing w:val="-6"/>
                      <w:kern w:val="0"/>
                      <w:sz w:val="21"/>
                      <w:szCs w:val="21"/>
                      <w:highlight w:val="none"/>
                    </w:rPr>
                    <w:t>□</w:t>
                  </w:r>
                </w:p>
              </w:tc>
              <w:tc>
                <w:tcPr>
                  <w:tcW w:w="1536"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其他在建、拟建项目污染源</w:t>
                  </w:r>
                  <w:r>
                    <w:rPr>
                      <w:rFonts w:hint="default" w:ascii="Times New Roman" w:hAnsi="Times New Roman" w:eastAsia="宋体" w:cs="Times New Roman"/>
                      <w:color w:val="000000"/>
                      <w:spacing w:val="-6"/>
                      <w:kern w:val="0"/>
                      <w:sz w:val="21"/>
                      <w:szCs w:val="21"/>
                      <w:highlight w:val="none"/>
                    </w:rPr>
                    <w:t>□</w:t>
                  </w:r>
                </w:p>
              </w:tc>
              <w:tc>
                <w:tcPr>
                  <w:tcW w:w="1318" w:type="dxa"/>
                  <w:gridSpan w:val="2"/>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区域污染源</w:t>
                  </w:r>
                  <w:r>
                    <w:rPr>
                      <w:rFonts w:hint="default" w:ascii="Times New Roman" w:hAnsi="Times New Roman" w:eastAsia="宋体" w:cs="Times New Roman"/>
                      <w:color w:val="000000"/>
                      <w:spacing w:val="-6"/>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大气环境影响预测与评价</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预测模型</w:t>
                  </w:r>
                </w:p>
              </w:tc>
              <w:tc>
                <w:tcPr>
                  <w:tcW w:w="992"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AERMOD</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kern w:val="0"/>
                      <w:sz w:val="21"/>
                      <w:szCs w:val="21"/>
                      <w:highlight w:val="none"/>
                      <w:lang w:eastAsia="zh-CN"/>
                    </w:rPr>
                    <w:t>□</w:t>
                  </w:r>
                </w:p>
              </w:tc>
              <w:tc>
                <w:tcPr>
                  <w:tcW w:w="780" w:type="dxa"/>
                  <w:gridSpan w:val="3"/>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ADMS</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0"/>
                      <w:kern w:val="0"/>
                      <w:sz w:val="21"/>
                      <w:szCs w:val="21"/>
                      <w:highlight w:val="none"/>
                    </w:rPr>
                    <w:t>□</w:t>
                  </w:r>
                </w:p>
              </w:tc>
              <w:tc>
                <w:tcPr>
                  <w:tcW w:w="1158" w:type="dxa"/>
                  <w:gridSpan w:val="3"/>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AUSTAL2000</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0"/>
                      <w:kern w:val="0"/>
                      <w:sz w:val="21"/>
                      <w:szCs w:val="21"/>
                      <w:highlight w:val="none"/>
                    </w:rPr>
                    <w:t>□</w:t>
                  </w:r>
                </w:p>
              </w:tc>
              <w:tc>
                <w:tcPr>
                  <w:tcW w:w="1146"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EDMS/AEDT</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0"/>
                      <w:kern w:val="0"/>
                      <w:sz w:val="21"/>
                      <w:szCs w:val="21"/>
                      <w:highlight w:val="none"/>
                    </w:rPr>
                    <w:t>□</w:t>
                  </w:r>
                </w:p>
              </w:tc>
              <w:tc>
                <w:tcPr>
                  <w:tcW w:w="1098" w:type="dxa"/>
                  <w:gridSpan w:val="3"/>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CALPUFF</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0"/>
                      <w:kern w:val="0"/>
                      <w:sz w:val="21"/>
                      <w:szCs w:val="21"/>
                      <w:highlight w:val="none"/>
                    </w:rPr>
                    <w:t>□</w:t>
                  </w:r>
                </w:p>
              </w:tc>
              <w:tc>
                <w:tcPr>
                  <w:tcW w:w="879" w:type="dxa"/>
                  <w:gridSpan w:val="2"/>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网格模型</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0"/>
                      <w:kern w:val="0"/>
                      <w:sz w:val="21"/>
                      <w:szCs w:val="21"/>
                      <w:highlight w:val="none"/>
                    </w:rPr>
                    <w:t>□</w:t>
                  </w:r>
                </w:p>
              </w:tc>
              <w:tc>
                <w:tcPr>
                  <w:tcW w:w="687"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spacing w:val="-14"/>
                      <w:sz w:val="21"/>
                      <w:szCs w:val="21"/>
                      <w:highlight w:val="none"/>
                    </w:rPr>
                    <w:t>其他</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4"/>
                      <w:sz w:val="21"/>
                      <w:szCs w:val="21"/>
                      <w:highlight w:val="none"/>
                    </w:rPr>
                  </w:pP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预测范围</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10"/>
                      <w:sz w:val="21"/>
                      <w:szCs w:val="21"/>
                      <w:highlight w:val="none"/>
                    </w:rPr>
                    <w:t>边长≥50km</w:t>
                  </w:r>
                  <w:r>
                    <w:rPr>
                      <w:rFonts w:hint="default" w:ascii="Times New Roman" w:hAnsi="Times New Roman" w:eastAsia="宋体" w:cs="Times New Roman"/>
                      <w:color w:val="000000"/>
                      <w:spacing w:val="-10"/>
                      <w:kern w:val="0"/>
                      <w:sz w:val="21"/>
                      <w:szCs w:val="21"/>
                      <w:highlight w:val="none"/>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边长5~50km</w:t>
                  </w:r>
                  <w:r>
                    <w:rPr>
                      <w:rFonts w:hint="default" w:ascii="Times New Roman" w:hAnsi="Times New Roman" w:eastAsia="宋体" w:cs="Times New Roman"/>
                      <w:color w:val="000000"/>
                      <w:spacing w:val="-10"/>
                      <w:kern w:val="0"/>
                      <w:sz w:val="21"/>
                      <w:szCs w:val="21"/>
                      <w:highlight w:val="none"/>
                    </w:rPr>
                    <w:sym w:font="Wingdings 2" w:char="0052"/>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边长=5km</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预测因子</w:t>
                  </w:r>
                </w:p>
              </w:tc>
              <w:tc>
                <w:tcPr>
                  <w:tcW w:w="3535"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预测因子（</w:t>
                  </w:r>
                  <w:r>
                    <w:rPr>
                      <w:rFonts w:hint="default" w:ascii="Times New Roman" w:hAnsi="Times New Roman" w:eastAsia="宋体" w:cs="Times New Roman"/>
                      <w:color w:val="000000"/>
                      <w:sz w:val="21"/>
                      <w:szCs w:val="21"/>
                      <w:highlight w:val="none"/>
                      <w:lang w:val="en-US" w:eastAsia="zh-CN"/>
                    </w:rPr>
                    <w:t>颗粒物</w:t>
                  </w:r>
                  <w:r>
                    <w:rPr>
                      <w:rFonts w:hint="default" w:ascii="Times New Roman" w:hAnsi="Times New Roman" w:eastAsia="宋体" w:cs="Times New Roman"/>
                      <w:color w:val="000000"/>
                      <w:sz w:val="21"/>
                      <w:szCs w:val="21"/>
                      <w:highlight w:val="none"/>
                      <w:vertAlign w:val="baseline"/>
                      <w:lang w:val="en-US" w:eastAsia="zh-CN"/>
                    </w:rPr>
                    <w:t>、氟化物、NOx</w:t>
                  </w:r>
                  <w:r>
                    <w:rPr>
                      <w:rFonts w:hint="default" w:ascii="Times New Roman" w:hAnsi="Times New Roman" w:eastAsia="宋体" w:cs="Times New Roman"/>
                      <w:color w:val="000000"/>
                      <w:spacing w:val="-6"/>
                      <w:sz w:val="21"/>
                      <w:szCs w:val="21"/>
                      <w:highlight w:val="none"/>
                    </w:rPr>
                    <w:t>）</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sz w:val="21"/>
                      <w:szCs w:val="21"/>
                      <w:highlight w:val="none"/>
                    </w:rPr>
                    <w:t>包括二次PM</w:t>
                  </w:r>
                  <w:r>
                    <w:rPr>
                      <w:rFonts w:hint="default" w:ascii="Times New Roman" w:hAnsi="Times New Roman" w:eastAsia="宋体" w:cs="Times New Roman"/>
                      <w:color w:val="000000"/>
                      <w:sz w:val="21"/>
                      <w:szCs w:val="21"/>
                      <w:highlight w:val="none"/>
                      <w:vertAlign w:val="subscript"/>
                    </w:rPr>
                    <w:t>2.5</w:t>
                  </w:r>
                  <w:r>
                    <w:rPr>
                      <w:rFonts w:hint="default" w:ascii="Times New Roman" w:hAnsi="Times New Roman" w:eastAsia="宋体" w:cs="Times New Roman"/>
                      <w:color w:val="000000"/>
                      <w:kern w:val="0"/>
                      <w:sz w:val="21"/>
                      <w:szCs w:val="21"/>
                      <w:highlight w:val="none"/>
                    </w:rPr>
                    <w:t>□</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z w:val="21"/>
                      <w:szCs w:val="21"/>
                      <w:highlight w:val="none"/>
                    </w:rPr>
                    <w:t>不包括二次PM</w:t>
                  </w:r>
                  <w:r>
                    <w:rPr>
                      <w:rFonts w:hint="default" w:ascii="Times New Roman" w:hAnsi="Times New Roman" w:eastAsia="宋体" w:cs="Times New Roman"/>
                      <w:color w:val="000000"/>
                      <w:sz w:val="21"/>
                      <w:szCs w:val="21"/>
                      <w:highlight w:val="none"/>
                      <w:vertAlign w:val="subscript"/>
                    </w:rPr>
                    <w:t>2.5</w:t>
                  </w:r>
                  <w:r>
                    <w:rPr>
                      <w:rFonts w:hint="default" w:ascii="Times New Roman" w:hAnsi="Times New Roman" w:eastAsia="宋体" w:cs="Times New Roman"/>
                      <w:color w:val="000000"/>
                      <w:kern w:val="0"/>
                      <w:sz w:val="21"/>
                      <w:szCs w:val="21"/>
                      <w:highlight w:val="none"/>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正常排放短期浓度贡献值</w:t>
                  </w:r>
                </w:p>
              </w:tc>
              <w:tc>
                <w:tcPr>
                  <w:tcW w:w="3535"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本项目</w:t>
                  </w:r>
                  <w:r>
                    <w:rPr>
                      <w:rFonts w:hint="default" w:ascii="Times New Roman" w:hAnsi="Times New Roman" w:eastAsia="宋体" w:cs="Times New Roman"/>
                      <w:color w:val="000000"/>
                      <w:spacing w:val="-6"/>
                      <w:sz w:val="21"/>
                      <w:szCs w:val="21"/>
                      <w:highlight w:val="none"/>
                    </w:rPr>
                    <w:t>最大占标率≤100%</w:t>
                  </w:r>
                  <w:r>
                    <w:rPr>
                      <w:rFonts w:hint="default" w:ascii="Times New Roman" w:hAnsi="Times New Roman" w:eastAsia="宋体" w:cs="Times New Roman"/>
                      <w:color w:val="000000"/>
                      <w:kern w:val="0"/>
                      <w:sz w:val="21"/>
                      <w:szCs w:val="21"/>
                      <w:highlight w:val="none"/>
                      <w:lang w:eastAsia="zh-CN"/>
                    </w:rPr>
                    <w:t>☑</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本项目</w:t>
                  </w:r>
                  <w:r>
                    <w:rPr>
                      <w:rFonts w:hint="default" w:ascii="Times New Roman" w:hAnsi="Times New Roman" w:eastAsia="宋体" w:cs="Times New Roman"/>
                      <w:color w:val="000000"/>
                      <w:spacing w:val="-6"/>
                      <w:sz w:val="21"/>
                      <w:szCs w:val="21"/>
                      <w:highlight w:val="none"/>
                    </w:rPr>
                    <w:t>最大占标率＞100%</w:t>
                  </w:r>
                  <w:r>
                    <w:rPr>
                      <w:rFonts w:hint="default" w:ascii="Times New Roman" w:hAnsi="Times New Roman" w:eastAsia="宋体" w:cs="Times New Roman"/>
                      <w:color w:val="000000"/>
                      <w:spacing w:val="-1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正常排放年均浓度贡献值</w:t>
                  </w:r>
                </w:p>
              </w:tc>
              <w:tc>
                <w:tcPr>
                  <w:tcW w:w="992"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一类区</w:t>
                  </w:r>
                </w:p>
              </w:tc>
              <w:tc>
                <w:tcPr>
                  <w:tcW w:w="254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本项目</w:t>
                  </w:r>
                  <w:r>
                    <w:rPr>
                      <w:rFonts w:hint="default" w:ascii="Times New Roman" w:hAnsi="Times New Roman" w:eastAsia="宋体" w:cs="Times New Roman"/>
                      <w:color w:val="000000"/>
                      <w:spacing w:val="-6"/>
                      <w:sz w:val="21"/>
                      <w:szCs w:val="21"/>
                      <w:highlight w:val="none"/>
                    </w:rPr>
                    <w:t>最大占标率≤10%</w:t>
                  </w:r>
                  <w:r>
                    <w:rPr>
                      <w:rFonts w:hint="default" w:ascii="Times New Roman" w:hAnsi="Times New Roman" w:eastAsia="宋体" w:cs="Times New Roman"/>
                      <w:color w:val="000000"/>
                      <w:kern w:val="0"/>
                      <w:sz w:val="21"/>
                      <w:szCs w:val="21"/>
                      <w:highlight w:val="none"/>
                    </w:rPr>
                    <w:t>□</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本项目</w:t>
                  </w:r>
                  <w:r>
                    <w:rPr>
                      <w:rFonts w:hint="default" w:ascii="Times New Roman" w:hAnsi="Times New Roman" w:eastAsia="宋体" w:cs="Times New Roman"/>
                      <w:color w:val="000000"/>
                      <w:spacing w:val="-6"/>
                      <w:sz w:val="21"/>
                      <w:szCs w:val="21"/>
                      <w:highlight w:val="none"/>
                    </w:rPr>
                    <w:t>最大占标率＞10%</w:t>
                  </w:r>
                  <w:r>
                    <w:rPr>
                      <w:rFonts w:hint="default" w:ascii="Times New Roman" w:hAnsi="Times New Roman" w:eastAsia="宋体"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992"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二类区</w:t>
                  </w:r>
                </w:p>
              </w:tc>
              <w:tc>
                <w:tcPr>
                  <w:tcW w:w="254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本项目</w:t>
                  </w:r>
                  <w:r>
                    <w:rPr>
                      <w:rFonts w:hint="default" w:ascii="Times New Roman" w:hAnsi="Times New Roman" w:eastAsia="宋体" w:cs="Times New Roman"/>
                      <w:color w:val="000000"/>
                      <w:spacing w:val="-6"/>
                      <w:sz w:val="21"/>
                      <w:szCs w:val="21"/>
                      <w:highlight w:val="none"/>
                    </w:rPr>
                    <w:t>最大占标率≤30%</w:t>
                  </w:r>
                  <w:r>
                    <w:rPr>
                      <w:rFonts w:hint="default" w:ascii="Times New Roman" w:hAnsi="Times New Roman" w:eastAsia="宋体" w:cs="Times New Roman"/>
                      <w:color w:val="000000"/>
                      <w:kern w:val="0"/>
                      <w:sz w:val="21"/>
                      <w:szCs w:val="21"/>
                      <w:highlight w:val="none"/>
                    </w:rPr>
                    <w:sym w:font="Wingdings 2" w:char="0052"/>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本项目</w:t>
                  </w:r>
                  <w:r>
                    <w:rPr>
                      <w:rFonts w:hint="default" w:ascii="Times New Roman" w:hAnsi="Times New Roman" w:eastAsia="宋体" w:cs="Times New Roman"/>
                      <w:color w:val="000000"/>
                      <w:spacing w:val="-6"/>
                      <w:sz w:val="21"/>
                      <w:szCs w:val="21"/>
                      <w:highlight w:val="none"/>
                    </w:rPr>
                    <w:t>最大占标率＞30%</w:t>
                  </w:r>
                  <w:r>
                    <w:rPr>
                      <w:rFonts w:hint="default" w:ascii="Times New Roman" w:hAnsi="Times New Roman" w:eastAsia="宋体"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非正常排放1h浓度贡献值</w:t>
                  </w:r>
                </w:p>
              </w:tc>
              <w:tc>
                <w:tcPr>
                  <w:tcW w:w="1553" w:type="dxa"/>
                  <w:gridSpan w:val="2"/>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非正常持续时长（ ）h</w:t>
                  </w:r>
                </w:p>
              </w:tc>
              <w:tc>
                <w:tcPr>
                  <w:tcW w:w="3015" w:type="dxa"/>
                  <w:gridSpan w:val="10"/>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非正常</w:t>
                  </w:r>
                  <w:r>
                    <w:rPr>
                      <w:rFonts w:hint="default" w:ascii="Times New Roman" w:hAnsi="Times New Roman" w:eastAsia="宋体" w:cs="Times New Roman"/>
                      <w:color w:val="000000"/>
                      <w:spacing w:val="-6"/>
                      <w:sz w:val="21"/>
                      <w:szCs w:val="21"/>
                      <w:highlight w:val="none"/>
                    </w:rPr>
                    <w:t>占标率≤100%</w:t>
                  </w:r>
                  <w:r>
                    <w:rPr>
                      <w:rFonts w:hint="default" w:ascii="Times New Roman" w:hAnsi="Times New Roman" w:eastAsia="宋体" w:cs="Times New Roman"/>
                      <w:color w:val="000000"/>
                      <w:spacing w:val="-10"/>
                      <w:kern w:val="0"/>
                      <w:sz w:val="21"/>
                      <w:szCs w:val="21"/>
                      <w:highlight w:val="none"/>
                    </w:rPr>
                    <w:t>□</w:t>
                  </w:r>
                </w:p>
              </w:tc>
              <w:tc>
                <w:tcPr>
                  <w:tcW w:w="2172"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C</w:t>
                  </w:r>
                  <w:r>
                    <w:rPr>
                      <w:rFonts w:hint="default" w:ascii="Times New Roman" w:hAnsi="Times New Roman" w:eastAsia="宋体" w:cs="Times New Roman"/>
                      <w:color w:val="000000"/>
                      <w:spacing w:val="-6"/>
                      <w:sz w:val="21"/>
                      <w:szCs w:val="21"/>
                      <w:highlight w:val="none"/>
                      <w:vertAlign w:val="subscript"/>
                    </w:rPr>
                    <w:t>非正常</w:t>
                  </w:r>
                  <w:r>
                    <w:rPr>
                      <w:rFonts w:hint="default" w:ascii="Times New Roman" w:hAnsi="Times New Roman" w:eastAsia="宋体" w:cs="Times New Roman"/>
                      <w:color w:val="000000"/>
                      <w:spacing w:val="-6"/>
                      <w:sz w:val="21"/>
                      <w:szCs w:val="21"/>
                      <w:highlight w:val="none"/>
                    </w:rPr>
                    <w:t>占标率＞100%</w:t>
                  </w:r>
                  <w:r>
                    <w:rPr>
                      <w:rFonts w:hint="default" w:ascii="Times New Roman" w:hAnsi="Times New Roman" w:eastAsia="宋体"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10"/>
                      <w:sz w:val="21"/>
                      <w:szCs w:val="21"/>
                      <w:highlight w:val="none"/>
                    </w:rPr>
                  </w:pPr>
                  <w:r>
                    <w:rPr>
                      <w:rFonts w:hint="default" w:ascii="Times New Roman" w:hAnsi="Times New Roman" w:eastAsia="宋体" w:cs="Times New Roman"/>
                      <w:color w:val="000000"/>
                      <w:spacing w:val="-10"/>
                      <w:sz w:val="21"/>
                      <w:szCs w:val="21"/>
                      <w:highlight w:val="none"/>
                    </w:rPr>
                    <w:t>保证率日平均浓度和年平均浓度叠加值</w:t>
                  </w:r>
                </w:p>
              </w:tc>
              <w:tc>
                <w:tcPr>
                  <w:tcW w:w="3535"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10"/>
                      <w:sz w:val="21"/>
                      <w:szCs w:val="21"/>
                      <w:highlight w:val="none"/>
                    </w:rPr>
                    <w:t>C</w:t>
                  </w:r>
                  <w:r>
                    <w:rPr>
                      <w:rFonts w:hint="default" w:ascii="Times New Roman" w:hAnsi="Times New Roman" w:eastAsia="宋体" w:cs="Times New Roman"/>
                      <w:color w:val="000000"/>
                      <w:spacing w:val="-10"/>
                      <w:sz w:val="21"/>
                      <w:szCs w:val="21"/>
                      <w:highlight w:val="none"/>
                      <w:vertAlign w:val="subscript"/>
                    </w:rPr>
                    <w:t>叠加</w:t>
                  </w:r>
                  <w:r>
                    <w:rPr>
                      <w:rFonts w:hint="default" w:ascii="Times New Roman" w:hAnsi="Times New Roman" w:eastAsia="宋体" w:cs="Times New Roman"/>
                      <w:color w:val="000000"/>
                      <w:spacing w:val="-10"/>
                      <w:sz w:val="21"/>
                      <w:szCs w:val="21"/>
                      <w:highlight w:val="none"/>
                    </w:rPr>
                    <w:t>达标</w:t>
                  </w:r>
                  <w:r>
                    <w:rPr>
                      <w:rFonts w:hint="default" w:ascii="Times New Roman" w:hAnsi="Times New Roman" w:eastAsia="宋体" w:cs="Times New Roman"/>
                      <w:color w:val="000000"/>
                      <w:spacing w:val="-10"/>
                      <w:kern w:val="0"/>
                      <w:sz w:val="21"/>
                      <w:szCs w:val="21"/>
                      <w:highlight w:val="none"/>
                    </w:rPr>
                    <w:t>□</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lang w:eastAsia="zh-CN"/>
                    </w:rPr>
                  </w:pPr>
                  <w:r>
                    <w:rPr>
                      <w:rFonts w:hint="default" w:ascii="Times New Roman" w:hAnsi="Times New Roman" w:eastAsia="宋体" w:cs="Times New Roman"/>
                      <w:color w:val="000000"/>
                      <w:spacing w:val="-10"/>
                      <w:sz w:val="21"/>
                      <w:szCs w:val="21"/>
                      <w:highlight w:val="none"/>
                    </w:rPr>
                    <w:t>C</w:t>
                  </w:r>
                  <w:r>
                    <w:rPr>
                      <w:rFonts w:hint="default" w:ascii="Times New Roman" w:hAnsi="Times New Roman" w:eastAsia="宋体" w:cs="Times New Roman"/>
                      <w:color w:val="000000"/>
                      <w:spacing w:val="-10"/>
                      <w:sz w:val="21"/>
                      <w:szCs w:val="21"/>
                      <w:highlight w:val="none"/>
                      <w:vertAlign w:val="subscript"/>
                    </w:rPr>
                    <w:t>叠加</w:t>
                  </w:r>
                  <w:r>
                    <w:rPr>
                      <w:rFonts w:hint="default" w:ascii="Times New Roman" w:hAnsi="Times New Roman" w:eastAsia="宋体" w:cs="Times New Roman"/>
                      <w:color w:val="000000"/>
                      <w:spacing w:val="-10"/>
                      <w:sz w:val="21"/>
                      <w:szCs w:val="21"/>
                      <w:highlight w:val="none"/>
                    </w:rPr>
                    <w:t>不达标</w:t>
                  </w:r>
                  <w:r>
                    <w:rPr>
                      <w:rFonts w:hint="default" w:ascii="Times New Roman" w:hAnsi="Times New Roman" w:eastAsia="宋体" w:cs="Times New Roman"/>
                      <w:color w:val="000000"/>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区域环境质量的整体变化情况</w:t>
                  </w:r>
                </w:p>
              </w:tc>
              <w:tc>
                <w:tcPr>
                  <w:tcW w:w="3535"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i/>
                      <w:color w:val="000000"/>
                      <w:spacing w:val="-6"/>
                      <w:sz w:val="21"/>
                      <w:szCs w:val="21"/>
                      <w:highlight w:val="none"/>
                    </w:rPr>
                    <w:t xml:space="preserve">k </w:t>
                  </w:r>
                  <w:r>
                    <w:rPr>
                      <w:rFonts w:hint="default" w:ascii="Times New Roman" w:hAnsi="Times New Roman" w:eastAsia="宋体" w:cs="Times New Roman"/>
                      <w:color w:val="000000"/>
                      <w:spacing w:val="-6"/>
                      <w:sz w:val="21"/>
                      <w:szCs w:val="21"/>
                      <w:highlight w:val="none"/>
                    </w:rPr>
                    <w:t>≤ -20%</w:t>
                  </w:r>
                  <w:r>
                    <w:rPr>
                      <w:rFonts w:hint="default" w:ascii="Times New Roman" w:hAnsi="Times New Roman" w:eastAsia="宋体" w:cs="Times New Roman"/>
                      <w:color w:val="000000"/>
                      <w:kern w:val="0"/>
                      <w:sz w:val="21"/>
                      <w:szCs w:val="21"/>
                      <w:highlight w:val="none"/>
                    </w:rPr>
                    <w:t>□</w:t>
                  </w:r>
                </w:p>
              </w:tc>
              <w:tc>
                <w:tcPr>
                  <w:tcW w:w="3205"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i/>
                      <w:color w:val="000000"/>
                      <w:spacing w:val="-6"/>
                      <w:sz w:val="21"/>
                      <w:szCs w:val="21"/>
                      <w:highlight w:val="none"/>
                    </w:rPr>
                    <w:t xml:space="preserve">k </w:t>
                  </w:r>
                  <w:r>
                    <w:rPr>
                      <w:rFonts w:hint="default" w:ascii="Times New Roman" w:hAnsi="Times New Roman" w:eastAsia="宋体" w:cs="Times New Roman"/>
                      <w:color w:val="000000"/>
                      <w:spacing w:val="-6"/>
                      <w:sz w:val="21"/>
                      <w:szCs w:val="21"/>
                      <w:highlight w:val="none"/>
                    </w:rPr>
                    <w:t>＞ -20%</w:t>
                  </w:r>
                  <w:r>
                    <w:rPr>
                      <w:rFonts w:hint="default" w:ascii="Times New Roman" w:hAnsi="Times New Roman" w:eastAsia="宋体"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环境监测计划</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污染源监测</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lang w:eastAsia="zh-CN"/>
                    </w:rPr>
                  </w:pPr>
                  <w:r>
                    <w:rPr>
                      <w:rFonts w:hint="default" w:ascii="Times New Roman" w:hAnsi="Times New Roman" w:eastAsia="宋体" w:cs="Times New Roman"/>
                      <w:color w:val="000000"/>
                      <w:spacing w:val="-6"/>
                      <w:sz w:val="21"/>
                      <w:szCs w:val="21"/>
                      <w:highlight w:val="none"/>
                    </w:rPr>
                    <w:t>监测因子：</w:t>
                  </w:r>
                  <w:r>
                    <w:rPr>
                      <w:rFonts w:hint="default" w:ascii="Times New Roman" w:hAnsi="Times New Roman" w:eastAsia="宋体" w:cs="Times New Roman"/>
                      <w:color w:val="000000"/>
                      <w:spacing w:val="-6"/>
                      <w:sz w:val="21"/>
                      <w:szCs w:val="21"/>
                      <w:highlight w:val="none"/>
                      <w:lang w:eastAsia="zh-CN"/>
                    </w:rPr>
                    <w:t>（</w:t>
                  </w:r>
                  <w:r>
                    <w:rPr>
                      <w:rFonts w:hint="default" w:ascii="Times New Roman" w:hAnsi="Times New Roman" w:eastAsia="宋体" w:cs="Times New Roman"/>
                      <w:color w:val="000000"/>
                      <w:sz w:val="21"/>
                      <w:szCs w:val="21"/>
                      <w:highlight w:val="none"/>
                      <w:lang w:val="en-US" w:eastAsia="zh-CN"/>
                    </w:rPr>
                    <w:t>颗粒物</w:t>
                  </w:r>
                  <w:r>
                    <w:rPr>
                      <w:rFonts w:hint="default" w:ascii="Times New Roman" w:hAnsi="Times New Roman" w:eastAsia="宋体" w:cs="Times New Roman"/>
                      <w:color w:val="000000"/>
                      <w:sz w:val="21"/>
                      <w:szCs w:val="21"/>
                      <w:highlight w:val="none"/>
                      <w:vertAlign w:val="baseline"/>
                      <w:lang w:val="en-US" w:eastAsia="zh-CN"/>
                    </w:rPr>
                    <w:t>、氟化物、NOx</w:t>
                  </w:r>
                  <w:r>
                    <w:rPr>
                      <w:rFonts w:hint="default" w:ascii="Times New Roman" w:hAnsi="Times New Roman" w:eastAsia="宋体" w:cs="Times New Roman"/>
                      <w:color w:val="000000"/>
                      <w:spacing w:val="-6"/>
                      <w:sz w:val="21"/>
                      <w:szCs w:val="21"/>
                      <w:highlight w:val="none"/>
                      <w:lang w:eastAsia="zh-CN"/>
                    </w:rPr>
                    <w:t>）</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lang w:eastAsia="zh-CN"/>
                    </w:rPr>
                  </w:pPr>
                  <w:r>
                    <w:rPr>
                      <w:rFonts w:hint="default" w:ascii="Times New Roman" w:hAnsi="Times New Roman" w:eastAsia="宋体" w:cs="Times New Roman"/>
                      <w:color w:val="000000"/>
                      <w:spacing w:val="-6"/>
                      <w:sz w:val="21"/>
                      <w:szCs w:val="21"/>
                      <w:highlight w:val="none"/>
                    </w:rPr>
                    <w:t>无组织废气监测</w:t>
                  </w:r>
                  <w:r>
                    <w:rPr>
                      <w:rFonts w:hint="default" w:ascii="Times New Roman" w:hAnsi="Times New Roman" w:eastAsia="宋体" w:cs="Times New Roman"/>
                      <w:color w:val="000000"/>
                      <w:kern w:val="0"/>
                      <w:sz w:val="21"/>
                      <w:szCs w:val="21"/>
                      <w:highlight w:val="none"/>
                      <w:lang w:eastAsia="zh-CN"/>
                    </w:rPr>
                    <w:t>☑</w:t>
                  </w:r>
                </w:p>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lang w:eastAsia="zh-CN"/>
                    </w:rPr>
                  </w:pPr>
                  <w:r>
                    <w:rPr>
                      <w:rFonts w:hint="default" w:ascii="Times New Roman" w:hAnsi="Times New Roman" w:eastAsia="宋体" w:cs="Times New Roman"/>
                      <w:color w:val="000000"/>
                      <w:spacing w:val="-6"/>
                      <w:sz w:val="21"/>
                      <w:szCs w:val="21"/>
                      <w:highlight w:val="none"/>
                    </w:rPr>
                    <w:t>有组织废气监测</w:t>
                  </w:r>
                  <w:r>
                    <w:rPr>
                      <w:rFonts w:hint="default" w:ascii="Times New Roman" w:hAnsi="Times New Roman" w:eastAsia="宋体" w:cs="Times New Roman"/>
                      <w:color w:val="000000"/>
                      <w:kern w:val="0"/>
                      <w:sz w:val="21"/>
                      <w:szCs w:val="21"/>
                      <w:highlight w:val="none"/>
                      <w:lang w:eastAsia="zh-CN"/>
                    </w:rPr>
                    <w:t>☑</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无监测</w:t>
                  </w:r>
                  <w:r>
                    <w:rPr>
                      <w:rFonts w:hint="default" w:ascii="Times New Roman" w:hAnsi="Times New Roman" w:eastAsia="宋体" w:cs="Times New Roman"/>
                      <w:color w:val="000000"/>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环境质量监测</w:t>
                  </w:r>
                </w:p>
              </w:tc>
              <w:tc>
                <w:tcPr>
                  <w:tcW w:w="2113"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监测因子：（     ）</w:t>
                  </w:r>
                </w:p>
              </w:tc>
              <w:tc>
                <w:tcPr>
                  <w:tcW w:w="2713" w:type="dxa"/>
                  <w:gridSpan w:val="8"/>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监测点位数</w:t>
                  </w:r>
                  <w:r>
                    <w:rPr>
                      <w:rFonts w:hint="default" w:ascii="Times New Roman" w:hAnsi="Times New Roman" w:eastAsia="宋体" w:cs="Times New Roman"/>
                      <w:color w:val="000000"/>
                      <w:kern w:val="0"/>
                      <w:sz w:val="21"/>
                      <w:szCs w:val="21"/>
                      <w:highlight w:val="none"/>
                    </w:rPr>
                    <w:t>（     ）</w:t>
                  </w:r>
                </w:p>
              </w:tc>
              <w:tc>
                <w:tcPr>
                  <w:tcW w:w="1914" w:type="dxa"/>
                  <w:gridSpan w:val="4"/>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无监测</w:t>
                  </w:r>
                  <w:r>
                    <w:rPr>
                      <w:rFonts w:hint="default" w:ascii="Times New Roman" w:hAnsi="Times New Roman" w:eastAsia="宋体" w:cs="Times New Roman"/>
                      <w:color w:val="000000"/>
                      <w:kern w:val="0"/>
                      <w:sz w:val="21"/>
                      <w:szCs w:val="21"/>
                      <w:highlight w:val="none"/>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restart"/>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评价结论</w:t>
                  </w: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环境影响</w:t>
                  </w:r>
                </w:p>
              </w:tc>
              <w:tc>
                <w:tcPr>
                  <w:tcW w:w="6740" w:type="dxa"/>
                  <w:gridSpan w:val="17"/>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可以接受</w:t>
                  </w:r>
                  <w:r>
                    <w:rPr>
                      <w:rFonts w:hint="default" w:ascii="Times New Roman" w:hAnsi="Times New Roman" w:eastAsia="宋体" w:cs="Times New Roman"/>
                      <w:color w:val="000000"/>
                      <w:kern w:val="0"/>
                      <w:sz w:val="21"/>
                      <w:szCs w:val="21"/>
                      <w:highlight w:val="none"/>
                      <w:lang w:eastAsia="zh-CN"/>
                    </w:rPr>
                    <w:t>☑</w:t>
                  </w:r>
                  <w:r>
                    <w:rPr>
                      <w:rFonts w:hint="default" w:ascii="Times New Roman" w:hAnsi="Times New Roman" w:eastAsia="宋体" w:cs="Times New Roman"/>
                      <w:color w:val="000000"/>
                      <w:kern w:val="0"/>
                      <w:sz w:val="21"/>
                      <w:szCs w:val="21"/>
                      <w:highlight w:val="none"/>
                    </w:rPr>
                    <w:t xml:space="preserve">     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topLinePunct/>
                    <w:autoSpaceDE/>
                    <w:autoSpaceDN/>
                    <w:bidi w:val="0"/>
                    <w:adjustRightInd w:val="0"/>
                    <w:snapToGrid w:val="0"/>
                    <w:spacing w:line="240" w:lineRule="auto"/>
                    <w:ind w:left="-120" w:leftChars="-50" w:right="-120" w:rightChars="-50" w:firstLine="0" w:firstLineChars="0"/>
                    <w:jc w:val="center"/>
                    <w:textAlignment w:val="auto"/>
                    <w:rPr>
                      <w:rFonts w:hint="default" w:ascii="Times New Roman" w:hAnsi="Times New Roman" w:eastAsia="宋体" w:cs="Times New Roman"/>
                      <w:snapToGrid w:val="0"/>
                      <w:color w:val="000000"/>
                      <w:kern w:val="21"/>
                      <w:sz w:val="21"/>
                      <w:szCs w:val="21"/>
                      <w:highlight w:val="none"/>
                    </w:rPr>
                  </w:pPr>
                  <w:r>
                    <w:rPr>
                      <w:rFonts w:hint="default" w:ascii="Times New Roman" w:hAnsi="Times New Roman" w:eastAsia="宋体" w:cs="Times New Roman"/>
                      <w:color w:val="000000"/>
                      <w:sz w:val="21"/>
                      <w:szCs w:val="21"/>
                      <w:highlight w:val="none"/>
                    </w:rPr>
                    <w:t>大气环境防护距离</w:t>
                  </w:r>
                </w:p>
              </w:tc>
              <w:tc>
                <w:tcPr>
                  <w:tcW w:w="6740" w:type="dxa"/>
                  <w:gridSpan w:val="17"/>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距（     ）厂界最远（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dxa"/>
                  <w:vMerge w:val="continue"/>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p>
              </w:tc>
              <w:tc>
                <w:tcPr>
                  <w:tcW w:w="1769" w:type="dxa"/>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污染源年排放量</w:t>
                  </w:r>
                </w:p>
              </w:tc>
              <w:tc>
                <w:tcPr>
                  <w:tcW w:w="1697" w:type="dxa"/>
                  <w:gridSpan w:val="3"/>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FF0000"/>
                      <w:spacing w:val="-14"/>
                      <w:sz w:val="21"/>
                      <w:szCs w:val="21"/>
                      <w:highlight w:val="none"/>
                      <w:lang w:val="en-US" w:eastAsia="zh-CN"/>
                    </w:rPr>
                  </w:pPr>
                  <w:r>
                    <w:rPr>
                      <w:rFonts w:hint="default" w:ascii="Times New Roman" w:hAnsi="Times New Roman" w:eastAsia="宋体" w:cs="Times New Roman"/>
                      <w:color w:val="FF0000"/>
                      <w:spacing w:val="-14"/>
                      <w:sz w:val="21"/>
                      <w:szCs w:val="21"/>
                      <w:highlight w:val="none"/>
                      <w:lang w:val="en-US" w:eastAsia="zh-CN"/>
                    </w:rPr>
                    <w:t>颗粒物（</w:t>
                  </w:r>
                  <w:r>
                    <w:rPr>
                      <w:rFonts w:hint="eastAsia" w:ascii="Times New Roman" w:hAnsi="Times New Roman" w:eastAsia="宋体" w:cs="Times New Roman"/>
                      <w:color w:val="FF0000"/>
                      <w:spacing w:val="-14"/>
                      <w:sz w:val="21"/>
                      <w:szCs w:val="21"/>
                      <w:highlight w:val="none"/>
                      <w:lang w:val="en-US" w:eastAsia="zh-CN"/>
                    </w:rPr>
                    <w:t>0.039t/a</w:t>
                  </w:r>
                  <w:r>
                    <w:rPr>
                      <w:rFonts w:hint="default" w:ascii="Times New Roman" w:hAnsi="Times New Roman" w:eastAsia="宋体" w:cs="Times New Roman"/>
                      <w:color w:val="FF0000"/>
                      <w:spacing w:val="-14"/>
                      <w:sz w:val="21"/>
                      <w:szCs w:val="21"/>
                      <w:highlight w:val="none"/>
                      <w:lang w:val="en-US" w:eastAsia="zh-CN"/>
                    </w:rPr>
                    <w:t>）</w:t>
                  </w:r>
                </w:p>
              </w:tc>
              <w:tc>
                <w:tcPr>
                  <w:tcW w:w="1756" w:type="dxa"/>
                  <w:gridSpan w:val="5"/>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FF0000"/>
                      <w:spacing w:val="-10"/>
                      <w:sz w:val="21"/>
                      <w:szCs w:val="21"/>
                      <w:highlight w:val="none"/>
                    </w:rPr>
                  </w:pPr>
                  <w:r>
                    <w:rPr>
                      <w:rFonts w:hint="default" w:ascii="Times New Roman" w:hAnsi="Times New Roman" w:eastAsia="宋体" w:cs="Times New Roman"/>
                      <w:color w:val="FF0000"/>
                      <w:spacing w:val="-14"/>
                      <w:sz w:val="21"/>
                      <w:szCs w:val="21"/>
                      <w:highlight w:val="none"/>
                      <w:lang w:val="en-US" w:eastAsia="zh-CN"/>
                    </w:rPr>
                    <w:t>NOx（0.01</w:t>
                  </w:r>
                  <w:r>
                    <w:rPr>
                      <w:rFonts w:hint="eastAsia" w:ascii="Times New Roman" w:hAnsi="Times New Roman" w:eastAsia="宋体" w:cs="Times New Roman"/>
                      <w:color w:val="FF0000"/>
                      <w:spacing w:val="-14"/>
                      <w:sz w:val="21"/>
                      <w:szCs w:val="21"/>
                      <w:highlight w:val="none"/>
                      <w:lang w:val="en-US" w:eastAsia="zh-CN"/>
                    </w:rPr>
                    <w:t>7</w:t>
                  </w:r>
                  <w:r>
                    <w:rPr>
                      <w:rFonts w:hint="default" w:ascii="Times New Roman" w:hAnsi="Times New Roman" w:eastAsia="宋体" w:cs="Times New Roman"/>
                      <w:color w:val="FF0000"/>
                      <w:spacing w:val="-14"/>
                      <w:sz w:val="21"/>
                      <w:szCs w:val="21"/>
                      <w:highlight w:val="none"/>
                      <w:lang w:val="en-US" w:eastAsia="zh-CN"/>
                    </w:rPr>
                    <w:t>t/a）</w:t>
                  </w:r>
                </w:p>
              </w:tc>
              <w:tc>
                <w:tcPr>
                  <w:tcW w:w="3287" w:type="dxa"/>
                  <w:gridSpan w:val="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left="-120" w:leftChars="-50" w:right="-120" w:rightChars="-50" w:firstLine="0" w:firstLineChars="0"/>
                    <w:jc w:val="center"/>
                    <w:textAlignment w:val="auto"/>
                    <w:rPr>
                      <w:rFonts w:hint="default" w:ascii="Times New Roman" w:hAnsi="Times New Roman" w:eastAsia="宋体" w:cs="Times New Roman"/>
                      <w:color w:val="FF0000"/>
                      <w:spacing w:val="-10"/>
                      <w:sz w:val="21"/>
                      <w:szCs w:val="21"/>
                      <w:highlight w:val="none"/>
                    </w:rPr>
                  </w:pPr>
                  <w:r>
                    <w:rPr>
                      <w:rFonts w:hint="default" w:ascii="Times New Roman" w:hAnsi="Times New Roman" w:eastAsia="宋体" w:cs="Times New Roman"/>
                      <w:color w:val="FF0000"/>
                      <w:spacing w:val="-14"/>
                      <w:sz w:val="21"/>
                      <w:szCs w:val="21"/>
                      <w:highlight w:val="none"/>
                      <w:lang w:eastAsia="zh-CN"/>
                    </w:rPr>
                    <w:t>氟化物</w:t>
                  </w:r>
                  <w:r>
                    <w:rPr>
                      <w:rFonts w:hint="default" w:ascii="Times New Roman" w:hAnsi="Times New Roman" w:eastAsia="宋体" w:cs="Times New Roman"/>
                      <w:color w:val="FF0000"/>
                      <w:spacing w:val="-14"/>
                      <w:sz w:val="21"/>
                      <w:szCs w:val="21"/>
                      <w:highlight w:val="none"/>
                    </w:rPr>
                    <w:t>：（</w:t>
                  </w:r>
                  <w:r>
                    <w:rPr>
                      <w:rFonts w:hint="default" w:ascii="Times New Roman" w:hAnsi="Times New Roman" w:eastAsia="宋体" w:cs="Times New Roman"/>
                      <w:color w:val="FF0000"/>
                      <w:spacing w:val="-14"/>
                      <w:sz w:val="21"/>
                      <w:szCs w:val="21"/>
                      <w:highlight w:val="none"/>
                      <w:lang w:val="en-US" w:eastAsia="zh-CN"/>
                    </w:rPr>
                    <w:t>0.0</w:t>
                  </w:r>
                  <w:r>
                    <w:rPr>
                      <w:rFonts w:hint="eastAsia" w:ascii="Times New Roman" w:hAnsi="Times New Roman" w:eastAsia="宋体" w:cs="Times New Roman"/>
                      <w:color w:val="FF0000"/>
                      <w:spacing w:val="-14"/>
                      <w:sz w:val="21"/>
                      <w:szCs w:val="21"/>
                      <w:highlight w:val="none"/>
                      <w:lang w:val="en-US" w:eastAsia="zh-CN"/>
                    </w:rPr>
                    <w:t>09t/a</w:t>
                  </w:r>
                  <w:r>
                    <w:rPr>
                      <w:rFonts w:hint="default" w:ascii="Times New Roman" w:hAnsi="Times New Roman" w:eastAsia="宋体" w:cs="Times New Roman"/>
                      <w:color w:val="FF0000"/>
                      <w:spacing w:val="-1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59" w:type="dxa"/>
                  <w:gridSpan w:val="19"/>
                  <w:noWrap w:val="0"/>
                  <w:vAlign w:val="center"/>
                </w:tcPr>
                <w:p>
                  <w:pPr>
                    <w:pStyle w:val="50"/>
                    <w:keepNext w:val="0"/>
                    <w:keepLines w:val="0"/>
                    <w:pageBreakBefore w:val="0"/>
                    <w:widowControl w:val="0"/>
                    <w:kinsoku/>
                    <w:wordWrap/>
                    <w:overflowPunct/>
                    <w:autoSpaceDE/>
                    <w:autoSpaceDN/>
                    <w:bidi w:val="0"/>
                    <w:adjustRightInd w:val="0"/>
                    <w:snapToGrid w:val="0"/>
                    <w:spacing w:line="240" w:lineRule="auto"/>
                    <w:ind w:firstLine="0" w:firstLineChars="0"/>
                    <w:textAlignment w:val="auto"/>
                    <w:rPr>
                      <w:rFonts w:hint="default" w:ascii="Times New Roman" w:hAnsi="Times New Roman" w:eastAsia="宋体" w:cs="Times New Roman"/>
                      <w:color w:val="000000"/>
                      <w:spacing w:val="-6"/>
                      <w:sz w:val="21"/>
                      <w:szCs w:val="21"/>
                      <w:highlight w:val="none"/>
                    </w:rPr>
                  </w:pPr>
                  <w:r>
                    <w:rPr>
                      <w:rFonts w:hint="default" w:ascii="Times New Roman" w:hAnsi="Times New Roman" w:eastAsia="宋体" w:cs="Times New Roman"/>
                      <w:color w:val="000000"/>
                      <w:spacing w:val="-6"/>
                      <w:sz w:val="21"/>
                      <w:szCs w:val="21"/>
                      <w:highlight w:val="none"/>
                    </w:rPr>
                    <w:t>注：“</w:t>
                  </w:r>
                  <w:r>
                    <w:rPr>
                      <w:rFonts w:hint="default" w:ascii="Times New Roman" w:hAnsi="Times New Roman" w:eastAsia="宋体" w:cs="Times New Roman"/>
                      <w:color w:val="000000"/>
                      <w:kern w:val="0"/>
                      <w:sz w:val="21"/>
                      <w:szCs w:val="21"/>
                      <w:highlight w:val="none"/>
                    </w:rPr>
                    <w:t>□</w:t>
                  </w:r>
                  <w:r>
                    <w:rPr>
                      <w:rFonts w:hint="default" w:ascii="Times New Roman" w:hAnsi="Times New Roman" w:eastAsia="宋体" w:cs="Times New Roman"/>
                      <w:color w:val="000000"/>
                      <w:spacing w:val="-6"/>
                      <w:sz w:val="21"/>
                      <w:szCs w:val="21"/>
                      <w:highlight w:val="none"/>
                    </w:rPr>
                    <w:t>”为勾选项，填“√”；“（  ）”为内容填写项</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482" w:firstLineChars="200"/>
              <w:textAlignment w:val="auto"/>
              <w:outlineLvl w:val="0"/>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2、水环境影响分析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000000"/>
                <w:sz w:val="24"/>
                <w:highlight w:val="none"/>
                <w:lang w:eastAsia="zh-CN"/>
              </w:rPr>
            </w:pPr>
            <w:bookmarkStart w:id="8" w:name="_Toc375849723"/>
            <w:r>
              <w:rPr>
                <w:rFonts w:hint="default" w:ascii="Times New Roman" w:hAnsi="Times New Roman" w:cs="Times New Roman"/>
                <w:bCs/>
                <w:color w:val="000000"/>
                <w:sz w:val="24"/>
                <w:highlight w:val="none"/>
                <w:lang w:eastAsia="zh-CN"/>
              </w:rPr>
              <w:t>（</w:t>
            </w:r>
            <w:r>
              <w:rPr>
                <w:rFonts w:hint="default" w:ascii="Times New Roman" w:hAnsi="Times New Roman" w:cs="Times New Roman"/>
                <w:bCs/>
                <w:color w:val="000000"/>
                <w:sz w:val="24"/>
                <w:highlight w:val="none"/>
                <w:lang w:val="en-US" w:eastAsia="zh-CN"/>
              </w:rPr>
              <w:t>1</w:t>
            </w:r>
            <w:r>
              <w:rPr>
                <w:rFonts w:hint="default" w:ascii="Times New Roman" w:hAnsi="Times New Roman" w:cs="Times New Roman"/>
                <w:bCs/>
                <w:color w:val="000000"/>
                <w:sz w:val="24"/>
                <w:highlight w:val="none"/>
                <w:lang w:eastAsia="zh-CN"/>
              </w:rPr>
              <w:t>）评价等级判定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000000"/>
                <w:sz w:val="24"/>
                <w:highlight w:val="none"/>
              </w:rPr>
            </w:pPr>
            <w:r>
              <w:rPr>
                <w:rFonts w:hint="default" w:ascii="Times New Roman" w:hAnsi="Times New Roman" w:eastAsia="宋体" w:cs="Times New Roman"/>
                <w:bCs/>
                <w:color w:val="000000"/>
                <w:sz w:val="24"/>
                <w:highlight w:val="none"/>
              </w:rPr>
              <w:t>根据《环境影响评价技术导则 地表水环境》HJ2.3-2018，本项目属于水污染影响型建设项目，项目</w:t>
            </w:r>
            <w:r>
              <w:rPr>
                <w:rFonts w:hint="default" w:ascii="Times New Roman" w:hAnsi="Times New Roman" w:cs="Times New Roman"/>
                <w:bCs/>
                <w:color w:val="000000"/>
                <w:sz w:val="24"/>
                <w:highlight w:val="none"/>
                <w:lang w:eastAsia="zh-CN"/>
              </w:rPr>
              <w:t>生活</w:t>
            </w:r>
            <w:r>
              <w:rPr>
                <w:rFonts w:hint="default" w:ascii="Times New Roman" w:hAnsi="Times New Roman" w:eastAsia="宋体" w:cs="Times New Roman"/>
                <w:bCs/>
                <w:color w:val="000000"/>
                <w:sz w:val="24"/>
                <w:highlight w:val="none"/>
              </w:rPr>
              <w:t>废水排入市政管网进入</w:t>
            </w:r>
            <w:r>
              <w:rPr>
                <w:rFonts w:hint="default" w:ascii="Times New Roman" w:hAnsi="Times New Roman" w:cs="Times New Roman"/>
                <w:bCs/>
                <w:color w:val="000000"/>
                <w:sz w:val="24"/>
                <w:highlight w:val="none"/>
                <w:lang w:eastAsia="zh-CN"/>
              </w:rPr>
              <w:t>高新区</w:t>
            </w:r>
            <w:r>
              <w:rPr>
                <w:rFonts w:hint="default" w:ascii="Times New Roman" w:hAnsi="Times New Roman" w:eastAsia="宋体" w:cs="Times New Roman"/>
                <w:bCs/>
                <w:color w:val="000000"/>
                <w:sz w:val="24"/>
                <w:highlight w:val="none"/>
              </w:rPr>
              <w:t>污水处理厂，属于间接排放，因此，本项目地表水评价等级为三级B。根据导则要求，三级B项目可不进行水环境影响预测，主要评价水污染控制和水环境影响减缓措施有效性及其依托污水处理设施环境可行性。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项目运营期生活污水经化粪池预处理后经市政污水管网排入高新区污水处理厂，根据工程分析生活污水水质要满足《污水综合排放标准》（GB8978-1996）表4中的三级标准和《污水排入城镇下水道水质标准》（GB/T31962-2015）B等级标准。</w:t>
            </w:r>
          </w:p>
          <w:p>
            <w:pPr>
              <w:spacing w:line="360" w:lineRule="auto"/>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生产废水</w:t>
            </w:r>
          </w:p>
          <w:p>
            <w:pPr>
              <w:spacing w:line="440" w:lineRule="exact"/>
              <w:ind w:firstLine="480"/>
              <w:rPr>
                <w:rFonts w:hint="eastAsia" w:ascii="Times New Roman" w:hAnsi="Times New Roman" w:eastAsia="宋体" w:cs="Times New Roman"/>
                <w:color w:val="FF0000"/>
                <w:highlight w:val="none"/>
                <w:lang w:eastAsia="zh-CN"/>
              </w:rPr>
            </w:pPr>
            <w:r>
              <w:rPr>
                <w:rFonts w:hint="eastAsia" w:ascii="Times New Roman" w:hAnsi="Times New Roman" w:cs="Times New Roman"/>
                <w:color w:val="FF0000"/>
                <w:highlight w:val="none"/>
                <w:lang w:eastAsia="zh-CN"/>
              </w:rPr>
              <w:t>根据</w:t>
            </w:r>
            <w:r>
              <w:rPr>
                <w:rFonts w:hint="default" w:ascii="Times New Roman" w:hAnsi="Times New Roman" w:cs="Times New Roman"/>
                <w:color w:val="FF0000"/>
                <w:sz w:val="24"/>
              </w:rPr>
              <w:t>《电镀废水治理工程技术规范》（HJ2002-2010）</w:t>
            </w:r>
            <w:r>
              <w:rPr>
                <w:rFonts w:hint="eastAsia" w:ascii="Times New Roman" w:hAnsi="Times New Roman" w:cs="Times New Roman"/>
                <w:color w:val="FF0000"/>
                <w:sz w:val="24"/>
                <w:lang w:eastAsia="zh-CN"/>
              </w:rPr>
              <w:t>中工艺设计要求，酸、碱废水的处理应首先利用酸、碱废水本身的自然中和或利用酸、碱废液、废渣等相互中和处理，中和反应会产生大量沉渣，应通过沉淀予以去除。</w:t>
            </w:r>
          </w:p>
          <w:p>
            <w:pPr>
              <w:spacing w:line="440" w:lineRule="exact"/>
              <w:ind w:firstLine="480"/>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FF0000"/>
                <w:highlight w:val="none"/>
                <w:lang w:eastAsia="zh-CN"/>
              </w:rPr>
              <w:t>本项目酸碱洗过程中产生的废水处理参照</w:t>
            </w:r>
            <w:r>
              <w:rPr>
                <w:rFonts w:hint="default" w:ascii="Times New Roman" w:hAnsi="Times New Roman" w:cs="Times New Roman"/>
                <w:color w:val="FF0000"/>
                <w:sz w:val="24"/>
              </w:rPr>
              <w:t>《电镀废水治理工程技术规范》（HJ2002-2010）</w:t>
            </w:r>
            <w:r>
              <w:rPr>
                <w:rFonts w:hint="eastAsia" w:ascii="Times New Roman" w:hAnsi="Times New Roman" w:cs="Times New Roman"/>
                <w:color w:val="FF0000"/>
                <w:sz w:val="24"/>
                <w:lang w:eastAsia="zh-CN"/>
              </w:rPr>
              <w:t>中工艺设计要求，确定本项目污水处理工艺。</w:t>
            </w:r>
            <w:r>
              <w:rPr>
                <w:rFonts w:hint="default" w:ascii="Times New Roman" w:hAnsi="Times New Roman" w:cs="Times New Roman"/>
                <w:color w:val="FF0000"/>
                <w:highlight w:val="none"/>
              </w:rPr>
              <w:t>项目生产废水</w:t>
            </w:r>
            <w:r>
              <w:rPr>
                <w:rFonts w:hint="eastAsia" w:ascii="Times New Roman" w:hAnsi="Times New Roman" w:cs="Times New Roman"/>
                <w:color w:val="FF0000"/>
                <w:highlight w:val="none"/>
                <w:lang w:eastAsia="zh-CN"/>
              </w:rPr>
              <w:t>产生</w:t>
            </w:r>
            <w:r>
              <w:rPr>
                <w:rFonts w:hint="default" w:ascii="Times New Roman" w:hAnsi="Times New Roman" w:cs="Times New Roman"/>
                <w:color w:val="FF0000"/>
                <w:highlight w:val="none"/>
              </w:rPr>
              <w:t>总量为</w:t>
            </w:r>
            <w:r>
              <w:rPr>
                <w:rFonts w:hint="eastAsia" w:ascii="Times New Roman" w:hAnsi="Times New Roman" w:cs="Times New Roman"/>
                <w:color w:val="FF0000"/>
                <w:highlight w:val="none"/>
                <w:lang w:val="en-US" w:eastAsia="zh-CN"/>
              </w:rPr>
              <w:t>591</w:t>
            </w:r>
            <w:r>
              <w:rPr>
                <w:rFonts w:hint="default" w:ascii="Times New Roman" w:hAnsi="Times New Roman" w:cs="Times New Roman"/>
                <w:color w:val="FF0000"/>
                <w:highlight w:val="none"/>
              </w:rPr>
              <w:t>m</w:t>
            </w:r>
            <w:r>
              <w:rPr>
                <w:rFonts w:hint="default" w:ascii="Times New Roman" w:hAnsi="Times New Roman" w:cs="Times New Roman"/>
                <w:color w:val="FF0000"/>
                <w:highlight w:val="none"/>
                <w:vertAlign w:val="superscript"/>
              </w:rPr>
              <w:t>3</w:t>
            </w:r>
            <w:r>
              <w:rPr>
                <w:rFonts w:hint="default" w:ascii="Times New Roman" w:hAnsi="Times New Roman" w:cs="Times New Roman"/>
                <w:color w:val="FF0000"/>
                <w:highlight w:val="none"/>
              </w:rPr>
              <w:t>/a</w:t>
            </w:r>
            <w:r>
              <w:rPr>
                <w:rFonts w:hint="eastAsia" w:ascii="Times New Roman" w:hAnsi="Times New Roman" w:cs="Times New Roman"/>
                <w:color w:val="FF0000"/>
                <w:highlight w:val="none"/>
                <w:lang w:eastAsia="zh-CN"/>
              </w:rPr>
              <w:t>（</w:t>
            </w:r>
            <w:r>
              <w:rPr>
                <w:rFonts w:hint="eastAsia" w:ascii="Times New Roman" w:hAnsi="Times New Roman" w:cs="Times New Roman"/>
                <w:color w:val="FF0000"/>
                <w:highlight w:val="none"/>
                <w:lang w:val="en-US" w:eastAsia="zh-CN"/>
              </w:rPr>
              <w:t>1.97</w:t>
            </w:r>
            <w:r>
              <w:rPr>
                <w:rFonts w:hint="default" w:ascii="Times New Roman" w:hAnsi="Times New Roman" w:cs="Times New Roman"/>
                <w:color w:val="FF0000"/>
                <w:highlight w:val="none"/>
                <w:lang w:val="en-US" w:eastAsia="zh-CN"/>
              </w:rPr>
              <w:t>m</w:t>
            </w:r>
            <w:r>
              <w:rPr>
                <w:rFonts w:hint="default" w:ascii="Times New Roman" w:hAnsi="Times New Roman" w:cs="Times New Roman"/>
                <w:color w:val="FF0000"/>
                <w:highlight w:val="none"/>
                <w:vertAlign w:val="superscript"/>
                <w:lang w:val="en-US" w:eastAsia="zh-CN"/>
              </w:rPr>
              <w:t>3</w:t>
            </w:r>
            <w:r>
              <w:rPr>
                <w:rFonts w:hint="default" w:ascii="Times New Roman" w:hAnsi="Times New Roman" w:cs="Times New Roman"/>
                <w:color w:val="FF0000"/>
                <w:highlight w:val="none"/>
                <w:lang w:val="en-US" w:eastAsia="zh-CN"/>
              </w:rPr>
              <w:t>/d</w:t>
            </w:r>
            <w:r>
              <w:rPr>
                <w:rFonts w:hint="eastAsia" w:ascii="Times New Roman" w:hAnsi="Times New Roman" w:cs="Times New Roman"/>
                <w:color w:val="FF0000"/>
                <w:highlight w:val="none"/>
                <w:lang w:eastAsia="zh-CN"/>
              </w:rPr>
              <w:t>）</w:t>
            </w:r>
            <w:r>
              <w:rPr>
                <w:rFonts w:hint="default" w:ascii="Times New Roman" w:hAnsi="Times New Roman" w:cs="Times New Roman"/>
                <w:color w:val="FF0000"/>
                <w:highlight w:val="none"/>
              </w:rPr>
              <w:t>，</w:t>
            </w:r>
            <w:r>
              <w:rPr>
                <w:rFonts w:hint="default" w:ascii="Times New Roman" w:hAnsi="Times New Roman" w:cs="Times New Roman"/>
                <w:bCs/>
                <w:color w:val="FF0000"/>
                <w:highlight w:val="none"/>
              </w:rPr>
              <w:t>经项目配套的</w:t>
            </w:r>
            <w:r>
              <w:rPr>
                <w:rFonts w:hint="default" w:ascii="Times New Roman" w:hAnsi="Times New Roman" w:cs="Times New Roman"/>
                <w:bCs/>
                <w:color w:val="FF0000"/>
                <w:highlight w:val="none"/>
                <w:lang w:eastAsia="zh-CN"/>
              </w:rPr>
              <w:t>污水处理站（中和</w:t>
            </w:r>
            <w:r>
              <w:rPr>
                <w:rFonts w:hint="default" w:ascii="Times New Roman" w:hAnsi="Times New Roman" w:cs="Times New Roman"/>
                <w:bCs/>
                <w:color w:val="FF0000"/>
                <w:highlight w:val="none"/>
                <w:lang w:val="en-US" w:eastAsia="zh-CN"/>
              </w:rPr>
              <w:t>+混合反应+絮凝+高效澄清</w:t>
            </w:r>
            <w:r>
              <w:rPr>
                <w:rFonts w:hint="default" w:ascii="Times New Roman" w:hAnsi="Times New Roman" w:cs="Times New Roman"/>
                <w:bCs/>
                <w:color w:val="FF0000"/>
                <w:highlight w:val="none"/>
                <w:lang w:eastAsia="zh-CN"/>
              </w:rPr>
              <w:t>）</w:t>
            </w:r>
            <w:r>
              <w:rPr>
                <w:rFonts w:hint="default" w:ascii="Times New Roman" w:hAnsi="Times New Roman" w:cs="Times New Roman"/>
                <w:bCs/>
                <w:color w:val="FF0000"/>
                <w:highlight w:val="none"/>
              </w:rPr>
              <w:t>处理后全部回用</w:t>
            </w:r>
            <w:r>
              <w:rPr>
                <w:rFonts w:hint="default" w:ascii="Times New Roman" w:hAnsi="Times New Roman" w:cs="Times New Roman"/>
                <w:bCs/>
                <w:color w:val="FF0000"/>
                <w:highlight w:val="none"/>
                <w:lang w:eastAsia="zh-CN"/>
              </w:rPr>
              <w:t>于生产</w:t>
            </w:r>
            <w:r>
              <w:rPr>
                <w:rFonts w:hint="default" w:ascii="Times New Roman" w:hAnsi="Times New Roman" w:cs="Times New Roman"/>
                <w:bCs/>
                <w:color w:val="FF0000"/>
                <w:highlight w:val="none"/>
              </w:rPr>
              <w:t>。</w:t>
            </w:r>
            <w:r>
              <w:rPr>
                <w:rFonts w:hint="default" w:ascii="Times New Roman" w:hAnsi="Times New Roman" w:cs="Times New Roman"/>
                <w:color w:val="auto"/>
                <w:highlight w:val="none"/>
                <w:lang w:eastAsia="zh-CN"/>
              </w:rPr>
              <w:t>项目废水处理站</w:t>
            </w:r>
            <w:r>
              <w:rPr>
                <w:rFonts w:hint="eastAsia" w:ascii="Times New Roman" w:hAnsi="Times New Roman" w:cs="Times New Roman"/>
                <w:color w:val="auto"/>
                <w:highlight w:val="none"/>
                <w:lang w:eastAsia="zh-CN"/>
              </w:rPr>
              <w:t>设计</w:t>
            </w:r>
            <w:r>
              <w:rPr>
                <w:rFonts w:hint="default" w:ascii="Times New Roman" w:hAnsi="Times New Roman" w:cs="Times New Roman"/>
                <w:color w:val="auto"/>
                <w:highlight w:val="none"/>
                <w:lang w:eastAsia="zh-CN"/>
              </w:rPr>
              <w:t>处理能力为</w:t>
            </w:r>
            <w:r>
              <w:rPr>
                <w:rFonts w:hint="eastAsia" w:ascii="Times New Roman" w:hAnsi="Times New Roman" w:cs="Times New Roman"/>
                <w:color w:val="auto"/>
                <w:highlight w:val="none"/>
                <w:lang w:val="en-US" w:eastAsia="zh-CN"/>
              </w:rPr>
              <w:t>20</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/d，</w:t>
            </w:r>
            <w:r>
              <w:rPr>
                <w:rFonts w:hint="default" w:ascii="Times New Roman" w:hAnsi="Times New Roman" w:cs="Times New Roman"/>
                <w:color w:val="auto"/>
                <w:highlight w:val="none"/>
              </w:rPr>
              <w:t>工艺流程见</w:t>
            </w:r>
            <w:r>
              <w:rPr>
                <w:rFonts w:hint="eastAsia" w:ascii="Times New Roman" w:hAnsi="Times New Roman" w:cs="Times New Roman"/>
                <w:color w:val="auto"/>
                <w:highlight w:val="none"/>
                <w:lang w:eastAsia="zh-CN"/>
              </w:rPr>
              <w:t>下图</w:t>
            </w:r>
            <w:r>
              <w:rPr>
                <w:rFonts w:hint="default" w:ascii="Times New Roman" w:hAnsi="Times New Roman" w:cs="Times New Roman"/>
                <w:color w:val="auto"/>
                <w:highlight w:val="none"/>
              </w:rPr>
              <w:t>。生产废水处理前后效果情况见表</w:t>
            </w:r>
            <w:r>
              <w:rPr>
                <w:rFonts w:hint="eastAsia" w:ascii="Times New Roman" w:hAnsi="Times New Roman" w:cs="Times New Roman"/>
                <w:color w:val="auto"/>
                <w:highlight w:val="none"/>
                <w:lang w:val="en-US" w:eastAsia="zh-CN"/>
              </w:rPr>
              <w:t>7-9</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color w:val="auto"/>
                <w:highlight w:val="yellow"/>
              </w:rPr>
            </w:pPr>
            <w:r>
              <w:rPr>
                <w:rFonts w:hint="default" w:ascii="Times New Roman" w:hAnsi="Times New Roman" w:eastAsia="宋体" w:cs="Times New Roman"/>
                <w:color w:val="auto"/>
                <w:lang w:eastAsia="zh-CN"/>
              </w:rPr>
              <w:drawing>
                <wp:inline distT="0" distB="0" distL="114300" distR="114300">
                  <wp:extent cx="5266055" cy="2519680"/>
                  <wp:effectExtent l="0" t="0" r="0" b="0"/>
                  <wp:docPr id="13" name="图片 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qt_temp"/>
                          <pic:cNvPicPr>
                            <a:picLocks noChangeAspect="1"/>
                          </pic:cNvPicPr>
                        </pic:nvPicPr>
                        <pic:blipFill>
                          <a:blip r:embed="rId19"/>
                          <a:stretch>
                            <a:fillRect/>
                          </a:stretch>
                        </pic:blipFill>
                        <pic:spPr>
                          <a:xfrm>
                            <a:off x="0" y="0"/>
                            <a:ext cx="5266055" cy="2519680"/>
                          </a:xfrm>
                          <a:prstGeom prst="rect">
                            <a:avLst/>
                          </a:prstGeom>
                          <a:noFill/>
                          <a:ln>
                            <a:noFill/>
                          </a:ln>
                        </pic:spPr>
                      </pic:pic>
                    </a:graphicData>
                  </a:graphic>
                </wp:inline>
              </w:drawing>
            </w:r>
          </w:p>
          <w:p>
            <w:pPr>
              <w:pStyle w:val="2"/>
              <w:ind w:left="298" w:leftChars="41" w:hangingChars="83"/>
              <w:jc w:val="center"/>
              <w:rPr>
                <w:rFonts w:hint="default" w:ascii="Times New Roman" w:hAnsi="Times New Roman" w:cs="Times New Roman"/>
                <w:b/>
                <w:color w:val="auto"/>
                <w:highlight w:val="none"/>
              </w:rPr>
            </w:pPr>
            <w:r>
              <w:rPr>
                <w:rFonts w:hint="eastAsia" w:ascii="Times New Roman" w:hAnsi="Times New Roman" w:cs="Times New Roman"/>
                <w:b/>
                <w:color w:val="auto"/>
                <w:highlight w:val="none"/>
                <w:lang w:eastAsia="zh-CN"/>
              </w:rPr>
              <w:t>项目</w:t>
            </w:r>
            <w:r>
              <w:rPr>
                <w:rFonts w:hint="default" w:ascii="Times New Roman" w:hAnsi="Times New Roman" w:cs="Times New Roman"/>
                <w:b/>
                <w:color w:val="auto"/>
                <w:highlight w:val="none"/>
              </w:rPr>
              <w:t>废水处理</w:t>
            </w:r>
            <w:r>
              <w:rPr>
                <w:rFonts w:hint="eastAsia" w:ascii="Times New Roman" w:hAnsi="Times New Roman" w:cs="Times New Roman"/>
                <w:b/>
                <w:color w:val="auto"/>
                <w:highlight w:val="none"/>
                <w:lang w:eastAsia="zh-CN"/>
              </w:rPr>
              <w:t>站</w:t>
            </w:r>
            <w:r>
              <w:rPr>
                <w:rFonts w:hint="default" w:ascii="Times New Roman" w:hAnsi="Times New Roman" w:cs="Times New Roman"/>
                <w:b/>
                <w:color w:val="auto"/>
                <w:highlight w:val="none"/>
              </w:rPr>
              <w:t>处理工艺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污水处理站处理流程简介：</w:t>
            </w:r>
          </w:p>
          <w:p>
            <w:pPr>
              <w:adjustRightInd w:val="0"/>
              <w:snapToGrid w:val="0"/>
              <w:spacing w:line="360" w:lineRule="auto"/>
              <w:ind w:firstLine="480" w:firstLineChars="200"/>
              <w:textAlignment w:val="baseline"/>
              <w:rPr>
                <w:rFonts w:hint="default" w:ascii="Times New Roman" w:hAnsi="Times New Roman" w:cs="Times New Roman"/>
                <w:color w:val="auto"/>
                <w:sz w:val="24"/>
              </w:rPr>
            </w:pPr>
            <w:r>
              <w:rPr>
                <w:rFonts w:hint="default" w:ascii="Times New Roman" w:hAnsi="Times New Roman" w:cs="Times New Roman"/>
                <w:color w:val="auto"/>
                <w:sz w:val="24"/>
              </w:rPr>
              <w:t>水洗槽废水单独通过泵提升至污水处理站调节池，而后经中和、混合反应、絮凝、</w:t>
            </w:r>
            <w:r>
              <w:rPr>
                <w:rFonts w:hint="default" w:ascii="Times New Roman" w:hAnsi="Times New Roman" w:cs="Times New Roman"/>
                <w:color w:val="auto"/>
                <w:sz w:val="24"/>
                <w:lang w:eastAsia="zh-CN"/>
              </w:rPr>
              <w:t>高效澄清</w:t>
            </w:r>
            <w:r>
              <w:rPr>
                <w:rFonts w:hint="default" w:ascii="Times New Roman" w:hAnsi="Times New Roman" w:cs="Times New Roman"/>
                <w:color w:val="auto"/>
                <w:sz w:val="24"/>
              </w:rPr>
              <w:t>的处理工艺。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①调节池中和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废水通常呈酸性，定量定时投加石灰乳进行调节、中和。酸碱洗废水的主要污染物为pH、COD、</w:t>
            </w:r>
            <w:r>
              <w:rPr>
                <w:rFonts w:hint="eastAsia" w:ascii="Times New Roman" w:hAnsi="Times New Roman" w:cs="Times New Roman"/>
                <w:color w:val="auto"/>
                <w:sz w:val="24"/>
                <w:szCs w:val="24"/>
                <w:highlight w:val="none"/>
                <w:lang w:val="en-US" w:eastAsia="zh-CN"/>
              </w:rPr>
              <w:t>氨氮、</w:t>
            </w:r>
            <w:r>
              <w:rPr>
                <w:rFonts w:hint="default" w:ascii="Times New Roman" w:hAnsi="Times New Roman" w:cs="Times New Roman"/>
                <w:color w:val="auto"/>
                <w:sz w:val="24"/>
                <w:szCs w:val="24"/>
                <w:highlight w:val="none"/>
                <w:lang w:val="en-US" w:eastAsia="zh-CN"/>
              </w:rPr>
              <w:t>石油类、氟化物、钛等金属，中和池将各股废水进行初步调节，均化水质，经中和反应调节pH至最佳状态（为弱碱性）。</w:t>
            </w:r>
          </w:p>
          <w:p>
            <w:pPr>
              <w:widowControl/>
              <w:spacing w:line="5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②一级反应</w:t>
            </w:r>
          </w:p>
          <w:p>
            <w:pPr>
              <w:widowControl/>
              <w:spacing w:line="5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调节池</w:t>
            </w:r>
            <w:r>
              <w:rPr>
                <w:rFonts w:hint="default" w:ascii="Times New Roman" w:hAnsi="Times New Roman" w:cs="Times New Roman"/>
                <w:color w:val="auto"/>
                <w:sz w:val="24"/>
              </w:rPr>
              <w:t>出水</w:t>
            </w:r>
            <w:r>
              <w:rPr>
                <w:rFonts w:hint="default" w:ascii="Times New Roman" w:hAnsi="Times New Roman" w:cs="Times New Roman"/>
                <w:color w:val="auto"/>
                <w:sz w:val="24"/>
                <w:lang w:eastAsia="zh-CN"/>
              </w:rPr>
              <w:t>由</w:t>
            </w:r>
            <w:r>
              <w:rPr>
                <w:rFonts w:hint="default" w:ascii="Times New Roman" w:hAnsi="Times New Roman" w:cs="Times New Roman"/>
                <w:color w:val="auto"/>
                <w:sz w:val="24"/>
              </w:rPr>
              <w:t>提升泵提升至混合反应器前段的稳流段进行水质、水量稳定后，溢流入混合反应器后段，在搅拌下用石灰乳调节pH。反应槽、投药组件于一体可实现自动化控制与管理。此时水中的钛及其他金属离子在碱性条件下形成较稳定的化合物，同时氟化物与钙离子形成稳定的氟化钙。</w:t>
            </w:r>
          </w:p>
          <w:p>
            <w:pPr>
              <w:widowControl/>
              <w:spacing w:line="500" w:lineRule="exact"/>
              <w:ind w:firstLine="480" w:firstLineChars="200"/>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③</w:t>
            </w:r>
            <w:r>
              <w:rPr>
                <w:rFonts w:hint="default" w:ascii="Times New Roman" w:hAnsi="Times New Roman" w:cs="Times New Roman"/>
                <w:color w:val="auto"/>
                <w:sz w:val="24"/>
                <w:lang w:eastAsia="zh-CN"/>
              </w:rPr>
              <w:t>絮凝剂装置</w:t>
            </w:r>
          </w:p>
          <w:p>
            <w:pPr>
              <w:widowControl/>
              <w:spacing w:line="5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药剂选用絮凝剂PAC，在水解阶段进行絮凝、吸附、沉淀等物化过程，絮凝剂具有凝聚力强、吸附力强、形成的絮块大的特点，对氟进行沉淀，经絮凝沉淀以沉淀的形式析出。</w:t>
            </w:r>
            <w:r>
              <w:rPr>
                <w:rFonts w:hint="default" w:ascii="Times New Roman" w:hAnsi="Times New Roman" w:cs="Times New Roman"/>
                <w:bCs/>
                <w:color w:val="auto"/>
                <w:sz w:val="24"/>
              </w:rPr>
              <w:t>发生的主要化学反应为：</w:t>
            </w:r>
            <w:r>
              <w:rPr>
                <w:rFonts w:hint="default" w:ascii="Times New Roman" w:hAnsi="Times New Roman" w:cs="Times New Roman"/>
                <w:snapToGrid w:val="0"/>
                <w:color w:val="auto"/>
                <w:kern w:val="0"/>
                <w:sz w:val="24"/>
              </w:rPr>
              <w:t>Ca(OH)</w:t>
            </w:r>
            <w:r>
              <w:rPr>
                <w:rFonts w:hint="default" w:ascii="Times New Roman" w:hAnsi="Times New Roman" w:cs="Times New Roman"/>
                <w:snapToGrid w:val="0"/>
                <w:color w:val="auto"/>
                <w:kern w:val="0"/>
                <w:sz w:val="24"/>
                <w:vertAlign w:val="subscript"/>
              </w:rPr>
              <w:t>2</w:t>
            </w:r>
            <w:r>
              <w:rPr>
                <w:rFonts w:hint="default" w:ascii="Times New Roman" w:hAnsi="Times New Roman" w:cs="Times New Roman"/>
                <w:snapToGrid w:val="0"/>
                <w:color w:val="auto"/>
                <w:kern w:val="0"/>
                <w:sz w:val="24"/>
              </w:rPr>
              <w:t>+2HF=CaF</w:t>
            </w:r>
            <w:r>
              <w:rPr>
                <w:rFonts w:hint="default" w:ascii="Times New Roman" w:hAnsi="Times New Roman" w:cs="Times New Roman"/>
                <w:snapToGrid w:val="0"/>
                <w:color w:val="auto"/>
                <w:kern w:val="0"/>
                <w:sz w:val="24"/>
                <w:vertAlign w:val="subscript"/>
              </w:rPr>
              <w:t>2</w:t>
            </w:r>
            <w:r>
              <w:rPr>
                <w:rFonts w:hint="default" w:ascii="Times New Roman" w:hAnsi="Times New Roman" w:cs="Times New Roman"/>
                <w:snapToGrid w:val="0"/>
                <w:color w:val="auto"/>
                <w:kern w:val="0"/>
                <w:sz w:val="24"/>
              </w:rPr>
              <w:t>+2H</w:t>
            </w:r>
            <w:r>
              <w:rPr>
                <w:rFonts w:hint="default" w:ascii="Times New Roman" w:hAnsi="Times New Roman" w:cs="Times New Roman"/>
                <w:snapToGrid w:val="0"/>
                <w:color w:val="auto"/>
                <w:kern w:val="0"/>
                <w:sz w:val="24"/>
                <w:vertAlign w:val="subscript"/>
              </w:rPr>
              <w:t>2</w:t>
            </w:r>
            <w:r>
              <w:rPr>
                <w:rFonts w:hint="default" w:ascii="Times New Roman" w:hAnsi="Times New Roman" w:cs="Times New Roman"/>
                <w:snapToGrid w:val="0"/>
                <w:color w:val="auto"/>
                <w:kern w:val="0"/>
                <w:sz w:val="24"/>
              </w:rPr>
              <w:t>O。</w:t>
            </w:r>
          </w:p>
          <w:p>
            <w:pPr>
              <w:widowControl/>
              <w:spacing w:line="5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④二级反应</w:t>
            </w:r>
          </w:p>
          <w:p>
            <w:pPr>
              <w:spacing w:line="5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废水由混合反应器自流至高效澄清器进行澄清处理，该过程同时进行混凝、反应、絮凝、澄清、过滤过程。滤料采用优质的石英砂及果壳活性炭作为双层滤料，具有较好的截污能力及脱色效果。同时该工艺设备设置自动排泥系统，能保证多余的泥渣杂质及时排除，从而保证稳定的杂质颗粒去除率。二级反应可将析出的金属化合物及石油类进一步分离，经压滤后进入压滤渣中，澄清的上清液可返回系统。</w:t>
            </w:r>
          </w:p>
          <w:p>
            <w:pPr>
              <w:widowControl/>
              <w:spacing w:line="5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⑤压滤</w:t>
            </w:r>
          </w:p>
          <w:p>
            <w:pPr>
              <w:widowControl/>
              <w:spacing w:line="500" w:lineRule="exact"/>
              <w:ind w:firstLine="480" w:firstLineChars="200"/>
              <w:rPr>
                <w:rFonts w:hint="default" w:ascii="Times New Roman" w:hAnsi="Times New Roman" w:cs="Times New Roman"/>
                <w:bCs/>
                <w:color w:val="auto"/>
                <w:sz w:val="24"/>
              </w:rPr>
            </w:pPr>
            <w:r>
              <w:rPr>
                <w:rFonts w:hint="default" w:ascii="Times New Roman" w:hAnsi="Times New Roman" w:cs="Times New Roman"/>
                <w:bCs/>
                <w:color w:val="auto"/>
                <w:sz w:val="24"/>
                <w:lang w:eastAsia="zh-CN"/>
              </w:rPr>
              <w:t>高效澄清器</w:t>
            </w:r>
            <w:r>
              <w:rPr>
                <w:rFonts w:hint="default" w:ascii="Times New Roman" w:hAnsi="Times New Roman" w:cs="Times New Roman"/>
                <w:bCs/>
                <w:color w:val="auto"/>
                <w:sz w:val="24"/>
              </w:rPr>
              <w:t>排出的沉渣自流至压滤机，选用板框压滤机，其工作原理是污泥由螺杆泵输入压滤机的每个滤室，在压力作用下，以过滤方式通过滤布来达到分离目的。</w:t>
            </w:r>
          </w:p>
          <w:p>
            <w:pPr>
              <w:spacing w:line="440" w:lineRule="exact"/>
              <w:ind w:firstLine="482"/>
              <w:jc w:val="center"/>
              <w:rPr>
                <w:rFonts w:hint="default" w:ascii="Times New Roman" w:hAnsi="Times New Roman" w:eastAsia="宋体" w:cs="Times New Roman"/>
                <w:b/>
                <w:bCs/>
                <w:color w:val="auto"/>
                <w:szCs w:val="22"/>
                <w:highlight w:val="none"/>
                <w:lang w:val="zh-TW" w:eastAsia="zh-TW"/>
              </w:rPr>
            </w:pPr>
            <w:r>
              <w:rPr>
                <w:rFonts w:hint="default" w:ascii="Times New Roman" w:hAnsi="Times New Roman" w:eastAsia="宋体" w:cs="Times New Roman"/>
                <w:b/>
                <w:bCs/>
                <w:i w:val="0"/>
                <w:iCs w:val="0"/>
                <w:color w:val="auto"/>
                <w:kern w:val="0"/>
                <w:sz w:val="21"/>
                <w:szCs w:val="21"/>
                <w:lang w:val="zh-TW" w:eastAsia="zh-TW" w:bidi="ar-SA"/>
              </w:rPr>
              <w:t>表</w:t>
            </w:r>
            <w:r>
              <w:rPr>
                <w:rFonts w:hint="eastAsia" w:ascii="Times New Roman" w:hAnsi="Times New Roman" w:eastAsia="宋体" w:cs="Times New Roman"/>
                <w:b/>
                <w:bCs/>
                <w:i w:val="0"/>
                <w:iCs w:val="0"/>
                <w:color w:val="auto"/>
                <w:kern w:val="0"/>
                <w:sz w:val="21"/>
                <w:szCs w:val="21"/>
                <w:lang w:val="en-US" w:eastAsia="zh-CN" w:bidi="ar-SA"/>
              </w:rPr>
              <w:t>7-9</w:t>
            </w:r>
            <w:r>
              <w:rPr>
                <w:rFonts w:hint="default" w:ascii="Times New Roman" w:hAnsi="Times New Roman" w:eastAsia="宋体" w:cs="Times New Roman"/>
                <w:b/>
                <w:bCs/>
                <w:i w:val="0"/>
                <w:iCs w:val="0"/>
                <w:color w:val="auto"/>
                <w:kern w:val="0"/>
                <w:sz w:val="21"/>
                <w:szCs w:val="21"/>
                <w:lang w:val="zh-TW" w:eastAsia="zh-TW" w:bidi="ar-SA"/>
              </w:rPr>
              <w:t xml:space="preserve">  </w:t>
            </w:r>
            <w:r>
              <w:rPr>
                <w:rFonts w:hint="default" w:ascii="Times New Roman" w:hAnsi="Times New Roman" w:eastAsia="宋体" w:cs="Times New Roman"/>
                <w:b/>
                <w:bCs/>
                <w:i w:val="0"/>
                <w:iCs w:val="0"/>
                <w:color w:val="auto"/>
                <w:kern w:val="0"/>
                <w:sz w:val="21"/>
                <w:szCs w:val="21"/>
                <w:lang w:val="zh-TW" w:eastAsia="zh-CN" w:bidi="ar-SA"/>
              </w:rPr>
              <w:t>项目</w:t>
            </w:r>
            <w:r>
              <w:rPr>
                <w:rFonts w:hint="default" w:ascii="Times New Roman" w:hAnsi="Times New Roman" w:eastAsia="宋体" w:cs="Times New Roman"/>
                <w:b/>
                <w:bCs/>
                <w:i w:val="0"/>
                <w:iCs w:val="0"/>
                <w:color w:val="auto"/>
                <w:kern w:val="0"/>
                <w:sz w:val="21"/>
                <w:szCs w:val="21"/>
                <w:lang w:val="zh-TW" w:eastAsia="zh-TW" w:bidi="ar-SA"/>
              </w:rPr>
              <w:t>生产废水处理系统设计主要污染物指标去除率</w:t>
            </w:r>
          </w:p>
          <w:tbl>
            <w:tblPr>
              <w:tblStyle w:val="26"/>
              <w:tblW w:w="4996"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121"/>
              <w:gridCol w:w="1288"/>
              <w:gridCol w:w="1288"/>
              <w:gridCol w:w="1288"/>
              <w:gridCol w:w="1288"/>
              <w:gridCol w:w="1288"/>
              <w:gridCol w:w="62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154"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项目</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SS</w:t>
                  </w:r>
                  <w:r>
                    <w:rPr>
                      <w:rFonts w:hint="default" w:ascii="Times New Roman" w:hAnsi="Times New Roman" w:cs="Times New Roman"/>
                      <w:b/>
                      <w:bCs/>
                      <w:color w:val="auto"/>
                      <w:sz w:val="21"/>
                      <w:szCs w:val="21"/>
                      <w:highlight w:val="none"/>
                    </w:rPr>
                    <w:t>（mg/L）</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COD</w:t>
                  </w:r>
                  <w:r>
                    <w:rPr>
                      <w:rFonts w:hint="default" w:ascii="Times New Roman" w:hAnsi="Times New Roman" w:cs="Times New Roman"/>
                      <w:b/>
                      <w:bCs/>
                      <w:color w:val="auto"/>
                      <w:sz w:val="21"/>
                      <w:szCs w:val="21"/>
                      <w:highlight w:val="none"/>
                    </w:rPr>
                    <w:t>（mg/L）</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eastAsia="zh-CN"/>
                    </w:rPr>
                    <w:t>氨氮</w:t>
                  </w:r>
                  <w:r>
                    <w:rPr>
                      <w:rFonts w:hint="default" w:ascii="Times New Roman" w:hAnsi="Times New Roman" w:cs="Times New Roman"/>
                      <w:b/>
                      <w:bCs/>
                      <w:color w:val="auto"/>
                      <w:sz w:val="21"/>
                      <w:szCs w:val="21"/>
                      <w:highlight w:val="none"/>
                    </w:rPr>
                    <w:t>（mg/L）</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de-DE" w:eastAsia="zh-CN"/>
                    </w:rPr>
                    <w:t>石油类</w:t>
                  </w:r>
                  <w:r>
                    <w:rPr>
                      <w:rFonts w:hint="default" w:ascii="Times New Roman" w:hAnsi="Times New Roman" w:cs="Times New Roman"/>
                      <w:b/>
                      <w:bCs/>
                      <w:color w:val="auto"/>
                      <w:sz w:val="21"/>
                      <w:szCs w:val="21"/>
                      <w:highlight w:val="none"/>
                    </w:rPr>
                    <w:t>（mg/L）</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de-DE" w:eastAsia="zh-CN"/>
                    </w:rPr>
                    <w:t>氟化物</w:t>
                  </w:r>
                  <w:r>
                    <w:rPr>
                      <w:rFonts w:hint="default" w:ascii="Times New Roman" w:hAnsi="Times New Roman" w:cs="Times New Roman"/>
                      <w:b/>
                      <w:bCs/>
                      <w:color w:val="auto"/>
                      <w:sz w:val="21"/>
                      <w:szCs w:val="21"/>
                      <w:highlight w:val="none"/>
                    </w:rPr>
                    <w:t>（mg/L）</w:t>
                  </w:r>
                </w:p>
              </w:tc>
              <w:tc>
                <w:tcPr>
                  <w:tcW w:w="339"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pH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1154"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进水水质</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180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200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20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40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20</w:t>
                  </w:r>
                </w:p>
              </w:tc>
              <w:tc>
                <w:tcPr>
                  <w:tcW w:w="339"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lang w:val="en-US"/>
                    </w:rPr>
                  </w:pPr>
                  <w:r>
                    <w:rPr>
                      <w:rFonts w:hint="default" w:ascii="Times New Roman" w:hAnsi="Times New Roman" w:cs="Times New Roman"/>
                      <w:b w:val="0"/>
                      <w:bCs w:val="0"/>
                      <w:color w:val="auto"/>
                      <w:sz w:val="21"/>
                      <w:szCs w:val="21"/>
                      <w:highlight w:val="none"/>
                      <w:lang w:val="en-US" w:eastAsia="zh-CN"/>
                    </w:rPr>
                    <w:t>4-5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154"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出水水质</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60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80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10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5</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10</w:t>
                  </w:r>
                </w:p>
              </w:tc>
              <w:tc>
                <w:tcPr>
                  <w:tcW w:w="339"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6~9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154"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《污水综合排放标准》（GB8978-1996）一级标准</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70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100</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15</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5</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10</w:t>
                  </w:r>
                </w:p>
              </w:tc>
              <w:tc>
                <w:tcPr>
                  <w:tcW w:w="339"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6~9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1154"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去除率</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66.7</w:t>
                  </w:r>
                  <w:r>
                    <w:rPr>
                      <w:rFonts w:hint="default" w:ascii="Times New Roman" w:hAnsi="Times New Roman" w:cs="Times New Roman"/>
                      <w:b w:val="0"/>
                      <w:bCs w:val="0"/>
                      <w:color w:val="auto"/>
                      <w:sz w:val="21"/>
                      <w:szCs w:val="21"/>
                      <w:highlight w:val="none"/>
                    </w:rPr>
                    <w:t>%</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60</w:t>
                  </w:r>
                  <w:r>
                    <w:rPr>
                      <w:rFonts w:hint="default" w:ascii="Times New Roman" w:hAnsi="Times New Roman" w:cs="Times New Roman"/>
                      <w:b w:val="0"/>
                      <w:bCs w:val="0"/>
                      <w:color w:val="auto"/>
                      <w:sz w:val="21"/>
                      <w:szCs w:val="21"/>
                      <w:highlight w:val="none"/>
                    </w:rPr>
                    <w:t>%</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50</w:t>
                  </w:r>
                  <w:r>
                    <w:rPr>
                      <w:rFonts w:hint="default" w:ascii="Times New Roman" w:hAnsi="Times New Roman" w:cs="Times New Roman"/>
                      <w:b w:val="0"/>
                      <w:bCs w:val="0"/>
                      <w:color w:val="auto"/>
                      <w:sz w:val="21"/>
                      <w:szCs w:val="21"/>
                      <w:highlight w:val="none"/>
                    </w:rPr>
                    <w:t>%</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87.5</w:t>
                  </w:r>
                  <w:r>
                    <w:rPr>
                      <w:rFonts w:hint="default" w:ascii="Times New Roman" w:hAnsi="Times New Roman" w:cs="Times New Roman"/>
                      <w:b w:val="0"/>
                      <w:bCs w:val="0"/>
                      <w:color w:val="auto"/>
                      <w:sz w:val="21"/>
                      <w:szCs w:val="21"/>
                      <w:highlight w:val="none"/>
                    </w:rPr>
                    <w:t>%</w:t>
                  </w:r>
                </w:p>
              </w:tc>
              <w:tc>
                <w:tcPr>
                  <w:tcW w:w="701"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w:t>
                  </w:r>
                  <w:r>
                    <w:rPr>
                      <w:rFonts w:hint="default" w:ascii="Times New Roman" w:hAnsi="Times New Roman" w:cs="Times New Roman"/>
                      <w:b w:val="0"/>
                      <w:bCs w:val="0"/>
                      <w:color w:val="auto"/>
                      <w:sz w:val="21"/>
                      <w:szCs w:val="21"/>
                      <w:highlight w:val="none"/>
                      <w:lang w:val="en-US" w:eastAsia="zh-CN"/>
                    </w:rPr>
                    <w:t>50</w:t>
                  </w:r>
                  <w:r>
                    <w:rPr>
                      <w:rFonts w:hint="default" w:ascii="Times New Roman" w:hAnsi="Times New Roman" w:cs="Times New Roman"/>
                      <w:b w:val="0"/>
                      <w:bCs w:val="0"/>
                      <w:color w:val="auto"/>
                      <w:sz w:val="21"/>
                      <w:szCs w:val="21"/>
                      <w:highlight w:val="none"/>
                    </w:rPr>
                    <w:t>%</w:t>
                  </w:r>
                </w:p>
              </w:tc>
              <w:tc>
                <w:tcPr>
                  <w:tcW w:w="339" w:type="pct"/>
                  <w:tcBorders>
                    <w:tl2br w:val="nil"/>
                    <w:tr2bl w:val="nil"/>
                  </w:tcBorders>
                  <w:noWrap w:val="0"/>
                  <w:vAlign w:val="center"/>
                </w:tcPr>
                <w:p>
                  <w:pPr>
                    <w:pStyle w:val="12"/>
                    <w:spacing w:after="0" w:line="320" w:lineRule="exact"/>
                    <w:ind w:left="0" w:leftChars="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eastAsia="zh-CN"/>
              </w:rPr>
              <w:t>①水质回用可行性分析</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从水质角度分析，本项目设计处理后的生产废水水质基本上可满足《污水综合排放标准》（GB8978-1996）一级标准。完全可满足项目</w:t>
            </w:r>
            <w:r>
              <w:rPr>
                <w:rFonts w:hint="default" w:ascii="Times New Roman" w:hAnsi="Times New Roman" w:cs="Times New Roman"/>
                <w:color w:val="auto"/>
                <w:highlight w:val="none"/>
                <w:lang w:eastAsia="zh-CN"/>
              </w:rPr>
              <w:t>清洗</w:t>
            </w:r>
            <w:r>
              <w:rPr>
                <w:rFonts w:hint="default" w:ascii="Times New Roman" w:hAnsi="Times New Roman" w:cs="Times New Roman"/>
                <w:color w:val="auto"/>
                <w:highlight w:val="none"/>
              </w:rPr>
              <w:t>工序用水水质需要。</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color w:val="auto"/>
                <w:highlight w:val="none"/>
                <w:lang w:eastAsia="zh-CN"/>
              </w:rPr>
            </w:pPr>
            <w:r>
              <w:rPr>
                <w:rFonts w:hint="default" w:ascii="Times New Roman" w:hAnsi="Times New Roman" w:cs="Times New Roman"/>
                <w:bCs/>
                <w:color w:val="auto"/>
                <w:highlight w:val="none"/>
                <w:lang w:eastAsia="zh-CN"/>
              </w:rPr>
              <w:t>②水量回用可行性分析</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color w:val="auto"/>
                <w:highlight w:val="none"/>
              </w:rPr>
            </w:pPr>
            <w:r>
              <w:rPr>
                <w:rFonts w:hint="default" w:ascii="Times New Roman" w:hAnsi="Times New Roman" w:cs="Times New Roman"/>
                <w:bCs/>
                <w:color w:val="auto"/>
                <w:highlight w:val="none"/>
              </w:rPr>
              <w:t>从水量角度分析，</w:t>
            </w:r>
            <w:r>
              <w:rPr>
                <w:rFonts w:hint="eastAsia" w:ascii="Times New Roman" w:hAnsi="Times New Roman" w:cs="Times New Roman"/>
                <w:bCs/>
                <w:color w:val="auto"/>
                <w:highlight w:val="none"/>
                <w:lang w:eastAsia="zh-CN"/>
              </w:rPr>
              <w:t>净化洗涤塔</w:t>
            </w:r>
            <w:r>
              <w:rPr>
                <w:rFonts w:hint="default" w:ascii="Times New Roman" w:hAnsi="Times New Roman" w:cs="Times New Roman"/>
                <w:bCs/>
                <w:color w:val="auto"/>
                <w:highlight w:val="none"/>
                <w:lang w:eastAsia="zh-CN"/>
              </w:rPr>
              <w:t>、水洗</w:t>
            </w:r>
            <w:r>
              <w:rPr>
                <w:rFonts w:hint="default" w:ascii="Times New Roman" w:hAnsi="Times New Roman" w:cs="Times New Roman"/>
                <w:bCs/>
                <w:color w:val="auto"/>
                <w:highlight w:val="none"/>
              </w:rPr>
              <w:t>工序所需水量为</w:t>
            </w:r>
            <w:r>
              <w:rPr>
                <w:rFonts w:hint="eastAsia" w:ascii="Times New Roman" w:hAnsi="Times New Roman" w:cs="Times New Roman"/>
                <w:bCs/>
                <w:color w:val="auto"/>
                <w:highlight w:val="none"/>
                <w:lang w:val="en-US" w:eastAsia="zh-CN"/>
              </w:rPr>
              <w:t>690</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/a，项目生产废水（</w:t>
            </w:r>
            <w:r>
              <w:rPr>
                <w:rFonts w:hint="default" w:ascii="Times New Roman" w:hAnsi="Times New Roman" w:cs="Times New Roman"/>
                <w:color w:val="auto"/>
                <w:highlight w:val="none"/>
                <w:lang w:eastAsia="zh-CN"/>
              </w:rPr>
              <w:t>水洗废水</w:t>
            </w:r>
            <w:r>
              <w:rPr>
                <w:rFonts w:hint="default" w:ascii="Times New Roman" w:hAnsi="Times New Roman" w:cs="Times New Roman"/>
                <w:color w:val="auto"/>
                <w:highlight w:val="none"/>
              </w:rPr>
              <w:t>、</w:t>
            </w:r>
            <w:r>
              <w:rPr>
                <w:rFonts w:hint="eastAsia" w:ascii="Times New Roman" w:hAnsi="Times New Roman" w:cs="Times New Roman"/>
                <w:bCs/>
                <w:color w:val="auto"/>
                <w:highlight w:val="none"/>
                <w:lang w:eastAsia="zh-CN"/>
              </w:rPr>
              <w:t>净化洗涤塔</w:t>
            </w:r>
            <w:r>
              <w:rPr>
                <w:rFonts w:hint="default" w:ascii="Times New Roman" w:hAnsi="Times New Roman" w:cs="Times New Roman"/>
                <w:color w:val="auto"/>
                <w:highlight w:val="none"/>
              </w:rPr>
              <w:t>废水）</w:t>
            </w:r>
            <w:r>
              <w:rPr>
                <w:rFonts w:hint="default" w:ascii="Times New Roman" w:hAnsi="Times New Roman" w:cs="Times New Roman"/>
                <w:color w:val="auto"/>
                <w:highlight w:val="none"/>
                <w:lang w:eastAsia="zh-CN"/>
              </w:rPr>
              <w:t>经污水处理站处理后回用水量</w:t>
            </w:r>
            <w:r>
              <w:rPr>
                <w:rFonts w:hint="default" w:ascii="Times New Roman" w:hAnsi="Times New Roman" w:cs="Times New Roman"/>
                <w:color w:val="auto"/>
                <w:highlight w:val="none"/>
              </w:rPr>
              <w:t>为</w:t>
            </w:r>
            <w:r>
              <w:rPr>
                <w:rFonts w:hint="eastAsia" w:ascii="Times New Roman" w:hAnsi="Times New Roman" w:cs="Times New Roman"/>
                <w:color w:val="auto"/>
                <w:highlight w:val="none"/>
                <w:lang w:val="en-US" w:eastAsia="zh-CN"/>
              </w:rPr>
              <w:t>591</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/a，则本项目生产废水处理后可全部</w:t>
            </w:r>
            <w:r>
              <w:rPr>
                <w:rFonts w:hint="eastAsia" w:ascii="Times New Roman" w:hAnsi="Times New Roman" w:cs="Times New Roman"/>
                <w:color w:val="auto"/>
                <w:highlight w:val="none"/>
                <w:lang w:eastAsia="zh-CN"/>
              </w:rPr>
              <w:t>回用于生产</w:t>
            </w:r>
            <w:r>
              <w:rPr>
                <w:rFonts w:hint="default" w:ascii="Times New Roman" w:hAnsi="Times New Roman" w:cs="Times New Roman"/>
                <w:color w:val="auto"/>
                <w:highlight w:val="none"/>
              </w:rPr>
              <w:t>。</w:t>
            </w:r>
          </w:p>
          <w:p>
            <w:pPr>
              <w:ind w:firstLine="480" w:firstLineChars="200"/>
              <w:rPr>
                <w:rFonts w:hint="default" w:ascii="Times New Roman" w:hAnsi="Times New Roman" w:eastAsia="宋体" w:cs="Times New Roman"/>
                <w:color w:val="auto"/>
                <w:lang w:eastAsia="zh-CN"/>
              </w:rPr>
            </w:pPr>
            <w:r>
              <w:rPr>
                <w:rFonts w:hint="default" w:ascii="Times New Roman" w:hAnsi="Times New Roman" w:cs="Times New Roman"/>
                <w:color w:val="auto"/>
                <w:lang w:eastAsia="zh-CN"/>
              </w:rPr>
              <w:t>③污水处理站废水处理规模可行性分析</w:t>
            </w:r>
          </w:p>
          <w:p>
            <w:pPr>
              <w:spacing w:line="360" w:lineRule="auto"/>
              <w:ind w:firstLine="48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sz w:val="24"/>
                <w:highlight w:val="none"/>
                <w:lang w:eastAsia="zh-CN"/>
              </w:rPr>
              <w:t>本项目水洗槽</w:t>
            </w:r>
            <w:r>
              <w:rPr>
                <w:rFonts w:hint="eastAsia" w:ascii="Times New Roman" w:hAnsi="Times New Roman" w:cs="Times New Roman"/>
                <w:color w:val="auto"/>
                <w:sz w:val="24"/>
                <w:highlight w:val="none"/>
                <w:lang w:eastAsia="zh-CN"/>
              </w:rPr>
              <w:t>和</w:t>
            </w:r>
            <w:r>
              <w:rPr>
                <w:rFonts w:hint="eastAsia" w:ascii="Times New Roman" w:hAnsi="Times New Roman" w:cs="Times New Roman"/>
                <w:bCs/>
                <w:color w:val="auto"/>
                <w:highlight w:val="none"/>
                <w:lang w:eastAsia="zh-CN"/>
              </w:rPr>
              <w:t>净化洗涤塔</w:t>
            </w:r>
            <w:r>
              <w:rPr>
                <w:rFonts w:hint="default" w:ascii="Times New Roman" w:hAnsi="Times New Roman" w:cs="Times New Roman"/>
                <w:color w:val="auto"/>
                <w:sz w:val="24"/>
                <w:highlight w:val="none"/>
                <w:lang w:eastAsia="zh-CN"/>
              </w:rPr>
              <w:t>同一天更换</w:t>
            </w:r>
            <w:r>
              <w:rPr>
                <w:rFonts w:hint="eastAsia" w:ascii="Times New Roman" w:hAnsi="Times New Roman" w:cs="Times New Roman"/>
                <w:color w:val="auto"/>
                <w:sz w:val="24"/>
                <w:highlight w:val="none"/>
                <w:lang w:eastAsia="zh-CN"/>
              </w:rPr>
              <w:t>废水</w:t>
            </w:r>
            <w:r>
              <w:rPr>
                <w:rFonts w:hint="default" w:ascii="Times New Roman" w:hAnsi="Times New Roman" w:cs="Times New Roman"/>
                <w:color w:val="auto"/>
                <w:sz w:val="24"/>
                <w:highlight w:val="none"/>
                <w:lang w:eastAsia="zh-CN"/>
              </w:rPr>
              <w:t>进入污水处理站处理，</w:t>
            </w:r>
            <w:r>
              <w:rPr>
                <w:rFonts w:hint="eastAsia" w:ascii="Times New Roman" w:hAnsi="Times New Roman" w:cs="Times New Roman"/>
                <w:color w:val="auto"/>
                <w:sz w:val="24"/>
                <w:highlight w:val="none"/>
                <w:lang w:eastAsia="zh-CN"/>
              </w:rPr>
              <w:t>最大</w:t>
            </w:r>
            <w:r>
              <w:rPr>
                <w:rFonts w:hint="default" w:ascii="Times New Roman" w:hAnsi="Times New Roman" w:cs="Times New Roman"/>
                <w:color w:val="auto"/>
                <w:sz w:val="24"/>
                <w:highlight w:val="none"/>
                <w:lang w:eastAsia="zh-CN"/>
              </w:rPr>
              <w:t>废水量为</w:t>
            </w:r>
            <w:r>
              <w:rPr>
                <w:rFonts w:hint="eastAsia" w:ascii="Times New Roman" w:hAnsi="Times New Roman" w:cs="Times New Roman"/>
                <w:color w:val="auto"/>
                <w:sz w:val="24"/>
                <w:highlight w:val="none"/>
                <w:lang w:val="en-US" w:eastAsia="zh-CN"/>
              </w:rPr>
              <w:t>12.1</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vertAlign w:val="baseline"/>
                <w:lang w:eastAsia="zh-CN"/>
              </w:rPr>
              <w:t>，本项目污水处理站污水处理站规模为</w:t>
            </w:r>
            <w:r>
              <w:rPr>
                <w:rFonts w:hint="eastAsia" w:ascii="Times New Roman" w:hAnsi="Times New Roman" w:cs="Times New Roman"/>
                <w:color w:val="auto"/>
                <w:highlight w:val="none"/>
                <w:vertAlign w:val="baseline"/>
                <w:lang w:val="en-US" w:eastAsia="zh-CN"/>
              </w:rPr>
              <w:t>20</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/d，处理能力可满足要求。</w:t>
            </w:r>
          </w:p>
          <w:p>
            <w:pPr>
              <w:spacing w:line="360" w:lineRule="auto"/>
              <w:ind w:firstLine="480" w:firstLineChars="200"/>
              <w:rPr>
                <w:rFonts w:hint="default" w:ascii="Times New Roman" w:hAnsi="Times New Roman" w:eastAsia="宋体" w:cs="Times New Roman"/>
                <w:bCs/>
                <w:color w:val="000000"/>
                <w:sz w:val="24"/>
                <w:highlight w:val="none"/>
                <w:lang w:eastAsia="zh-CN"/>
              </w:rPr>
            </w:pPr>
            <w:r>
              <w:rPr>
                <w:rFonts w:hint="default" w:ascii="Times New Roman" w:hAnsi="Times New Roman" w:eastAsia="宋体" w:cs="Times New Roman"/>
                <w:bCs/>
                <w:color w:val="000000"/>
                <w:sz w:val="24"/>
                <w:highlight w:val="none"/>
                <w:lang w:eastAsia="zh-CN"/>
              </w:rPr>
              <w:t>（</w:t>
            </w:r>
            <w:r>
              <w:rPr>
                <w:rFonts w:hint="eastAsia" w:ascii="Times New Roman" w:hAnsi="Times New Roman" w:cs="Times New Roman"/>
                <w:bCs/>
                <w:color w:val="000000"/>
                <w:sz w:val="24"/>
                <w:highlight w:val="none"/>
                <w:lang w:val="en-US" w:eastAsia="zh-CN"/>
              </w:rPr>
              <w:t>3</w:t>
            </w:r>
            <w:r>
              <w:rPr>
                <w:rFonts w:hint="default" w:ascii="Times New Roman" w:hAnsi="Times New Roman" w:eastAsia="宋体" w:cs="Times New Roman"/>
                <w:bCs/>
                <w:color w:val="000000"/>
                <w:sz w:val="24"/>
                <w:highlight w:val="none"/>
                <w:lang w:eastAsia="zh-CN"/>
              </w:rPr>
              <w:t>）</w:t>
            </w:r>
            <w:r>
              <w:rPr>
                <w:rFonts w:hint="eastAsia" w:ascii="Times New Roman" w:hAnsi="Times New Roman" w:cs="Times New Roman"/>
                <w:bCs/>
                <w:color w:val="000000"/>
                <w:sz w:val="24"/>
                <w:highlight w:val="none"/>
                <w:lang w:eastAsia="zh-CN"/>
              </w:rPr>
              <w:t>生活污水</w:t>
            </w:r>
            <w:r>
              <w:rPr>
                <w:rFonts w:hint="default" w:ascii="Times New Roman" w:hAnsi="Times New Roman" w:eastAsia="宋体" w:cs="Times New Roman"/>
                <w:bCs/>
                <w:color w:val="000000"/>
                <w:sz w:val="24"/>
                <w:highlight w:val="none"/>
                <w:lang w:eastAsia="zh-CN"/>
              </w:rPr>
              <w:t>依托污水处理设施的环境可行性评价</w:t>
            </w:r>
          </w:p>
          <w:p>
            <w:pPr>
              <w:spacing w:line="360" w:lineRule="auto"/>
              <w:ind w:firstLine="48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本项目职工</w:t>
            </w:r>
            <w:r>
              <w:rPr>
                <w:rFonts w:hint="default" w:ascii="Times New Roman" w:hAnsi="Times New Roman" w:cs="Times New Roman"/>
                <w:color w:val="auto"/>
                <w:highlight w:val="none"/>
                <w:lang w:val="en-US" w:eastAsia="zh-CN"/>
              </w:rPr>
              <w:t>256</w:t>
            </w:r>
            <w:r>
              <w:rPr>
                <w:rFonts w:hint="default" w:ascii="Times New Roman" w:hAnsi="Times New Roman" w:cs="Times New Roman"/>
                <w:color w:val="auto"/>
                <w:highlight w:val="none"/>
              </w:rPr>
              <w:t>人，生活污水量为</w:t>
            </w:r>
            <w:r>
              <w:rPr>
                <w:rFonts w:hint="default" w:ascii="Times New Roman" w:hAnsi="Times New Roman" w:cs="Times New Roman"/>
                <w:color w:val="auto"/>
                <w:highlight w:val="none"/>
                <w:lang w:val="en-US" w:eastAsia="zh-CN"/>
              </w:rPr>
              <w:t>3297.6</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/a，</w:t>
            </w:r>
            <w:r>
              <w:rPr>
                <w:rFonts w:hint="default" w:ascii="Times New Roman" w:hAnsi="Times New Roman" w:cs="Times New Roman"/>
                <w:color w:val="auto"/>
                <w:highlight w:val="none"/>
                <w:lang w:eastAsia="zh-CN"/>
              </w:rPr>
              <w:t>项目运营期生活污水经化粪池预处理后经市政污水管网排入高新区污水处理厂，根据工程分析生活污水水质要满足《污水综合排放标准》（GB8978-1996）表4中的三级标准和《污水排入城镇下水道水质标准》（GB/T31962-2015）B等级标准。</w:t>
            </w:r>
          </w:p>
          <w:p>
            <w:pPr>
              <w:spacing w:line="360" w:lineRule="auto"/>
              <w:ind w:firstLine="480" w:firstLineChars="200"/>
              <w:rPr>
                <w:rFonts w:hint="default" w:ascii="Times New Roman" w:hAnsi="Times New Roman" w:eastAsia="宋体" w:cs="Times New Roman"/>
                <w:i w:val="0"/>
                <w:iCs w:val="0"/>
                <w:color w:val="auto"/>
                <w:kern w:val="0"/>
                <w:sz w:val="24"/>
                <w:szCs w:val="20"/>
                <w:lang w:val="zh-CN"/>
              </w:rPr>
            </w:pPr>
            <w:r>
              <w:rPr>
                <w:rFonts w:hint="default" w:ascii="Times New Roman" w:hAnsi="Times New Roman" w:eastAsia="宋体" w:cs="Times New Roman"/>
                <w:i w:val="0"/>
                <w:iCs w:val="0"/>
                <w:color w:val="auto"/>
                <w:kern w:val="0"/>
                <w:sz w:val="24"/>
                <w:szCs w:val="20"/>
                <w:lang w:val="en-GB"/>
              </w:rPr>
              <w:t>建设项目所在地属于高新区，市政污水管网已接通，污水可以排入高新区污水处理厂处理。</w:t>
            </w:r>
            <w:r>
              <w:rPr>
                <w:rFonts w:hint="default" w:ascii="Times New Roman" w:hAnsi="Times New Roman" w:eastAsia="宋体" w:cs="Times New Roman"/>
                <w:i w:val="0"/>
                <w:iCs w:val="0"/>
                <w:color w:val="auto"/>
                <w:kern w:val="0"/>
                <w:sz w:val="24"/>
                <w:szCs w:val="20"/>
                <w:lang w:val="zh-CN"/>
              </w:rPr>
              <w:t>高新区污水处理厂于2011年底月投入运行，总投资1.3亿元，厂区占地约142.4亩，服务区域面积49.8km</w:t>
            </w:r>
            <w:r>
              <w:rPr>
                <w:rFonts w:hint="default" w:ascii="Times New Roman" w:hAnsi="Times New Roman" w:eastAsia="宋体" w:cs="Times New Roman"/>
                <w:i w:val="0"/>
                <w:iCs w:val="0"/>
                <w:color w:val="auto"/>
                <w:kern w:val="0"/>
                <w:sz w:val="24"/>
                <w:szCs w:val="20"/>
                <w:vertAlign w:val="superscript"/>
                <w:lang w:val="zh-CN"/>
              </w:rPr>
              <w:t>2</w:t>
            </w:r>
            <w:r>
              <w:rPr>
                <w:rFonts w:hint="default" w:ascii="Times New Roman" w:hAnsi="Times New Roman" w:eastAsia="宋体" w:cs="Times New Roman"/>
                <w:i w:val="0"/>
                <w:iCs w:val="0"/>
                <w:color w:val="auto"/>
                <w:kern w:val="0"/>
                <w:sz w:val="24"/>
                <w:szCs w:val="20"/>
                <w:lang w:val="zh-CN"/>
              </w:rPr>
              <w:t>，设计日处理污水5万m</w:t>
            </w:r>
            <w:r>
              <w:rPr>
                <w:rFonts w:hint="default" w:ascii="Times New Roman" w:hAnsi="Times New Roman" w:eastAsia="宋体" w:cs="Times New Roman"/>
                <w:i w:val="0"/>
                <w:iCs w:val="0"/>
                <w:color w:val="auto"/>
                <w:kern w:val="0"/>
                <w:sz w:val="24"/>
                <w:szCs w:val="20"/>
                <w:vertAlign w:val="superscript"/>
                <w:lang w:val="zh-CN"/>
              </w:rPr>
              <w:t>3</w:t>
            </w:r>
            <w:r>
              <w:rPr>
                <w:rFonts w:hint="default" w:ascii="Times New Roman" w:hAnsi="Times New Roman" w:eastAsia="宋体" w:cs="Times New Roman"/>
                <w:i w:val="0"/>
                <w:iCs w:val="0"/>
                <w:color w:val="auto"/>
                <w:kern w:val="0"/>
                <w:sz w:val="24"/>
                <w:szCs w:val="20"/>
                <w:lang w:val="zh-CN"/>
              </w:rPr>
              <w:t>，经过二期改造后，日处理污水10万m</w:t>
            </w:r>
            <w:r>
              <w:rPr>
                <w:rFonts w:hint="default" w:ascii="Times New Roman" w:hAnsi="Times New Roman" w:eastAsia="宋体" w:cs="Times New Roman"/>
                <w:i w:val="0"/>
                <w:iCs w:val="0"/>
                <w:color w:val="auto"/>
                <w:kern w:val="0"/>
                <w:sz w:val="24"/>
                <w:szCs w:val="20"/>
                <w:vertAlign w:val="superscript"/>
                <w:lang w:val="zh-CN"/>
              </w:rPr>
              <w:t>3</w:t>
            </w:r>
            <w:r>
              <w:rPr>
                <w:rFonts w:hint="default" w:ascii="Times New Roman" w:hAnsi="Times New Roman" w:eastAsia="宋体" w:cs="Times New Roman"/>
                <w:i w:val="0"/>
                <w:iCs w:val="0"/>
                <w:color w:val="auto"/>
                <w:kern w:val="0"/>
                <w:sz w:val="24"/>
                <w:szCs w:val="20"/>
                <w:lang w:val="zh-CN"/>
              </w:rPr>
              <w:t>，尚未达到满负荷。污水处理采用AB法，其中B段为A</w:t>
            </w:r>
            <w:r>
              <w:rPr>
                <w:rFonts w:hint="default" w:ascii="Times New Roman" w:hAnsi="Times New Roman" w:eastAsia="宋体" w:cs="Times New Roman"/>
                <w:i w:val="0"/>
                <w:iCs w:val="0"/>
                <w:color w:val="auto"/>
                <w:kern w:val="0"/>
                <w:sz w:val="24"/>
                <w:szCs w:val="20"/>
                <w:vertAlign w:val="superscript"/>
                <w:lang w:val="zh-CN"/>
              </w:rPr>
              <w:t>2</w:t>
            </w:r>
            <w:r>
              <w:rPr>
                <w:rFonts w:hint="default" w:ascii="Times New Roman" w:hAnsi="Times New Roman" w:eastAsia="宋体" w:cs="Times New Roman"/>
                <w:i w:val="0"/>
                <w:iCs w:val="0"/>
                <w:color w:val="auto"/>
                <w:kern w:val="0"/>
                <w:sz w:val="24"/>
                <w:szCs w:val="20"/>
                <w:lang w:val="zh-CN"/>
              </w:rPr>
              <w:t>/O活性污泥处理工艺。经生物处理后的尾水消毒，出水水质达到《城镇污水处理厂污染物排放标准》（GB18918-2002）一级A标准后直接排入渭河。</w:t>
            </w:r>
          </w:p>
          <w:p>
            <w:pPr>
              <w:spacing w:line="360" w:lineRule="auto"/>
              <w:ind w:firstLine="480" w:firstLineChars="200"/>
              <w:rPr>
                <w:rFonts w:hint="default" w:ascii="Times New Roman" w:hAnsi="Times New Roman" w:cs="Times New Roman"/>
                <w:i w:val="0"/>
                <w:iCs w:val="0"/>
                <w:color w:val="auto"/>
                <w:kern w:val="0"/>
                <w:sz w:val="24"/>
                <w:szCs w:val="20"/>
                <w:lang w:val="zh-CN"/>
              </w:rPr>
            </w:pPr>
            <w:r>
              <w:rPr>
                <w:rFonts w:hint="default" w:ascii="Times New Roman" w:hAnsi="Times New Roman" w:cs="Times New Roman"/>
                <w:i w:val="0"/>
                <w:iCs w:val="0"/>
                <w:color w:val="auto"/>
                <w:kern w:val="0"/>
                <w:sz w:val="24"/>
                <w:szCs w:val="20"/>
                <w:lang w:val="zh-CN"/>
              </w:rPr>
              <w:t>综上所述，本项目生活污水经化粪池处理后经市政污水管网排入高新区污水处理厂处理后达标排放是可行的。</w:t>
            </w:r>
          </w:p>
          <w:p>
            <w:pPr>
              <w:pStyle w:val="78"/>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cs="Times New Roman"/>
                <w:b/>
                <w:bCs/>
                <w:i w:val="0"/>
                <w:iCs w:val="0"/>
                <w:color w:val="auto"/>
                <w:kern w:val="0"/>
                <w:sz w:val="21"/>
                <w:szCs w:val="21"/>
                <w:lang w:val="zh-CN"/>
              </w:rPr>
              <w:t>表</w:t>
            </w:r>
            <w:r>
              <w:rPr>
                <w:rFonts w:hint="default" w:ascii="Times New Roman" w:hAnsi="Times New Roman" w:cs="Times New Roman"/>
                <w:b/>
                <w:bCs/>
                <w:i w:val="0"/>
                <w:iCs w:val="0"/>
                <w:color w:val="auto"/>
                <w:kern w:val="0"/>
                <w:sz w:val="21"/>
                <w:szCs w:val="21"/>
                <w:lang w:val="en-US" w:eastAsia="zh-CN"/>
              </w:rPr>
              <w:t>7</w:t>
            </w:r>
            <w:r>
              <w:rPr>
                <w:rFonts w:hint="default" w:ascii="Times New Roman" w:hAnsi="Times New Roman" w:cs="Times New Roman"/>
                <w:b/>
                <w:bCs/>
                <w:i w:val="0"/>
                <w:iCs w:val="0"/>
                <w:color w:val="auto"/>
                <w:kern w:val="0"/>
                <w:sz w:val="21"/>
                <w:szCs w:val="21"/>
                <w:lang w:val="zh-CN"/>
              </w:rPr>
              <w:t>-</w:t>
            </w:r>
            <w:r>
              <w:rPr>
                <w:rFonts w:hint="eastAsia" w:ascii="Times New Roman" w:hAnsi="Times New Roman" w:cs="Times New Roman"/>
                <w:b/>
                <w:bCs/>
                <w:i w:val="0"/>
                <w:iCs w:val="0"/>
                <w:color w:val="auto"/>
                <w:kern w:val="0"/>
                <w:sz w:val="21"/>
                <w:szCs w:val="21"/>
                <w:lang w:val="en-US" w:eastAsia="zh-CN"/>
              </w:rPr>
              <w:t>10</w:t>
            </w:r>
            <w:r>
              <w:rPr>
                <w:rFonts w:hint="default" w:ascii="Times New Roman" w:hAnsi="Times New Roman" w:cs="Times New Roman"/>
                <w:b/>
                <w:bCs/>
                <w:i w:val="0"/>
                <w:iCs w:val="0"/>
                <w:color w:val="auto"/>
                <w:kern w:val="0"/>
                <w:sz w:val="21"/>
                <w:szCs w:val="21"/>
                <w:lang w:val="zh-CN"/>
              </w:rPr>
              <w:t xml:space="preserve">  拟建项目地表水环境影响评价自查表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
              <w:gridCol w:w="1093"/>
              <w:gridCol w:w="1201"/>
              <w:gridCol w:w="635"/>
              <w:gridCol w:w="617"/>
              <w:gridCol w:w="138"/>
              <w:gridCol w:w="375"/>
              <w:gridCol w:w="1038"/>
              <w:gridCol w:w="211"/>
              <w:gridCol w:w="968"/>
              <w:gridCol w:w="50"/>
              <w:gridCol w:w="141"/>
              <w:gridCol w:w="1268"/>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763"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工作内容</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restart"/>
                  <w:tcBorders>
                    <w:tl2br w:val="nil"/>
                    <w:tr2bl w:val="nil"/>
                  </w:tcBorders>
                  <w:noWrap w:val="0"/>
                  <w:textDirection w:val="tbRlV"/>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影响识别</w:t>
                  </w: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影响类型</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水污染影响型 </w:t>
                  </w:r>
                  <w:r>
                    <w:rPr>
                      <w:rFonts w:hint="default" w:ascii="Times New Roman" w:hAnsi="Times New Roman" w:cs="Times New Roman"/>
                      <w:color w:val="auto"/>
                      <w:lang w:eastAsia="zh-CN"/>
                    </w:rPr>
                    <w:t>☑</w:t>
                  </w:r>
                  <w:r>
                    <w:rPr>
                      <w:rFonts w:hint="default" w:ascii="Times New Roman" w:hAnsi="Times New Roman" w:cs="Times New Roman"/>
                      <w:color w:val="auto"/>
                    </w:rPr>
                    <w:t>；水文要素影响型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水环境保护目标</w:t>
                  </w:r>
                </w:p>
              </w:tc>
              <w:tc>
                <w:tcPr>
                  <w:tcW w:w="4236" w:type="pct"/>
                  <w:gridSpan w:val="12"/>
                  <w:tcBorders>
                    <w:tl2br w:val="nil"/>
                    <w:tr2bl w:val="nil"/>
                  </w:tcBorders>
                  <w:noWrap w:val="0"/>
                  <w:vAlign w:val="center"/>
                </w:tcPr>
                <w:p>
                  <w:pPr>
                    <w:pStyle w:val="79"/>
                    <w:jc w:val="both"/>
                    <w:rPr>
                      <w:rFonts w:hint="default" w:ascii="Times New Roman" w:hAnsi="Times New Roman" w:cs="Times New Roman"/>
                      <w:color w:val="auto"/>
                    </w:rPr>
                  </w:pPr>
                  <w:r>
                    <w:rPr>
                      <w:rFonts w:hint="default" w:ascii="Times New Roman" w:hAnsi="Times New Roman" w:cs="Times New Roman"/>
                      <w:color w:val="auto"/>
                    </w:rPr>
                    <w:t>饮用水水源保护区 □；饮用水取水口 □；涉水的自然保护区 □；重要湿地 □；</w:t>
                  </w:r>
                </w:p>
                <w:p>
                  <w:pPr>
                    <w:pStyle w:val="79"/>
                    <w:jc w:val="both"/>
                    <w:rPr>
                      <w:rFonts w:hint="default" w:ascii="Times New Roman" w:hAnsi="Times New Roman" w:cs="Times New Roman"/>
                      <w:color w:val="auto"/>
                    </w:rPr>
                  </w:pPr>
                  <w:r>
                    <w:rPr>
                      <w:rFonts w:hint="default" w:ascii="Times New Roman" w:hAnsi="Times New Roman" w:cs="Times New Roman"/>
                      <w:color w:val="auto"/>
                    </w:rPr>
                    <w:t xml:space="preserve"> 重点保护与珍稀水生生物的栖息地 □； 重要水生生物的自然产卵场及索饵场、越冬场和洄游通道、天然渔场等渔业水体 □；涉水的风景名胜区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影响途径</w:t>
                  </w: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水污染影响型</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直接排放 □；间接排放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 ；其他□</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水温 □；径流 □；水域面积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影响因子</w:t>
                  </w:r>
                </w:p>
              </w:tc>
              <w:tc>
                <w:tcPr>
                  <w:tcW w:w="1615" w:type="pct"/>
                  <w:gridSpan w:val="5"/>
                  <w:tcBorders>
                    <w:tl2br w:val="nil"/>
                    <w:tr2bl w:val="nil"/>
                  </w:tcBorders>
                  <w:noWrap w:val="0"/>
                  <w:vAlign w:val="center"/>
                </w:tcPr>
                <w:p>
                  <w:pPr>
                    <w:pStyle w:val="79"/>
                    <w:rPr>
                      <w:rFonts w:hint="default" w:ascii="Times New Roman" w:hAnsi="Times New Roman" w:eastAsia="宋体" w:cs="Times New Roman"/>
                      <w:color w:val="auto"/>
                      <w:lang w:eastAsia="zh-CN"/>
                    </w:rPr>
                  </w:pPr>
                  <w:r>
                    <w:rPr>
                      <w:rFonts w:hint="default" w:ascii="Times New Roman" w:hAnsi="Times New Roman" w:cs="Times New Roman"/>
                      <w:color w:val="auto"/>
                    </w:rPr>
                    <w:t xml:space="preserve"> 持久性污染物 □；有毒有害污染物 □；非持久性污染物 □；pH值 □；热污染 □； 富营养化 □；其他 </w:t>
                  </w:r>
                  <w:r>
                    <w:rPr>
                      <w:rFonts w:hint="default" w:ascii="Times New Roman" w:hAnsi="Times New Roman" w:cs="Times New Roman"/>
                      <w:color w:val="auto"/>
                      <w:lang w:eastAsia="zh-CN"/>
                    </w:rPr>
                    <w:t>☑</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水温 □；水位（水深） □；流速 □；流量 □；</w:t>
                  </w:r>
                </w:p>
                <w:p>
                  <w:pPr>
                    <w:pStyle w:val="79"/>
                    <w:rPr>
                      <w:rFonts w:hint="default" w:ascii="Times New Roman" w:hAnsi="Times New Roman" w:cs="Times New Roman"/>
                      <w:color w:val="auto"/>
                    </w:rPr>
                  </w:pPr>
                  <w:r>
                    <w:rPr>
                      <w:rFonts w:hint="default" w:ascii="Times New Roman" w:hAnsi="Times New Roman" w:cs="Times New Roman"/>
                      <w:color w:val="auto"/>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3" w:type="pct"/>
                  <w:gridSpan w:val="2"/>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评价等级</w:t>
                  </w: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水污染影响型</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63" w:type="pct"/>
                  <w:gridSpan w:val="2"/>
                  <w:vMerge w:val="continue"/>
                  <w:tcBorders>
                    <w:tl2br w:val="nil"/>
                    <w:tr2bl w:val="nil"/>
                  </w:tcBorders>
                  <w:noWrap w:val="0"/>
                  <w:vAlign w:val="center"/>
                </w:tcPr>
                <w:p>
                  <w:pPr>
                    <w:pStyle w:val="79"/>
                    <w:rPr>
                      <w:rFonts w:hint="default" w:ascii="Times New Roman" w:hAnsi="Times New Roman" w:cs="Times New Roman"/>
                      <w:color w:val="auto"/>
                    </w:rPr>
                  </w:pP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一级 □；二级 □；三级A □；</w:t>
                  </w:r>
                </w:p>
                <w:p>
                  <w:pPr>
                    <w:pStyle w:val="79"/>
                    <w:rPr>
                      <w:rFonts w:hint="default" w:ascii="Times New Roman" w:hAnsi="Times New Roman" w:eastAsia="宋体" w:cs="Times New Roman"/>
                      <w:color w:val="auto"/>
                      <w:lang w:eastAsia="zh-CN"/>
                    </w:rPr>
                  </w:pPr>
                  <w:r>
                    <w:rPr>
                      <w:rFonts w:hint="default" w:ascii="Times New Roman" w:hAnsi="Times New Roman" w:cs="Times New Roman"/>
                      <w:color w:val="auto"/>
                    </w:rPr>
                    <w:t xml:space="preserve">三级B </w:t>
                  </w:r>
                  <w:r>
                    <w:rPr>
                      <w:rFonts w:hint="default" w:ascii="Times New Roman" w:hAnsi="Times New Roman" w:cs="Times New Roman"/>
                      <w:color w:val="auto"/>
                      <w:lang w:eastAsia="zh-CN"/>
                    </w:rPr>
                    <w:t>☑</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一级 □；二级 □；三级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restart"/>
                  <w:tcBorders>
                    <w:tl2br w:val="nil"/>
                    <w:tr2bl w:val="nil"/>
                  </w:tcBorders>
                  <w:noWrap w:val="0"/>
                  <w:textDirection w:val="tbRlV"/>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现状调查</w:t>
                  </w: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区域污染源</w:t>
                  </w: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调查项目</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653"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已建</w:t>
                  </w:r>
                  <w:r>
                    <w:rPr>
                      <w:rFonts w:hint="default" w:ascii="Times New Roman" w:hAnsi="Times New Roman" w:cs="Times New Roman"/>
                      <w:color w:val="auto"/>
                      <w:lang w:eastAsia="zh-CN"/>
                    </w:rPr>
                    <w:t>☑</w:t>
                  </w:r>
                  <w:r>
                    <w:rPr>
                      <w:rFonts w:hint="default" w:ascii="Times New Roman" w:hAnsi="Times New Roman" w:cs="Times New Roman"/>
                      <w:color w:val="auto"/>
                    </w:rPr>
                    <w:t>；在建□；拟建□；其他□</w:t>
                  </w:r>
                </w:p>
              </w:tc>
              <w:tc>
                <w:tcPr>
                  <w:tcW w:w="961" w:type="pct"/>
                  <w:gridSpan w:val="4"/>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拟替代的污染源□</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排污许可证□；环评□；环保验收□；</w:t>
                  </w:r>
                </w:p>
                <w:p>
                  <w:pPr>
                    <w:pStyle w:val="79"/>
                    <w:rPr>
                      <w:rFonts w:hint="default" w:ascii="Times New Roman" w:hAnsi="Times New Roman" w:cs="Times New Roman"/>
                      <w:color w:val="auto"/>
                    </w:rPr>
                  </w:pPr>
                  <w:r>
                    <w:rPr>
                      <w:rFonts w:hint="default" w:ascii="Times New Roman" w:hAnsi="Times New Roman" w:cs="Times New Roman"/>
                      <w:color w:val="auto"/>
                    </w:rPr>
                    <w:t>既有实测□；现场监测□；入河排放口数据□；</w:t>
                  </w:r>
                </w:p>
                <w:p>
                  <w:pPr>
                    <w:pStyle w:val="79"/>
                    <w:rPr>
                      <w:rFonts w:hint="default" w:ascii="Times New Roman" w:hAnsi="Times New Roman" w:cs="Times New Roman"/>
                      <w:color w:val="auto"/>
                    </w:rPr>
                  </w:pPr>
                  <w:r>
                    <w:rPr>
                      <w:rFonts w:hint="default" w:ascii="Times New Roman" w:hAnsi="Times New Roman" w:cs="Times New Roman"/>
                      <w:color w:val="auto"/>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受影响水体水环境质量　</w:t>
                  </w: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调查时期</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丰水期</w:t>
                  </w:r>
                  <w:r>
                    <w:rPr>
                      <w:rFonts w:hint="default" w:ascii="Times New Roman" w:hAnsi="Times New Roman" w:cs="Times New Roman"/>
                      <w:color w:val="auto"/>
                      <w:lang w:eastAsia="zh-CN"/>
                    </w:rPr>
                    <w:t>☑</w:t>
                  </w:r>
                  <w:r>
                    <w:rPr>
                      <w:rFonts w:hint="default" w:ascii="Times New Roman" w:hAnsi="Times New Roman" w:cs="Times New Roman"/>
                      <w:color w:val="auto"/>
                    </w:rPr>
                    <w:t>；平水期</w:t>
                  </w:r>
                  <w:r>
                    <w:rPr>
                      <w:rFonts w:hint="default" w:ascii="Times New Roman" w:hAnsi="Times New Roman" w:cs="Times New Roman"/>
                      <w:color w:val="auto"/>
                      <w:lang w:eastAsia="zh-CN"/>
                    </w:rPr>
                    <w:t>☑</w:t>
                  </w:r>
                  <w:r>
                    <w:rPr>
                      <w:rFonts w:hint="default" w:ascii="Times New Roman" w:hAnsi="Times New Roman" w:cs="Times New Roman"/>
                      <w:color w:val="auto"/>
                    </w:rPr>
                    <w:t>；</w:t>
                  </w:r>
                </w:p>
                <w:p>
                  <w:pPr>
                    <w:pStyle w:val="79"/>
                    <w:rPr>
                      <w:rFonts w:hint="default" w:ascii="Times New Roman" w:hAnsi="Times New Roman" w:cs="Times New Roman"/>
                      <w:color w:val="auto"/>
                    </w:rPr>
                  </w:pPr>
                  <w:r>
                    <w:rPr>
                      <w:rFonts w:hint="default" w:ascii="Times New Roman" w:hAnsi="Times New Roman" w:cs="Times New Roman"/>
                      <w:color w:val="auto"/>
                    </w:rPr>
                    <w:t>枯水期</w:t>
                  </w:r>
                  <w:r>
                    <w:rPr>
                      <w:rFonts w:hint="default" w:ascii="Times New Roman" w:hAnsi="Times New Roman" w:cs="Times New Roman"/>
                      <w:color w:val="auto"/>
                      <w:lang w:eastAsia="zh-CN"/>
                    </w:rPr>
                    <w:t>☑</w:t>
                  </w:r>
                  <w:r>
                    <w:rPr>
                      <w:rFonts w:hint="default" w:ascii="Times New Roman" w:hAnsi="Times New Roman" w:cs="Times New Roman"/>
                      <w:color w:val="auto"/>
                    </w:rPr>
                    <w:t>；冰封期□</w:t>
                  </w:r>
                  <w:r>
                    <w:rPr>
                      <w:rFonts w:hint="default" w:ascii="Times New Roman" w:hAnsi="Times New Roman" w:cs="Times New Roman"/>
                      <w:color w:val="auto"/>
                    </w:rPr>
                    <w:br w:type="textWrapping"/>
                  </w:r>
                  <w:r>
                    <w:rPr>
                      <w:rFonts w:hint="default" w:ascii="Times New Roman" w:hAnsi="Times New Roman" w:cs="Times New Roman"/>
                      <w:color w:val="auto"/>
                    </w:rPr>
                    <w:t>春季□；夏季□；秋季□；冬季□</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生态环境保护主管部门□；补充监测□；其他□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区域水资源开发利用状况</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未开发□；开发量40%以下□；开发量40%以上□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水文情势调查</w:t>
                  </w: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调查时期</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丰水期□；平水期□；</w:t>
                  </w:r>
                </w:p>
                <w:p>
                  <w:pPr>
                    <w:pStyle w:val="79"/>
                    <w:rPr>
                      <w:rFonts w:hint="default" w:ascii="Times New Roman" w:hAnsi="Times New Roman" w:cs="Times New Roman"/>
                      <w:color w:val="auto"/>
                    </w:rPr>
                  </w:pPr>
                  <w:r>
                    <w:rPr>
                      <w:rFonts w:hint="default" w:ascii="Times New Roman" w:hAnsi="Times New Roman" w:cs="Times New Roman"/>
                      <w:color w:val="auto"/>
                    </w:rPr>
                    <w:t>枯水期□；冰封期□</w:t>
                  </w:r>
                  <w:r>
                    <w:rPr>
                      <w:rFonts w:hint="default" w:ascii="Times New Roman" w:hAnsi="Times New Roman" w:cs="Times New Roman"/>
                      <w:color w:val="auto"/>
                    </w:rPr>
                    <w:br w:type="textWrapping"/>
                  </w:r>
                  <w:r>
                    <w:rPr>
                      <w:rFonts w:hint="default" w:ascii="Times New Roman" w:hAnsi="Times New Roman" w:cs="Times New Roman"/>
                      <w:color w:val="auto"/>
                    </w:rPr>
                    <w:t>春季□；夏季□；秋季□；冬季□</w:t>
                  </w:r>
                </w:p>
              </w:tc>
              <w:tc>
                <w:tcPr>
                  <w:tcW w:w="2621" w:type="pct"/>
                  <w:gridSpan w:val="7"/>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水行政主管部门□；补充监测□；其他□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补充监测</w:t>
                  </w: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监测时期</w:t>
                  </w:r>
                </w:p>
              </w:tc>
              <w:tc>
                <w:tcPr>
                  <w:tcW w:w="1234" w:type="pct"/>
                  <w:gridSpan w:val="4"/>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监测因子</w:t>
                  </w:r>
                </w:p>
              </w:tc>
              <w:tc>
                <w:tcPr>
                  <w:tcW w:w="1386" w:type="pct"/>
                  <w:gridSpan w:val="3"/>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监测断面或点位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1615"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丰水期□；平水期□；</w:t>
                  </w:r>
                </w:p>
                <w:p>
                  <w:pPr>
                    <w:pStyle w:val="79"/>
                    <w:rPr>
                      <w:rFonts w:hint="default" w:ascii="Times New Roman" w:hAnsi="Times New Roman" w:cs="Times New Roman"/>
                      <w:color w:val="auto"/>
                    </w:rPr>
                  </w:pPr>
                  <w:r>
                    <w:rPr>
                      <w:rFonts w:hint="default" w:ascii="Times New Roman" w:hAnsi="Times New Roman" w:cs="Times New Roman"/>
                      <w:color w:val="auto"/>
                    </w:rPr>
                    <w:t>枯水期□；冰封期□</w:t>
                  </w:r>
                  <w:r>
                    <w:rPr>
                      <w:rFonts w:hint="default" w:ascii="Times New Roman" w:hAnsi="Times New Roman" w:cs="Times New Roman"/>
                      <w:color w:val="auto"/>
                    </w:rPr>
                    <w:br w:type="textWrapping"/>
                  </w:r>
                  <w:r>
                    <w:rPr>
                      <w:rFonts w:hint="default" w:ascii="Times New Roman" w:hAnsi="Times New Roman" w:cs="Times New Roman"/>
                      <w:color w:val="auto"/>
                    </w:rPr>
                    <w:t>春季□；夏季□；秋季□；冬季□</w:t>
                  </w:r>
                </w:p>
              </w:tc>
              <w:tc>
                <w:tcPr>
                  <w:tcW w:w="1234" w:type="pct"/>
                  <w:gridSpan w:val="4"/>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w:t>
                  </w:r>
                  <w:r>
                    <w:rPr>
                      <w:rFonts w:hint="default" w:ascii="Times New Roman" w:hAnsi="Times New Roman" w:cs="Times New Roman"/>
                      <w:color w:val="auto"/>
                    </w:rPr>
                    <w:t>）</w:t>
                  </w:r>
                </w:p>
              </w:tc>
              <w:tc>
                <w:tcPr>
                  <w:tcW w:w="1386" w:type="pct"/>
                  <w:gridSpan w:val="3"/>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监测断面或点位</w:t>
                  </w:r>
                </w:p>
                <w:p>
                  <w:pPr>
                    <w:pStyle w:val="79"/>
                    <w:rPr>
                      <w:rFonts w:hint="default" w:ascii="Times New Roman" w:hAnsi="Times New Roman" w:cs="Times New Roman"/>
                      <w:color w:val="auto"/>
                    </w:rPr>
                  </w:pPr>
                  <w:r>
                    <w:rPr>
                      <w:rFonts w:hint="default" w:ascii="Times New Roman" w:hAnsi="Times New Roman" w:cs="Times New Roman"/>
                      <w:color w:val="auto"/>
                    </w:rPr>
                    <w:t>个数（</w:t>
                  </w:r>
                  <w:r>
                    <w:rPr>
                      <w:rFonts w:hint="default" w:ascii="Times New Roman" w:hAnsi="Times New Roman" w:cs="Times New Roman"/>
                      <w:color w:val="auto"/>
                      <w:lang w:val="en-US" w:eastAsia="zh-CN"/>
                    </w:rPr>
                    <w:t>/</w:t>
                  </w:r>
                  <w:r>
                    <w:rPr>
                      <w:rFonts w:hint="default" w:ascii="Times New Roman" w:hAnsi="Times New Roman" w:cs="Times New Roman"/>
                      <w:color w:val="auto"/>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restart"/>
                  <w:tcBorders>
                    <w:tl2br w:val="nil"/>
                    <w:tr2bl w:val="nil"/>
                  </w:tcBorders>
                  <w:noWrap w:val="0"/>
                  <w:textDirection w:val="tbRlV"/>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现状评价</w:t>
                  </w: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评价范围</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河流：长度（ ）km；湖库、河口及近岸海域：面积（   ）km2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评价因子</w:t>
                  </w:r>
                </w:p>
              </w:tc>
              <w:tc>
                <w:tcPr>
                  <w:tcW w:w="4236" w:type="pct"/>
                  <w:gridSpan w:val="12"/>
                  <w:tcBorders>
                    <w:tl2br w:val="nil"/>
                    <w:tr2bl w:val="nil"/>
                  </w:tcBorders>
                  <w:noWrap w:val="0"/>
                  <w:vAlign w:val="center"/>
                </w:tcPr>
                <w:p>
                  <w:pPr>
                    <w:pStyle w:val="79"/>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Ph、</w:t>
                  </w:r>
                  <w:r>
                    <w:rPr>
                      <w:rFonts w:hint="default" w:ascii="Times New Roman" w:hAnsi="Times New Roman" w:cs="Times New Roman"/>
                      <w:color w:val="auto"/>
                    </w:rPr>
                    <w:t>高锰酸盐指数、五日生化需氧量、氨氮、化学需氧量</w:t>
                  </w:r>
                  <w:r>
                    <w:rPr>
                      <w:rFonts w:hint="default" w:ascii="Times New Roman" w:hAnsi="Times New Roman" w:cs="Times New Roman"/>
                      <w:color w:val="auto"/>
                      <w:lang w:eastAsia="zh-CN"/>
                    </w:rPr>
                    <w:t>、氟化物、粪大肠菌群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评价标准</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河流、湖库、河口：Ⅰ类 □；Ⅱ类 □；Ⅲ类 </w:t>
                  </w:r>
                  <w:r>
                    <w:rPr>
                      <w:rFonts w:hint="default" w:ascii="Times New Roman" w:hAnsi="Times New Roman" w:cs="Times New Roman"/>
                      <w:color w:val="auto"/>
                      <w:lang w:eastAsia="zh-CN"/>
                    </w:rPr>
                    <w:t>☑</w:t>
                  </w:r>
                  <w:r>
                    <w:rPr>
                      <w:rFonts w:hint="default" w:ascii="Times New Roman" w:hAnsi="Times New Roman" w:cs="Times New Roman"/>
                      <w:color w:val="auto"/>
                    </w:rPr>
                    <w:t>；Ⅳ类 □；Ⅴ类 □</w:t>
                  </w:r>
                </w:p>
                <w:p>
                  <w:pPr>
                    <w:pStyle w:val="79"/>
                    <w:rPr>
                      <w:rFonts w:hint="default" w:ascii="Times New Roman" w:hAnsi="Times New Roman" w:cs="Times New Roman"/>
                      <w:color w:val="auto"/>
                    </w:rPr>
                  </w:pPr>
                  <w:r>
                    <w:rPr>
                      <w:rFonts w:hint="default" w:ascii="Times New Roman" w:hAnsi="Times New Roman" w:cs="Times New Roman"/>
                      <w:color w:val="auto"/>
                    </w:rPr>
                    <w:t xml:space="preserve">近岸海域：第一类 □；第二类 □；第三类 </w:t>
                  </w:r>
                  <w:r>
                    <w:rPr>
                      <w:rFonts w:hint="default" w:ascii="Times New Roman" w:hAnsi="Times New Roman" w:cs="Times New Roman"/>
                      <w:color w:val="auto"/>
                      <w:lang w:eastAsia="zh-CN"/>
                    </w:rPr>
                    <w:t>□</w:t>
                  </w:r>
                  <w:r>
                    <w:rPr>
                      <w:rFonts w:hint="default" w:ascii="Times New Roman" w:hAnsi="Times New Roman" w:cs="Times New Roman"/>
                      <w:color w:val="auto"/>
                    </w:rPr>
                    <w:t>；第四类 □</w:t>
                  </w:r>
                </w:p>
                <w:p>
                  <w:pPr>
                    <w:pStyle w:val="79"/>
                    <w:rPr>
                      <w:rFonts w:hint="default" w:ascii="Times New Roman" w:hAnsi="Times New Roman" w:cs="Times New Roman"/>
                      <w:color w:val="auto"/>
                    </w:rPr>
                  </w:pPr>
                  <w:r>
                    <w:rPr>
                      <w:rFonts w:hint="default" w:ascii="Times New Roman" w:hAnsi="Times New Roman" w:cs="Times New Roman"/>
                      <w:color w:val="auto"/>
                    </w:rPr>
                    <w:t>规划年评价标准（</w:t>
                  </w:r>
                  <w:r>
                    <w:rPr>
                      <w:rFonts w:hint="default" w:ascii="Times New Roman" w:hAnsi="Times New Roman" w:cs="Times New Roman"/>
                      <w:color w:val="auto"/>
                      <w:lang w:val="en-US" w:eastAsia="zh-CN"/>
                    </w:rPr>
                    <w:t>/</w:t>
                  </w: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评价时期</w:t>
                  </w:r>
                </w:p>
              </w:tc>
              <w:tc>
                <w:tcPr>
                  <w:tcW w:w="4236" w:type="pct"/>
                  <w:gridSpan w:val="12"/>
                  <w:tcBorders>
                    <w:tl2br w:val="nil"/>
                    <w:tr2bl w:val="nil"/>
                  </w:tcBorders>
                  <w:noWrap w:val="0"/>
                  <w:vAlign w:val="center"/>
                </w:tcPr>
                <w:p>
                  <w:pPr>
                    <w:pStyle w:val="79"/>
                    <w:rPr>
                      <w:rFonts w:hint="default" w:ascii="Times New Roman" w:hAnsi="Times New Roman" w:eastAsia="宋体" w:cs="Times New Roman"/>
                      <w:color w:val="auto"/>
                      <w:lang w:eastAsia="zh-CN"/>
                    </w:rPr>
                  </w:pPr>
                  <w:r>
                    <w:rPr>
                      <w:rFonts w:hint="default" w:ascii="Times New Roman" w:hAnsi="Times New Roman" w:cs="Times New Roman"/>
                      <w:color w:val="auto"/>
                    </w:rPr>
                    <w:t xml:space="preserve">丰水期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；平水期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；枯水期 </w:t>
                  </w:r>
                  <w:r>
                    <w:rPr>
                      <w:rFonts w:hint="default" w:ascii="Times New Roman" w:hAnsi="Times New Roman" w:cs="Times New Roman"/>
                      <w:color w:val="auto"/>
                      <w:lang w:eastAsia="zh-CN"/>
                    </w:rPr>
                    <w:t>☑</w:t>
                  </w:r>
                  <w:r>
                    <w:rPr>
                      <w:rFonts w:hint="default" w:ascii="Times New Roman" w:hAnsi="Times New Roman" w:cs="Times New Roman"/>
                      <w:color w:val="auto"/>
                    </w:rPr>
                    <w:t>；冰封期 □</w:t>
                  </w:r>
                  <w:r>
                    <w:rPr>
                      <w:rFonts w:hint="default" w:ascii="Times New Roman" w:hAnsi="Times New Roman" w:cs="Times New Roman"/>
                      <w:color w:val="auto"/>
                    </w:rPr>
                    <w:br w:type="textWrapping"/>
                  </w:r>
                  <w:r>
                    <w:rPr>
                      <w:rFonts w:hint="default" w:ascii="Times New Roman" w:hAnsi="Times New Roman" w:cs="Times New Roman"/>
                      <w:color w:val="auto"/>
                    </w:rPr>
                    <w:t xml:space="preserve">春季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；夏季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；秋季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；冬季 </w:t>
                  </w:r>
                  <w:r>
                    <w:rPr>
                      <w:rFonts w:hint="default"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评价结论</w:t>
                  </w:r>
                </w:p>
              </w:tc>
              <w:tc>
                <w:tcPr>
                  <w:tcW w:w="3616" w:type="pct"/>
                  <w:gridSpan w:val="11"/>
                  <w:tcBorders>
                    <w:tl2br w:val="nil"/>
                    <w:tr2bl w:val="nil"/>
                  </w:tcBorders>
                  <w:noWrap w:val="0"/>
                  <w:vAlign w:val="center"/>
                </w:tcPr>
                <w:p>
                  <w:pPr>
                    <w:pStyle w:val="79"/>
                    <w:jc w:val="both"/>
                    <w:rPr>
                      <w:rFonts w:hint="default" w:ascii="Times New Roman" w:hAnsi="Times New Roman" w:cs="Times New Roman"/>
                      <w:color w:val="auto"/>
                    </w:rPr>
                  </w:pPr>
                  <w:r>
                    <w:rPr>
                      <w:rFonts w:hint="default" w:ascii="Times New Roman" w:hAnsi="Times New Roman" w:cs="Times New Roman"/>
                      <w:color w:val="auto"/>
                    </w:rPr>
                    <w:t xml:space="preserve">水环境功能区或水功能区、近岸海域环境功能区水质达标状况 □：达标 </w:t>
                  </w:r>
                  <w:r>
                    <w:rPr>
                      <w:rFonts w:hint="default" w:ascii="Times New Roman" w:hAnsi="Times New Roman" w:cs="Times New Roman"/>
                      <w:color w:val="auto"/>
                      <w:lang w:eastAsia="zh-CN"/>
                    </w:rPr>
                    <w:t>☑</w:t>
                  </w:r>
                  <w:r>
                    <w:rPr>
                      <w:rFonts w:hint="default" w:ascii="Times New Roman" w:hAnsi="Times New Roman" w:cs="Times New Roman"/>
                      <w:color w:val="auto"/>
                    </w:rPr>
                    <w:t>；不达标 □</w:t>
                  </w:r>
                  <w:r>
                    <w:rPr>
                      <w:rFonts w:hint="default" w:ascii="Times New Roman" w:hAnsi="Times New Roman" w:cs="Times New Roman"/>
                      <w:color w:val="auto"/>
                    </w:rPr>
                    <w:br w:type="textWrapping"/>
                  </w:r>
                  <w:r>
                    <w:rPr>
                      <w:rFonts w:hint="default" w:ascii="Times New Roman" w:hAnsi="Times New Roman" w:cs="Times New Roman"/>
                      <w:color w:val="auto"/>
                    </w:rPr>
                    <w:t xml:space="preserve">水环境控制单元或断面水质达标状况 □：达标 </w:t>
                  </w:r>
                  <w:r>
                    <w:rPr>
                      <w:rFonts w:hint="default" w:ascii="Times New Roman" w:hAnsi="Times New Roman" w:cs="Times New Roman"/>
                      <w:color w:val="auto"/>
                      <w:lang w:eastAsia="zh-CN"/>
                    </w:rPr>
                    <w:t>☑</w:t>
                  </w:r>
                  <w:r>
                    <w:rPr>
                      <w:rFonts w:hint="default" w:ascii="Times New Roman" w:hAnsi="Times New Roman" w:cs="Times New Roman"/>
                      <w:color w:val="auto"/>
                    </w:rPr>
                    <w:t>；不达标 □</w:t>
                  </w:r>
                  <w:r>
                    <w:rPr>
                      <w:rFonts w:hint="default" w:ascii="Times New Roman" w:hAnsi="Times New Roman" w:cs="Times New Roman"/>
                      <w:color w:val="auto"/>
                    </w:rPr>
                    <w:br w:type="textWrapping"/>
                  </w:r>
                  <w:r>
                    <w:rPr>
                      <w:rFonts w:hint="default" w:ascii="Times New Roman" w:hAnsi="Times New Roman" w:cs="Times New Roman"/>
                      <w:color w:val="auto"/>
                    </w:rPr>
                    <w:t>水环境保护目标质量状况 □：达标 □；不达标 □</w:t>
                  </w:r>
                </w:p>
                <w:p>
                  <w:pPr>
                    <w:pStyle w:val="79"/>
                    <w:jc w:val="both"/>
                    <w:rPr>
                      <w:rFonts w:hint="default" w:ascii="Times New Roman" w:hAnsi="Times New Roman" w:cs="Times New Roman"/>
                      <w:color w:val="auto"/>
                    </w:rPr>
                  </w:pPr>
                  <w:r>
                    <w:rPr>
                      <w:rFonts w:hint="default" w:ascii="Times New Roman" w:hAnsi="Times New Roman" w:cs="Times New Roman"/>
                      <w:color w:val="auto"/>
                    </w:rPr>
                    <w:t>对照断面、控制断面等代表性断面的水质状况 □：达标 □；不达标 □</w:t>
                  </w:r>
                </w:p>
                <w:p>
                  <w:pPr>
                    <w:pStyle w:val="79"/>
                    <w:jc w:val="both"/>
                    <w:rPr>
                      <w:rFonts w:hint="default" w:ascii="Times New Roman" w:hAnsi="Times New Roman" w:cs="Times New Roman"/>
                      <w:color w:val="auto"/>
                    </w:rPr>
                  </w:pPr>
                  <w:r>
                    <w:rPr>
                      <w:rFonts w:hint="default" w:ascii="Times New Roman" w:hAnsi="Times New Roman" w:cs="Times New Roman"/>
                      <w:color w:val="auto"/>
                    </w:rPr>
                    <w:t>底泥污染评价 □</w:t>
                  </w:r>
                </w:p>
                <w:p>
                  <w:pPr>
                    <w:pStyle w:val="79"/>
                    <w:jc w:val="both"/>
                    <w:rPr>
                      <w:rFonts w:hint="default" w:ascii="Times New Roman" w:hAnsi="Times New Roman" w:cs="Times New Roman"/>
                      <w:color w:val="auto"/>
                    </w:rPr>
                  </w:pPr>
                  <w:r>
                    <w:rPr>
                      <w:rFonts w:hint="default" w:ascii="Times New Roman" w:hAnsi="Times New Roman" w:cs="Times New Roman"/>
                      <w:color w:val="auto"/>
                    </w:rPr>
                    <w:t>水资源与开发利用程度及其水文情势评价 □</w:t>
                  </w:r>
                  <w:r>
                    <w:rPr>
                      <w:rFonts w:hint="default" w:ascii="Times New Roman" w:hAnsi="Times New Roman" w:cs="Times New Roman"/>
                      <w:color w:val="auto"/>
                    </w:rPr>
                    <w:br w:type="textWrapping"/>
                  </w:r>
                  <w:r>
                    <w:rPr>
                      <w:rFonts w:hint="default" w:ascii="Times New Roman" w:hAnsi="Times New Roman" w:cs="Times New Roman"/>
                      <w:color w:val="auto"/>
                    </w:rPr>
                    <w:t>水环境质量回顾评价 □</w:t>
                  </w:r>
                  <w:r>
                    <w:rPr>
                      <w:rFonts w:hint="default" w:ascii="Times New Roman" w:hAnsi="Times New Roman" w:cs="Times New Roman"/>
                      <w:color w:val="auto"/>
                    </w:rPr>
                    <w:br w:type="textWrapping"/>
                  </w:r>
                  <w:r>
                    <w:rPr>
                      <w:rFonts w:hint="default" w:ascii="Times New Roman" w:hAnsi="Times New Roman" w:cs="Times New Roman"/>
                      <w:color w:val="auto"/>
                    </w:rPr>
                    <w:t>流域（区域）水资源（包括水能资源）与开发利用总体状况、生态流量管理要求与现状满足程度、建设项目占用水域空间的水流状况与河湖演变状况 □</w:t>
                  </w:r>
                </w:p>
              </w:tc>
              <w:tc>
                <w:tcPr>
                  <w:tcW w:w="619" w:type="pct"/>
                  <w:tcBorders>
                    <w:tl2br w:val="nil"/>
                    <w:tr2bl w:val="nil"/>
                  </w:tcBorders>
                  <w:noWrap w:val="0"/>
                  <w:vAlign w:val="center"/>
                </w:tcPr>
                <w:p>
                  <w:pPr>
                    <w:pStyle w:val="79"/>
                    <w:rPr>
                      <w:rFonts w:hint="default" w:ascii="Times New Roman" w:hAnsi="Times New Roman" w:eastAsia="宋体" w:cs="Times New Roman"/>
                      <w:color w:val="auto"/>
                      <w:lang w:eastAsia="zh-CN"/>
                    </w:rPr>
                  </w:pPr>
                  <w:r>
                    <w:rPr>
                      <w:rFonts w:hint="default" w:ascii="Times New Roman" w:hAnsi="Times New Roman" w:cs="Times New Roman"/>
                      <w:color w:val="auto"/>
                    </w:rPr>
                    <w:t xml:space="preserve">达标区 </w:t>
                  </w:r>
                  <w:r>
                    <w:rPr>
                      <w:rFonts w:hint="default" w:ascii="Times New Roman" w:hAnsi="Times New Roman" w:cs="Times New Roman"/>
                      <w:color w:val="auto"/>
                      <w:lang w:eastAsia="zh-CN"/>
                    </w:rPr>
                    <w:t>☑</w:t>
                  </w:r>
                </w:p>
                <w:p>
                  <w:pPr>
                    <w:pStyle w:val="79"/>
                    <w:rPr>
                      <w:rFonts w:hint="default" w:ascii="Times New Roman" w:hAnsi="Times New Roman" w:cs="Times New Roman"/>
                      <w:color w:val="auto"/>
                    </w:rPr>
                  </w:pPr>
                  <w:r>
                    <w:rPr>
                      <w:rFonts w:hint="default" w:ascii="Times New Roman" w:hAnsi="Times New Roman" w:cs="Times New Roman"/>
                      <w:color w:val="auto"/>
                    </w:rPr>
                    <w:t>不达标区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restart"/>
                  <w:tcBorders>
                    <w:tl2br w:val="nil"/>
                    <w:tr2bl w:val="nil"/>
                  </w:tcBorders>
                  <w:noWrap w:val="0"/>
                  <w:textDirection w:val="tbRlV"/>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影响预测</w:t>
                  </w: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预测范围</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河流：长度（）km；湖库、河口及近岸海域：面积（   ）km2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预测因子</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预测时期</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丰水期 □；平水期 □；枯水期 □；冰封期 □</w:t>
                  </w:r>
                  <w:r>
                    <w:rPr>
                      <w:rFonts w:hint="default" w:ascii="Times New Roman" w:hAnsi="Times New Roman" w:cs="Times New Roman"/>
                      <w:color w:val="auto"/>
                    </w:rPr>
                    <w:br w:type="textWrapping"/>
                  </w:r>
                  <w:r>
                    <w:rPr>
                      <w:rFonts w:hint="default" w:ascii="Times New Roman" w:hAnsi="Times New Roman" w:cs="Times New Roman"/>
                      <w:color w:val="auto"/>
                    </w:rPr>
                    <w:t>春季 □；夏季 □；秋季 □；冬季 □</w:t>
                  </w:r>
                  <w:r>
                    <w:rPr>
                      <w:rFonts w:hint="default" w:ascii="Times New Roman" w:hAnsi="Times New Roman" w:cs="Times New Roman"/>
                      <w:color w:val="auto"/>
                    </w:rPr>
                    <w:br w:type="textWrapping"/>
                  </w:r>
                  <w:r>
                    <w:rPr>
                      <w:rFonts w:hint="default" w:ascii="Times New Roman" w:hAnsi="Times New Roman" w:cs="Times New Roman"/>
                      <w:color w:val="auto"/>
                    </w:rPr>
                    <w:t>设计水文条件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预测情景  </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建设期 □；生产运行期 □；服务期满后 □</w:t>
                  </w:r>
                </w:p>
                <w:p>
                  <w:pPr>
                    <w:pStyle w:val="79"/>
                    <w:rPr>
                      <w:rFonts w:hint="default" w:ascii="Times New Roman" w:hAnsi="Times New Roman" w:cs="Times New Roman"/>
                      <w:color w:val="auto"/>
                    </w:rPr>
                  </w:pPr>
                  <w:r>
                    <w:rPr>
                      <w:rFonts w:hint="default" w:ascii="Times New Roman" w:hAnsi="Times New Roman" w:cs="Times New Roman"/>
                      <w:color w:val="auto"/>
                    </w:rPr>
                    <w:t xml:space="preserve">正常工况 </w:t>
                  </w:r>
                  <w:r>
                    <w:rPr>
                      <w:rFonts w:hint="default" w:ascii="Times New Roman" w:hAnsi="Times New Roman" w:cs="Times New Roman"/>
                      <w:color w:val="auto"/>
                    </w:rPr>
                    <w:sym w:font="Wingdings 2" w:char="0052"/>
                  </w:r>
                  <w:r>
                    <w:rPr>
                      <w:rFonts w:hint="default" w:ascii="Times New Roman" w:hAnsi="Times New Roman" w:cs="Times New Roman"/>
                      <w:color w:val="auto"/>
                    </w:rPr>
                    <w:t>；非正常工况 □</w:t>
                  </w:r>
                  <w:r>
                    <w:rPr>
                      <w:rFonts w:hint="default" w:ascii="Times New Roman" w:hAnsi="Times New Roman" w:cs="Times New Roman"/>
                      <w:color w:val="auto"/>
                    </w:rPr>
                    <w:br w:type="textWrapping"/>
                  </w:r>
                  <w:r>
                    <w:rPr>
                      <w:rFonts w:hint="default" w:ascii="Times New Roman" w:hAnsi="Times New Roman" w:cs="Times New Roman"/>
                      <w:color w:val="auto"/>
                    </w:rPr>
                    <w:t>污染控制和减缓措施方案 □</w:t>
                  </w:r>
                  <w:r>
                    <w:rPr>
                      <w:rFonts w:hint="default" w:ascii="Times New Roman" w:hAnsi="Times New Roman" w:cs="Times New Roman"/>
                      <w:color w:val="auto"/>
                    </w:rPr>
                    <w:br w:type="textWrapping"/>
                  </w:r>
                  <w:r>
                    <w:rPr>
                      <w:rFonts w:hint="default" w:ascii="Times New Roman" w:hAnsi="Times New Roman" w:cs="Times New Roman"/>
                      <w:color w:val="auto"/>
                    </w:rPr>
                    <w:t>区（流）域环境质量改善目标要求情景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预测方法</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数值解 □：解析解 □；其他 □</w:t>
                  </w:r>
                </w:p>
                <w:p>
                  <w:pPr>
                    <w:pStyle w:val="79"/>
                    <w:rPr>
                      <w:rFonts w:hint="default" w:ascii="Times New Roman" w:hAnsi="Times New Roman" w:cs="Times New Roman"/>
                      <w:color w:val="auto"/>
                    </w:rPr>
                  </w:pPr>
                  <w:r>
                    <w:rPr>
                      <w:rFonts w:hint="default" w:ascii="Times New Roman" w:hAnsi="Times New Roman" w:cs="Times New Roman"/>
                      <w:color w:val="auto"/>
                    </w:rPr>
                    <w:t>导则推荐模式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8" w:type="pct"/>
                  <w:vMerge w:val="restart"/>
                  <w:tcBorders>
                    <w:tl2br w:val="nil"/>
                    <w:tr2bl w:val="nil"/>
                  </w:tcBorders>
                  <w:noWrap w:val="0"/>
                  <w:textDirection w:val="tbRlV"/>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影响评价</w:t>
                  </w: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水污染控制和水环境影响减缓措施有效性评价</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区（流）域水环境质量改善目标 □；替代削减源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水环境影响评价</w:t>
                  </w:r>
                </w:p>
              </w:tc>
              <w:tc>
                <w:tcPr>
                  <w:tcW w:w="4236" w:type="pct"/>
                  <w:gridSpan w:val="12"/>
                  <w:tcBorders>
                    <w:tl2br w:val="nil"/>
                    <w:tr2bl w:val="nil"/>
                  </w:tcBorders>
                  <w:noWrap w:val="0"/>
                  <w:vAlign w:val="center"/>
                </w:tcPr>
                <w:p>
                  <w:pPr>
                    <w:pStyle w:val="79"/>
                    <w:jc w:val="both"/>
                    <w:rPr>
                      <w:rFonts w:hint="default" w:ascii="Times New Roman" w:hAnsi="Times New Roman" w:cs="Times New Roman"/>
                      <w:color w:val="auto"/>
                    </w:rPr>
                  </w:pPr>
                  <w:r>
                    <w:rPr>
                      <w:rFonts w:hint="default" w:ascii="Times New Roman" w:hAnsi="Times New Roman" w:cs="Times New Roman"/>
                      <w:color w:val="auto"/>
                    </w:rPr>
                    <w:t xml:space="preserve"> 排放口混合区外满足水环境管理要求 □</w:t>
                  </w:r>
                  <w:r>
                    <w:rPr>
                      <w:rFonts w:hint="default" w:ascii="Times New Roman" w:hAnsi="Times New Roman" w:cs="Times New Roman"/>
                      <w:color w:val="auto"/>
                    </w:rPr>
                    <w:br w:type="textWrapping"/>
                  </w:r>
                  <w:r>
                    <w:rPr>
                      <w:rFonts w:hint="default" w:ascii="Times New Roman" w:hAnsi="Times New Roman" w:cs="Times New Roman"/>
                      <w:color w:val="auto"/>
                    </w:rPr>
                    <w:t xml:space="preserve"> 水环境功能区或水功能区、近岸海域环境功能区水质达标 □</w:t>
                  </w:r>
                  <w:r>
                    <w:rPr>
                      <w:rFonts w:hint="default" w:ascii="Times New Roman" w:hAnsi="Times New Roman" w:cs="Times New Roman"/>
                      <w:color w:val="auto"/>
                    </w:rPr>
                    <w:br w:type="textWrapping"/>
                  </w:r>
                  <w:r>
                    <w:rPr>
                      <w:rFonts w:hint="default" w:ascii="Times New Roman" w:hAnsi="Times New Roman" w:cs="Times New Roman"/>
                      <w:color w:val="auto"/>
                    </w:rPr>
                    <w:t xml:space="preserve"> 满足水环境保护目标水域水环境质量要求 □</w:t>
                  </w:r>
                  <w:r>
                    <w:rPr>
                      <w:rFonts w:hint="default" w:ascii="Times New Roman" w:hAnsi="Times New Roman" w:cs="Times New Roman"/>
                      <w:color w:val="auto"/>
                    </w:rPr>
                    <w:br w:type="textWrapping"/>
                  </w:r>
                  <w:r>
                    <w:rPr>
                      <w:rFonts w:hint="default" w:ascii="Times New Roman" w:hAnsi="Times New Roman" w:cs="Times New Roman"/>
                      <w:color w:val="auto"/>
                    </w:rPr>
                    <w:t xml:space="preserve"> 水环境控制单元或断面水质达标 □</w:t>
                  </w:r>
                  <w:r>
                    <w:rPr>
                      <w:rFonts w:hint="default" w:ascii="Times New Roman" w:hAnsi="Times New Roman" w:cs="Times New Roman"/>
                      <w:color w:val="auto"/>
                    </w:rPr>
                    <w:br w:type="textWrapping"/>
                  </w:r>
                  <w:r>
                    <w:rPr>
                      <w:rFonts w:hint="default" w:ascii="Times New Roman" w:hAnsi="Times New Roman" w:cs="Times New Roman"/>
                      <w:color w:val="auto"/>
                    </w:rPr>
                    <w:t xml:space="preserve"> 满足重点水污染物排放总量控制指标要求，重点行业建设项目，主要污染物排放满足等量或减量替代要求 □</w:t>
                  </w:r>
                </w:p>
                <w:p>
                  <w:pPr>
                    <w:pStyle w:val="79"/>
                    <w:jc w:val="both"/>
                    <w:rPr>
                      <w:rFonts w:hint="default" w:ascii="Times New Roman" w:hAnsi="Times New Roman" w:cs="Times New Roman"/>
                      <w:color w:val="auto"/>
                    </w:rPr>
                  </w:pPr>
                  <w:r>
                    <w:rPr>
                      <w:rFonts w:hint="default" w:ascii="Times New Roman" w:hAnsi="Times New Roman" w:cs="Times New Roman"/>
                      <w:color w:val="auto"/>
                    </w:rPr>
                    <w:t xml:space="preserve"> 满足区（流）域水环境质量改善目标要求 □</w:t>
                  </w:r>
                  <w:r>
                    <w:rPr>
                      <w:rFonts w:hint="default" w:ascii="Times New Roman" w:hAnsi="Times New Roman" w:cs="Times New Roman"/>
                      <w:color w:val="auto"/>
                    </w:rPr>
                    <w:br w:type="textWrapping"/>
                  </w:r>
                  <w:r>
                    <w:rPr>
                      <w:rFonts w:hint="default" w:ascii="Times New Roman" w:hAnsi="Times New Roman" w:cs="Times New Roman"/>
                      <w:color w:val="auto"/>
                    </w:rPr>
                    <w:t xml:space="preserve"> 水文要素影响型建设项目同时应包括水文情势变化评价、主要水文特征值影响评价、生态流量符合性评价 □</w:t>
                  </w:r>
                  <w:r>
                    <w:rPr>
                      <w:rFonts w:hint="default" w:ascii="Times New Roman" w:hAnsi="Times New Roman" w:cs="Times New Roman"/>
                      <w:color w:val="auto"/>
                    </w:rPr>
                    <w:br w:type="textWrapping"/>
                  </w:r>
                  <w:r>
                    <w:rPr>
                      <w:rFonts w:hint="default" w:ascii="Times New Roman" w:hAnsi="Times New Roman" w:cs="Times New Roman"/>
                      <w:color w:val="auto"/>
                    </w:rPr>
                    <w:t xml:space="preserve"> 对于新设或调整入河（湖库、近岸海域）排放口的建设项目，应包括排放口设置的环境合理性评价 □</w:t>
                  </w:r>
                  <w:r>
                    <w:rPr>
                      <w:rFonts w:hint="default" w:ascii="Times New Roman" w:hAnsi="Times New Roman" w:cs="Times New Roman"/>
                      <w:color w:val="auto"/>
                    </w:rPr>
                    <w:br w:type="textWrapping"/>
                  </w:r>
                  <w:r>
                    <w:rPr>
                      <w:rFonts w:hint="default" w:ascii="Times New Roman" w:hAnsi="Times New Roman" w:cs="Times New Roman"/>
                      <w:color w:val="auto"/>
                    </w:rPr>
                    <w:t xml:space="preserve"> 满足生态保护红线、水环境质量底线、资源利用上线和环境准入清单管理要求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污染源排放量核算</w:t>
                  </w:r>
                </w:p>
              </w:tc>
              <w:tc>
                <w:tcPr>
                  <w:tcW w:w="999"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污染物名称</w:t>
                  </w:r>
                </w:p>
              </w:tc>
              <w:tc>
                <w:tcPr>
                  <w:tcW w:w="1295"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排放量/（t/a）</w:t>
                  </w:r>
                </w:p>
              </w:tc>
              <w:tc>
                <w:tcPr>
                  <w:tcW w:w="1941"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ind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999" w:type="pct"/>
                  <w:gridSpan w:val="2"/>
                  <w:tcBorders>
                    <w:tl2br w:val="nil"/>
                    <w:tr2bl w:val="nil"/>
                  </w:tcBorders>
                  <w:noWrap w:val="0"/>
                  <w:vAlign w:val="center"/>
                </w:tcPr>
                <w:p>
                  <w:pPr>
                    <w:pStyle w:val="79"/>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w:t>
                  </w:r>
                </w:p>
              </w:tc>
              <w:tc>
                <w:tcPr>
                  <w:tcW w:w="1295" w:type="pct"/>
                  <w:gridSpan w:val="5"/>
                  <w:tcBorders>
                    <w:tl2br w:val="nil"/>
                    <w:tr2bl w:val="nil"/>
                  </w:tcBorders>
                  <w:noWrap w:val="0"/>
                  <w:vAlign w:val="center"/>
                </w:tcPr>
                <w:p>
                  <w:pPr>
                    <w:pStyle w:val="58"/>
                    <w:spacing w:line="240" w:lineRule="auto"/>
                    <w:ind w:firstLine="0" w:firstLineChars="0"/>
                    <w:jc w:val="center"/>
                    <w:rPr>
                      <w:rFonts w:hint="default" w:ascii="Times New Roman" w:hAnsi="Times New Roman" w:eastAsia="宋体" w:cs="Times New Roman"/>
                      <w:color w:val="auto"/>
                      <w:sz w:val="21"/>
                      <w:szCs w:val="24"/>
                      <w:highlight w:val="none"/>
                      <w:lang w:val="en-US" w:eastAsia="zh-CN" w:bidi="zh-CN"/>
                    </w:rPr>
                  </w:pPr>
                  <w:r>
                    <w:rPr>
                      <w:rFonts w:hint="default" w:ascii="Times New Roman" w:hAnsi="Times New Roman" w:cs="Times New Roman"/>
                      <w:color w:val="auto"/>
                      <w:sz w:val="21"/>
                      <w:szCs w:val="24"/>
                      <w:highlight w:val="none"/>
                      <w:lang w:val="en-US" w:eastAsia="zh-CN" w:bidi="zh-CN"/>
                    </w:rPr>
                    <w:t>/</w:t>
                  </w:r>
                </w:p>
              </w:tc>
              <w:tc>
                <w:tcPr>
                  <w:tcW w:w="1941" w:type="pct"/>
                  <w:gridSpan w:val="5"/>
                  <w:tcBorders>
                    <w:tl2br w:val="nil"/>
                    <w:tr2bl w:val="nil"/>
                  </w:tcBorders>
                  <w:noWrap w:val="0"/>
                  <w:vAlign w:val="center"/>
                </w:tcPr>
                <w:p>
                  <w:pPr>
                    <w:pStyle w:val="58"/>
                    <w:spacing w:line="240" w:lineRule="auto"/>
                    <w:ind w:firstLine="0" w:firstLineChars="0"/>
                    <w:jc w:val="center"/>
                    <w:rPr>
                      <w:rFonts w:hint="default" w:ascii="Times New Roman" w:hAnsi="Times New Roman" w:eastAsia="宋体" w:cs="Times New Roman"/>
                      <w:color w:val="auto"/>
                      <w:sz w:val="21"/>
                      <w:szCs w:val="24"/>
                      <w:highlight w:val="none"/>
                      <w:lang w:val="en-US" w:eastAsia="zh-CN" w:bidi="zh-CN"/>
                    </w:rPr>
                  </w:pPr>
                  <w:r>
                    <w:rPr>
                      <w:rFonts w:hint="default" w:ascii="Times New Roman" w:hAnsi="Times New Roman" w:cs="Times New Roman"/>
                      <w:color w:val="auto"/>
                      <w:sz w:val="21"/>
                      <w:szCs w:val="24"/>
                      <w:highlight w:val="none"/>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替代源排放情况</w:t>
                  </w:r>
                </w:p>
              </w:tc>
              <w:tc>
                <w:tcPr>
                  <w:tcW w:w="653"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污染源名称</w:t>
                  </w:r>
                </w:p>
              </w:tc>
              <w:tc>
                <w:tcPr>
                  <w:tcW w:w="681"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排污许可证编号</w:t>
                  </w:r>
                </w:p>
              </w:tc>
              <w:tc>
                <w:tcPr>
                  <w:tcW w:w="844" w:type="pct"/>
                  <w:gridSpan w:val="3"/>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污染物名称</w:t>
                  </w:r>
                </w:p>
              </w:tc>
              <w:tc>
                <w:tcPr>
                  <w:tcW w:w="746" w:type="pct"/>
                  <w:gridSpan w:val="4"/>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排放量/（t/a）</w:t>
                  </w:r>
                </w:p>
              </w:tc>
              <w:tc>
                <w:tcPr>
                  <w:tcW w:w="1310"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653"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w:t>
                  </w:r>
                </w:p>
              </w:tc>
              <w:tc>
                <w:tcPr>
                  <w:tcW w:w="681"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w:t>
                  </w:r>
                </w:p>
              </w:tc>
              <w:tc>
                <w:tcPr>
                  <w:tcW w:w="844" w:type="pct"/>
                  <w:gridSpan w:val="3"/>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w:t>
                  </w:r>
                </w:p>
              </w:tc>
              <w:tc>
                <w:tcPr>
                  <w:tcW w:w="746" w:type="pct"/>
                  <w:gridSpan w:val="4"/>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w:t>
                  </w:r>
                </w:p>
              </w:tc>
              <w:tc>
                <w:tcPr>
                  <w:tcW w:w="1310"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生态流量确定</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生态流量：一般水期（   ）m</w:t>
                  </w:r>
                  <w:r>
                    <w:rPr>
                      <w:rFonts w:hint="default" w:ascii="Times New Roman" w:hAnsi="Times New Roman" w:cs="Times New Roman"/>
                      <w:color w:val="auto"/>
                      <w:vertAlign w:val="superscript"/>
                    </w:rPr>
                    <w:t>3</w:t>
                  </w:r>
                  <w:r>
                    <w:rPr>
                      <w:rFonts w:hint="default" w:ascii="Times New Roman" w:hAnsi="Times New Roman" w:cs="Times New Roman"/>
                      <w:color w:val="auto"/>
                    </w:rPr>
                    <w:t>/s；鱼类繁殖期（   ）m</w:t>
                  </w:r>
                  <w:r>
                    <w:rPr>
                      <w:rFonts w:hint="default" w:ascii="Times New Roman" w:hAnsi="Times New Roman" w:cs="Times New Roman"/>
                      <w:color w:val="auto"/>
                      <w:vertAlign w:val="superscript"/>
                    </w:rPr>
                    <w:t>3</w:t>
                  </w:r>
                  <w:r>
                    <w:rPr>
                      <w:rFonts w:hint="default" w:ascii="Times New Roman" w:hAnsi="Times New Roman" w:cs="Times New Roman"/>
                      <w:color w:val="auto"/>
                    </w:rPr>
                    <w:t>/s；其他（   ）m</w:t>
                  </w:r>
                  <w:r>
                    <w:rPr>
                      <w:rFonts w:hint="default" w:ascii="Times New Roman" w:hAnsi="Times New Roman" w:cs="Times New Roman"/>
                      <w:color w:val="auto"/>
                      <w:vertAlign w:val="superscript"/>
                    </w:rPr>
                    <w:t>3</w:t>
                  </w:r>
                  <w:r>
                    <w:rPr>
                      <w:rFonts w:hint="default" w:ascii="Times New Roman" w:hAnsi="Times New Roman" w:cs="Times New Roman"/>
                      <w:color w:val="auto"/>
                    </w:rPr>
                    <w:t>/s</w:t>
                  </w:r>
                </w:p>
                <w:p>
                  <w:pPr>
                    <w:pStyle w:val="79"/>
                    <w:rPr>
                      <w:rFonts w:hint="default" w:ascii="Times New Roman" w:hAnsi="Times New Roman" w:cs="Times New Roman"/>
                      <w:color w:val="auto"/>
                    </w:rPr>
                  </w:pPr>
                  <w:r>
                    <w:rPr>
                      <w:rFonts w:hint="default" w:ascii="Times New Roman" w:hAnsi="Times New Roman" w:cs="Times New Roman"/>
                      <w:color w:val="auto"/>
                    </w:rPr>
                    <w:t xml:space="preserve"> 生态水位：一般水期（   ）m；鱼类繁殖期（   ）m；其他（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68" w:type="pct"/>
                  <w:vMerge w:val="restart"/>
                  <w:tcBorders>
                    <w:tl2br w:val="nil"/>
                    <w:tr2bl w:val="nil"/>
                  </w:tcBorders>
                  <w:noWrap w:val="0"/>
                  <w:textDirection w:val="tbRlV"/>
                  <w:vAlign w:val="center"/>
                </w:tcPr>
                <w:p>
                  <w:pPr>
                    <w:ind w:left="0" w:leftChars="0" w:firstLine="0" w:firstLineChars="0"/>
                    <w:jc w:val="center"/>
                    <w:rPr>
                      <w:rFonts w:hint="default" w:ascii="Times New Roman" w:hAnsi="Times New Roman" w:eastAsia="宋体" w:cs="Times New Roman"/>
                      <w:lang w:eastAsia="zh-CN"/>
                    </w:rPr>
                  </w:pPr>
                  <w:r>
                    <w:rPr>
                      <w:rFonts w:hint="default" w:ascii="Times New Roman" w:hAnsi="Times New Roman" w:eastAsia="宋体" w:cs="Times New Roman"/>
                      <w:b w:val="0"/>
                      <w:color w:val="auto"/>
                      <w:kern w:val="2"/>
                      <w:sz w:val="21"/>
                      <w:szCs w:val="24"/>
                      <w:lang w:val="en-US" w:eastAsia="zh-CN" w:bidi="ar-SA"/>
                    </w:rPr>
                    <w:t>防治措施</w:t>
                  </w:r>
                </w:p>
              </w:tc>
              <w:tc>
                <w:tcPr>
                  <w:tcW w:w="595"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环保措施</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 污水处理设施 </w:t>
                  </w:r>
                  <w:r>
                    <w:rPr>
                      <w:rFonts w:hint="default" w:ascii="Times New Roman" w:hAnsi="Times New Roman" w:cs="Times New Roman"/>
                      <w:color w:val="auto"/>
                      <w:lang w:eastAsia="zh-CN"/>
                    </w:rPr>
                    <w:t>☑</w:t>
                  </w:r>
                  <w:r>
                    <w:rPr>
                      <w:rFonts w:hint="default" w:ascii="Times New Roman" w:hAnsi="Times New Roman" w:cs="Times New Roman"/>
                      <w:color w:val="auto"/>
                    </w:rPr>
                    <w:t>；水文减缓设施 □；生态流量保障设施 □；区域削减 □；</w:t>
                  </w:r>
                </w:p>
                <w:p>
                  <w:pPr>
                    <w:pStyle w:val="79"/>
                    <w:rPr>
                      <w:rFonts w:hint="default" w:ascii="Times New Roman" w:hAnsi="Times New Roman" w:eastAsia="宋体" w:cs="Times New Roman"/>
                      <w:color w:val="auto"/>
                      <w:lang w:eastAsia="zh-CN"/>
                    </w:rPr>
                  </w:pPr>
                  <w:r>
                    <w:rPr>
                      <w:rFonts w:hint="default" w:ascii="Times New Roman" w:hAnsi="Times New Roman" w:cs="Times New Roman"/>
                      <w:color w:val="auto"/>
                    </w:rPr>
                    <w:t xml:space="preserve"> 依托其他工程措施 </w:t>
                  </w:r>
                  <w:r>
                    <w:rPr>
                      <w:rFonts w:hint="default" w:ascii="Times New Roman" w:hAnsi="Times New Roman" w:cs="Times New Roman"/>
                      <w:color w:val="auto"/>
                      <w:lang w:eastAsia="zh-CN"/>
                    </w:rPr>
                    <w:t>☑</w:t>
                  </w:r>
                  <w:r>
                    <w:rPr>
                      <w:rFonts w:hint="default" w:ascii="Times New Roman" w:hAnsi="Times New Roman" w:cs="Times New Roman"/>
                      <w:color w:val="auto"/>
                    </w:rPr>
                    <w:t xml:space="preserve">；其他 </w:t>
                  </w:r>
                  <w:r>
                    <w:rPr>
                      <w:rFonts w:hint="default"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监测计划</w:t>
                  </w:r>
                </w:p>
              </w:tc>
              <w:tc>
                <w:tcPr>
                  <w:tcW w:w="653" w:type="pct"/>
                  <w:tcBorders>
                    <w:tl2br w:val="nil"/>
                    <w:tr2bl w:val="nil"/>
                  </w:tcBorders>
                  <w:noWrap w:val="0"/>
                  <w:vAlign w:val="center"/>
                </w:tcPr>
                <w:p>
                  <w:pPr>
                    <w:pStyle w:val="79"/>
                    <w:rPr>
                      <w:rFonts w:hint="default" w:ascii="Times New Roman" w:hAnsi="Times New Roman" w:cs="Times New Roman"/>
                      <w:color w:val="auto"/>
                    </w:rPr>
                  </w:pPr>
                </w:p>
              </w:tc>
              <w:tc>
                <w:tcPr>
                  <w:tcW w:w="1526"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环境质量</w:t>
                  </w:r>
                </w:p>
              </w:tc>
              <w:tc>
                <w:tcPr>
                  <w:tcW w:w="2056" w:type="pct"/>
                  <w:gridSpan w:val="6"/>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653"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监测方式</w:t>
                  </w:r>
                </w:p>
              </w:tc>
              <w:tc>
                <w:tcPr>
                  <w:tcW w:w="1526"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手动 □；自动 □；无监测 □</w:t>
                  </w:r>
                </w:p>
              </w:tc>
              <w:tc>
                <w:tcPr>
                  <w:tcW w:w="2056" w:type="pct"/>
                  <w:gridSpan w:val="6"/>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手动 □；自动 □；无监测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653"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监测点位</w:t>
                  </w:r>
                </w:p>
              </w:tc>
              <w:tc>
                <w:tcPr>
                  <w:tcW w:w="1526" w:type="pct"/>
                  <w:gridSpan w:val="5"/>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w:t>
                  </w:r>
                  <w:r>
                    <w:rPr>
                      <w:rFonts w:hint="default" w:ascii="Times New Roman" w:hAnsi="Times New Roman" w:cs="Times New Roman"/>
                      <w:color w:val="auto"/>
                    </w:rPr>
                    <w:t>）</w:t>
                  </w:r>
                </w:p>
              </w:tc>
              <w:tc>
                <w:tcPr>
                  <w:tcW w:w="2056" w:type="pct"/>
                  <w:gridSpan w:val="6"/>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（污水总排口）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653" w:type="pc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监测因子</w:t>
                  </w:r>
                </w:p>
              </w:tc>
              <w:tc>
                <w:tcPr>
                  <w:tcW w:w="1526" w:type="pct"/>
                  <w:gridSpan w:val="5"/>
                  <w:tcBorders>
                    <w:tl2br w:val="nil"/>
                    <w:tr2bl w:val="nil"/>
                  </w:tcBorders>
                  <w:noWrap w:val="0"/>
                  <w:vAlign w:val="center"/>
                </w:tcPr>
                <w:p>
                  <w:pPr>
                    <w:pStyle w:val="79"/>
                    <w:jc w:val="center"/>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val="en-US" w:eastAsia="zh-CN"/>
                    </w:rPr>
                    <w:t>/</w:t>
                  </w:r>
                  <w:r>
                    <w:rPr>
                      <w:rFonts w:hint="default" w:ascii="Times New Roman" w:hAnsi="Times New Roman" w:cs="Times New Roman"/>
                      <w:color w:val="auto"/>
                    </w:rPr>
                    <w:t>）</w:t>
                  </w:r>
                </w:p>
              </w:tc>
              <w:tc>
                <w:tcPr>
                  <w:tcW w:w="2056" w:type="pct"/>
                  <w:gridSpan w:val="6"/>
                  <w:tcBorders>
                    <w:tl2br w:val="nil"/>
                    <w:tr2bl w:val="nil"/>
                  </w:tcBorders>
                  <w:noWrap w:val="0"/>
                  <w:vAlign w:val="top"/>
                </w:tcPr>
                <w:p>
                  <w:pPr>
                    <w:pStyle w:val="79"/>
                    <w:rPr>
                      <w:rFonts w:hint="default" w:ascii="Times New Roman" w:hAnsi="Times New Roman" w:cs="Times New Roman"/>
                      <w:color w:val="auto"/>
                    </w:rPr>
                  </w:pPr>
                  <w:r>
                    <w:rPr>
                      <w:rFonts w:hint="default" w:ascii="Times New Roman" w:hAnsi="Times New Roman" w:cs="Times New Roman"/>
                      <w:color w:val="auto"/>
                    </w:rPr>
                    <w:t>（COD、BOD</w:t>
                  </w:r>
                  <w:r>
                    <w:rPr>
                      <w:rFonts w:hint="default" w:ascii="Times New Roman" w:hAnsi="Times New Roman" w:cs="Times New Roman"/>
                      <w:color w:val="auto"/>
                      <w:vertAlign w:val="subscript"/>
                    </w:rPr>
                    <w:t>5</w:t>
                  </w:r>
                  <w:r>
                    <w:rPr>
                      <w:rFonts w:hint="default" w:ascii="Times New Roman" w:hAnsi="Times New Roman" w:cs="Times New Roman"/>
                      <w:color w:val="auto"/>
                    </w:rPr>
                    <w:t>、SS、NH</w:t>
                  </w:r>
                  <w:r>
                    <w:rPr>
                      <w:rFonts w:hint="default" w:ascii="Times New Roman" w:hAnsi="Times New Roman" w:cs="Times New Roman"/>
                      <w:color w:val="auto"/>
                      <w:vertAlign w:val="subscript"/>
                    </w:rPr>
                    <w:t>3</w:t>
                  </w:r>
                  <w:r>
                    <w:rPr>
                      <w:rFonts w:hint="default" w:ascii="Times New Roman" w:hAnsi="Times New Roman" w:cs="Times New Roman"/>
                      <w:color w:val="auto"/>
                    </w:rPr>
                    <w:t>-N、</w:t>
                  </w:r>
                  <w:r>
                    <w:rPr>
                      <w:rFonts w:hint="default" w:ascii="Times New Roman" w:hAnsi="Times New Roman" w:cs="Times New Roman"/>
                      <w:color w:val="auto"/>
                      <w:lang w:eastAsia="zh-CN"/>
                    </w:rPr>
                    <w:t>总磷、</w:t>
                  </w:r>
                  <w:r>
                    <w:rPr>
                      <w:rFonts w:hint="default" w:ascii="Times New Roman" w:hAnsi="Times New Roman" w:cs="Times New Roman"/>
                      <w:color w:val="auto"/>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restart"/>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污染物排放清单</w:t>
                  </w:r>
                </w:p>
              </w:tc>
              <w:tc>
                <w:tcPr>
                  <w:tcW w:w="1410" w:type="pct"/>
                  <w:gridSpan w:val="4"/>
                  <w:tcBorders>
                    <w:tl2br w:val="nil"/>
                    <w:tr2bl w:val="nil"/>
                  </w:tcBorders>
                  <w:noWrap w:val="0"/>
                  <w:vAlign w:val="center"/>
                </w:tcPr>
                <w:p>
                  <w:pPr>
                    <w:pStyle w:val="79"/>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污染物名称</w:t>
                  </w:r>
                </w:p>
              </w:tc>
              <w:tc>
                <w:tcPr>
                  <w:tcW w:w="141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ind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sz w:val="21"/>
                      <w:szCs w:val="21"/>
                    </w:rPr>
                    <w:t>排放量/（t/a）</w:t>
                  </w:r>
                </w:p>
              </w:tc>
              <w:tc>
                <w:tcPr>
                  <w:tcW w:w="1414"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ind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sz w:val="21"/>
                      <w:szCs w:val="21"/>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1410" w:type="pct"/>
                  <w:gridSpan w:val="4"/>
                  <w:tcBorders>
                    <w:tl2br w:val="nil"/>
                    <w:tr2bl w:val="nil"/>
                  </w:tcBorders>
                  <w:noWrap w:val="0"/>
                  <w:vAlign w:val="center"/>
                </w:tcPr>
                <w:p>
                  <w:pPr>
                    <w:pStyle w:val="79"/>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COD</w:t>
                  </w:r>
                </w:p>
              </w:tc>
              <w:tc>
                <w:tcPr>
                  <w:tcW w:w="1411" w:type="pct"/>
                  <w:gridSpan w:val="4"/>
                  <w:tcBorders>
                    <w:tl2br w:val="nil"/>
                    <w:tr2bl w:val="nil"/>
                  </w:tcBorders>
                  <w:noWrap w:val="0"/>
                  <w:vAlign w:val="center"/>
                </w:tcPr>
                <w:p>
                  <w:pPr>
                    <w:pStyle w:val="58"/>
                    <w:spacing w:line="240" w:lineRule="auto"/>
                    <w:ind w:firstLine="0" w:firstLineChars="0"/>
                    <w:jc w:val="center"/>
                    <w:rPr>
                      <w:rFonts w:hint="default" w:ascii="Times New Roman" w:hAnsi="Times New Roman" w:cs="Times New Roman"/>
                      <w:color w:val="auto"/>
                      <w:lang w:val="en-US"/>
                    </w:rPr>
                  </w:pPr>
                  <w:r>
                    <w:rPr>
                      <w:rFonts w:hint="default" w:ascii="Times New Roman" w:hAnsi="Times New Roman" w:cs="Times New Roman"/>
                      <w:color w:val="auto"/>
                      <w:kern w:val="0"/>
                      <w:sz w:val="21"/>
                      <w:szCs w:val="21"/>
                      <w:highlight w:val="none"/>
                      <w:lang w:val="en-US" w:eastAsia="zh-CN" w:bidi="ar"/>
                    </w:rPr>
                    <w:t>0.857</w:t>
                  </w:r>
                </w:p>
              </w:tc>
              <w:tc>
                <w:tcPr>
                  <w:tcW w:w="1414" w:type="pct"/>
                  <w:gridSpan w:val="4"/>
                  <w:tcBorders>
                    <w:tl2br w:val="nil"/>
                    <w:tr2bl w:val="nil"/>
                  </w:tcBorders>
                  <w:noWrap w:val="0"/>
                  <w:vAlign w:val="center"/>
                </w:tcPr>
                <w:p>
                  <w:pPr>
                    <w:pStyle w:val="58"/>
                    <w:spacing w:line="240" w:lineRule="auto"/>
                    <w:ind w:firstLine="0" w:firstLineChars="0"/>
                    <w:jc w:val="center"/>
                    <w:rPr>
                      <w:rFonts w:hint="default" w:ascii="Times New Roman" w:hAnsi="Times New Roman" w:cs="Times New Roman"/>
                      <w:color w:val="auto"/>
                    </w:rPr>
                  </w:pPr>
                  <w:r>
                    <w:rPr>
                      <w:rFonts w:hint="default" w:ascii="Times New Roman" w:hAnsi="Times New Roman" w:cs="Times New Roman"/>
                      <w:color w:val="auto"/>
                      <w:sz w:val="21"/>
                      <w:szCs w:val="24"/>
                      <w:highlight w:val="none"/>
                      <w:lang w:val="en-US" w:eastAsia="zh-CN" w:bidi="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68"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595" w:type="pct"/>
                  <w:vMerge w:val="continue"/>
                  <w:tcBorders>
                    <w:tl2br w:val="nil"/>
                    <w:tr2bl w:val="nil"/>
                  </w:tcBorders>
                  <w:noWrap w:val="0"/>
                  <w:vAlign w:val="center"/>
                </w:tcPr>
                <w:p>
                  <w:pPr>
                    <w:pStyle w:val="79"/>
                    <w:rPr>
                      <w:rFonts w:hint="default" w:ascii="Times New Roman" w:hAnsi="Times New Roman" w:cs="Times New Roman"/>
                      <w:color w:val="auto"/>
                    </w:rPr>
                  </w:pPr>
                </w:p>
              </w:tc>
              <w:tc>
                <w:tcPr>
                  <w:tcW w:w="1410" w:type="pct"/>
                  <w:gridSpan w:val="4"/>
                  <w:tcBorders>
                    <w:tl2br w:val="nil"/>
                    <w:tr2bl w:val="nil"/>
                  </w:tcBorders>
                  <w:noWrap w:val="0"/>
                  <w:vAlign w:val="center"/>
                </w:tcPr>
                <w:p>
                  <w:pPr>
                    <w:pStyle w:val="79"/>
                    <w:ind w:firstLine="0" w:firstLineChars="0"/>
                    <w:jc w:val="center"/>
                    <w:rPr>
                      <w:rFonts w:hint="default" w:ascii="Times New Roman" w:hAnsi="Times New Roman" w:eastAsia="宋体" w:cs="Times New Roman"/>
                      <w:b w:val="0"/>
                      <w:color w:val="auto"/>
                      <w:kern w:val="2"/>
                      <w:sz w:val="21"/>
                      <w:lang w:val="en-US" w:eastAsia="zh-CN" w:bidi="ar-SA"/>
                    </w:rPr>
                  </w:pPr>
                  <w:r>
                    <w:rPr>
                      <w:rFonts w:hint="default" w:ascii="Times New Roman" w:hAnsi="Times New Roman" w:cs="Times New Roman"/>
                      <w:color w:val="auto"/>
                    </w:rPr>
                    <w:t>氨氮</w:t>
                  </w:r>
                </w:p>
              </w:tc>
              <w:tc>
                <w:tcPr>
                  <w:tcW w:w="1411" w:type="pct"/>
                  <w:gridSpan w:val="4"/>
                  <w:tcBorders>
                    <w:tl2br w:val="nil"/>
                    <w:tr2bl w:val="nil"/>
                  </w:tcBorders>
                  <w:noWrap w:val="0"/>
                  <w:vAlign w:val="center"/>
                </w:tcPr>
                <w:p>
                  <w:pPr>
                    <w:pStyle w:val="58"/>
                    <w:spacing w:line="240" w:lineRule="auto"/>
                    <w:ind w:firstLine="0" w:firstLineChars="0"/>
                    <w:jc w:val="center"/>
                    <w:rPr>
                      <w:rFonts w:hint="default" w:ascii="Times New Roman" w:hAnsi="Times New Roman" w:eastAsia="宋体" w:cs="Times New Roman"/>
                      <w:color w:val="auto"/>
                      <w:kern w:val="2"/>
                      <w:position w:val="2"/>
                      <w:sz w:val="21"/>
                      <w:szCs w:val="24"/>
                      <w:highlight w:val="none"/>
                      <w:lang w:val="en-US" w:eastAsia="zh-CN" w:bidi="zh-CN"/>
                    </w:rPr>
                  </w:pPr>
                  <w:r>
                    <w:rPr>
                      <w:rFonts w:hint="default" w:ascii="Times New Roman" w:hAnsi="Times New Roman" w:cs="Times New Roman"/>
                      <w:color w:val="auto"/>
                      <w:kern w:val="0"/>
                      <w:sz w:val="21"/>
                      <w:szCs w:val="21"/>
                      <w:highlight w:val="none"/>
                      <w:lang w:val="en-US" w:eastAsia="zh-CN" w:bidi="ar"/>
                    </w:rPr>
                    <w:t>0.082</w:t>
                  </w:r>
                </w:p>
              </w:tc>
              <w:tc>
                <w:tcPr>
                  <w:tcW w:w="1414" w:type="pct"/>
                  <w:gridSpan w:val="4"/>
                  <w:tcBorders>
                    <w:tl2br w:val="nil"/>
                    <w:tr2bl w:val="nil"/>
                  </w:tcBorders>
                  <w:noWrap w:val="0"/>
                  <w:vAlign w:val="center"/>
                </w:tcPr>
                <w:p>
                  <w:pPr>
                    <w:pStyle w:val="58"/>
                    <w:spacing w:line="240" w:lineRule="auto"/>
                    <w:ind w:firstLine="0" w:firstLineChars="0"/>
                    <w:jc w:val="center"/>
                    <w:rPr>
                      <w:rFonts w:hint="default" w:ascii="Times New Roman" w:hAnsi="Times New Roman" w:eastAsia="宋体" w:cs="Times New Roman"/>
                      <w:color w:val="auto"/>
                      <w:kern w:val="2"/>
                      <w:position w:val="2"/>
                      <w:sz w:val="21"/>
                      <w:szCs w:val="24"/>
                      <w:highlight w:val="none"/>
                      <w:lang w:val="en-US" w:eastAsia="zh-CN" w:bidi="zh-CN"/>
                    </w:rPr>
                  </w:pPr>
                  <w:r>
                    <w:rPr>
                      <w:rFonts w:hint="default" w:ascii="Times New Roman" w:hAnsi="Times New Roman" w:cs="Times New Roman"/>
                      <w:color w:val="auto"/>
                      <w:kern w:val="0"/>
                      <w:sz w:val="21"/>
                      <w:szCs w:val="21"/>
                      <w:highlight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63" w:type="pct"/>
                  <w:gridSpan w:val="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评价结论</w:t>
                  </w:r>
                </w:p>
              </w:tc>
              <w:tc>
                <w:tcPr>
                  <w:tcW w:w="4236" w:type="pct"/>
                  <w:gridSpan w:val="12"/>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 xml:space="preserve">可以接受 </w:t>
                  </w:r>
                  <w:r>
                    <w:rPr>
                      <w:rFonts w:hint="default" w:ascii="Times New Roman" w:hAnsi="Times New Roman" w:cs="Times New Roman"/>
                      <w:color w:val="auto"/>
                      <w:lang w:eastAsia="zh-CN"/>
                    </w:rPr>
                    <w:t>☑</w:t>
                  </w:r>
                  <w:r>
                    <w:rPr>
                      <w:rFonts w:hint="default" w:ascii="Times New Roman" w:hAnsi="Times New Roman" w:cs="Times New Roman"/>
                      <w:color w:val="auto"/>
                    </w:rPr>
                    <w:t>；不可以接受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4"/>
                  <w:tcBorders>
                    <w:tl2br w:val="nil"/>
                    <w:tr2bl w:val="nil"/>
                  </w:tcBorders>
                  <w:noWrap w:val="0"/>
                  <w:vAlign w:val="center"/>
                </w:tcPr>
                <w:p>
                  <w:pPr>
                    <w:pStyle w:val="79"/>
                    <w:rPr>
                      <w:rFonts w:hint="default" w:ascii="Times New Roman" w:hAnsi="Times New Roman" w:cs="Times New Roman"/>
                      <w:color w:val="auto"/>
                    </w:rPr>
                  </w:pPr>
                  <w:r>
                    <w:rPr>
                      <w:rFonts w:hint="default" w:ascii="Times New Roman" w:hAnsi="Times New Roman" w:cs="Times New Roman"/>
                      <w:color w:val="auto"/>
                    </w:rPr>
                    <w:t>注：“□”为勾选项，可√；“（   ）”为内容填写项；“备注”为其他补充内容。</w:t>
                  </w:r>
                </w:p>
              </w:tc>
            </w:tr>
            <w:bookmarkEnd w:id="8"/>
          </w:tbl>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2" w:firstLineChars="200"/>
              <w:textAlignment w:val="auto"/>
              <w:outlineLvl w:val="0"/>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3、地下水环境影响分析</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textAlignment w:val="auto"/>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根据《环境影响评价技术导则 地下水环境》（HJ610-2016），本项目属于Ⅳ类项目，不需开展地下水环境影响评价。</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2" w:firstLineChars="200"/>
              <w:textAlignment w:val="auto"/>
              <w:outlineLvl w:val="0"/>
              <w:rPr>
                <w:rFonts w:hint="default" w:ascii="Times New Roman" w:hAnsi="Times New Roman" w:eastAsia="宋体" w:cs="Times New Roman"/>
                <w:b/>
                <w:bCs/>
                <w:color w:val="000000"/>
                <w:sz w:val="24"/>
                <w:highlight w:val="none"/>
              </w:rPr>
            </w:pPr>
            <w:r>
              <w:rPr>
                <w:rFonts w:hint="default" w:ascii="Times New Roman" w:hAnsi="Times New Roman" w:cs="Times New Roman"/>
                <w:b/>
                <w:bCs/>
                <w:color w:val="000000"/>
                <w:sz w:val="24"/>
                <w:highlight w:val="none"/>
                <w:lang w:val="en-US" w:eastAsia="zh-CN"/>
              </w:rPr>
              <w:t>4</w:t>
            </w:r>
            <w:r>
              <w:rPr>
                <w:rFonts w:hint="default" w:ascii="Times New Roman" w:hAnsi="Times New Roman" w:eastAsia="宋体" w:cs="Times New Roman"/>
                <w:b/>
                <w:bCs/>
                <w:color w:val="000000"/>
                <w:sz w:val="24"/>
                <w:highlight w:val="none"/>
              </w:rPr>
              <w:t>、声环境影响分析</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textAlignment w:val="auto"/>
              <w:rPr>
                <w:rFonts w:hint="default" w:ascii="Times New Roman" w:hAnsi="Times New Roman" w:eastAsia="宋体" w:cs="Times New Roman"/>
                <w:color w:val="FF0000"/>
                <w:lang w:val="en-US" w:eastAsia="zh-CN"/>
              </w:rPr>
            </w:pPr>
            <w:r>
              <w:rPr>
                <w:rFonts w:hint="default" w:ascii="Times New Roman" w:hAnsi="Times New Roman" w:eastAsia="宋体" w:cs="Times New Roman"/>
                <w:color w:val="FF0000"/>
                <w:lang w:val="en-US" w:eastAsia="zh-CN"/>
              </w:rPr>
              <w:t>本项目所处的声环境功能区为《宝鸡市声环境功能区调整划分方案》规定的3类区，</w:t>
            </w:r>
            <w:r>
              <w:rPr>
                <w:rFonts w:hint="eastAsia" w:ascii="Times New Roman" w:hAnsi="Times New Roman" w:cs="Times New Roman"/>
                <w:color w:val="FF0000"/>
                <w:lang w:val="en-US" w:eastAsia="zh-CN"/>
              </w:rPr>
              <w:t>根据《环境影响评价技术导则 声环境》（HJ2.4—2009）中评价等级的划分标准，</w:t>
            </w:r>
            <w:r>
              <w:rPr>
                <w:rFonts w:hint="default" w:ascii="Times New Roman" w:hAnsi="Times New Roman" w:eastAsia="宋体" w:cs="Times New Roman"/>
                <w:color w:val="FF0000"/>
                <w:lang w:val="en-US" w:eastAsia="zh-CN"/>
              </w:rPr>
              <w:t>建设项目所处的声环境功能区为GB</w:t>
            </w:r>
            <w:r>
              <w:rPr>
                <w:rFonts w:hint="eastAsia" w:ascii="Times New Roman" w:hAnsi="Times New Roman" w:cs="Times New Roman"/>
                <w:color w:val="FF0000"/>
                <w:lang w:val="en-US" w:eastAsia="zh-CN"/>
              </w:rPr>
              <w:t>3</w:t>
            </w:r>
            <w:r>
              <w:rPr>
                <w:rFonts w:hint="default" w:ascii="Times New Roman" w:hAnsi="Times New Roman" w:eastAsia="宋体" w:cs="Times New Roman"/>
                <w:color w:val="FF0000"/>
                <w:lang w:val="en-US" w:eastAsia="zh-CN"/>
              </w:rPr>
              <w:t>096规定的3类、4类地区，或建设项目建设前后评价范围内敏感目标噪声级增高量在3dB(A)以下[不含3dB(A)]，且受影响人口数量变化不大时，按三级评价。因此本项目声环境影响评价工作等级为三级评价。</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textAlignment w:val="auto"/>
              <w:rPr>
                <w:rFonts w:hint="default" w:ascii="Times New Roman" w:hAnsi="Times New Roman" w:eastAsia="宋体" w:cs="Times New Roman"/>
                <w:b w:val="0"/>
                <w:bCs/>
                <w:color w:val="000000"/>
                <w:sz w:val="24"/>
                <w:highlight w:val="none"/>
                <w:lang w:eastAsia="zh-CN"/>
              </w:rPr>
            </w:pPr>
            <w:r>
              <w:rPr>
                <w:rFonts w:hint="default" w:ascii="Times New Roman" w:hAnsi="Times New Roman" w:cs="Times New Roman"/>
                <w:b w:val="0"/>
                <w:bCs/>
                <w:color w:val="000000"/>
                <w:sz w:val="24"/>
                <w:highlight w:val="none"/>
                <w:lang w:eastAsia="zh-CN"/>
              </w:rPr>
              <w:t>本项目实际已建成，本次声环境影响分析评价，通过</w:t>
            </w:r>
            <w:r>
              <w:rPr>
                <w:rFonts w:hint="default" w:ascii="Times New Roman" w:hAnsi="Times New Roman" w:eastAsia="宋体" w:cs="Times New Roman"/>
                <w:b w:val="0"/>
                <w:bCs/>
                <w:color w:val="000000"/>
                <w:sz w:val="24"/>
                <w:highlight w:val="none"/>
                <w:lang w:eastAsia="zh-CN"/>
              </w:rPr>
              <w:t>陕西本来检测科技有限公司对项目所在地声环境进行</w:t>
            </w:r>
            <w:r>
              <w:rPr>
                <w:rFonts w:hint="default" w:ascii="Times New Roman" w:hAnsi="Times New Roman" w:cs="Times New Roman"/>
                <w:b w:val="0"/>
                <w:bCs/>
                <w:color w:val="000000"/>
                <w:sz w:val="24"/>
                <w:highlight w:val="none"/>
                <w:lang w:eastAsia="zh-CN"/>
              </w:rPr>
              <w:t>的实测结果进行影响分析评价</w:t>
            </w:r>
            <w:r>
              <w:rPr>
                <w:rFonts w:hint="default" w:ascii="Times New Roman" w:hAnsi="Times New Roman" w:eastAsia="宋体" w:cs="Times New Roman"/>
                <w:b w:val="0"/>
                <w:bCs/>
                <w:color w:val="000000"/>
                <w:sz w:val="24"/>
                <w:highlight w:val="none"/>
                <w:lang w:eastAsia="zh-CN"/>
              </w:rPr>
              <w:t>，</w:t>
            </w:r>
            <w:r>
              <w:rPr>
                <w:rFonts w:hint="default" w:ascii="Times New Roman" w:hAnsi="Times New Roman" w:cs="Times New Roman"/>
                <w:b w:val="0"/>
                <w:bCs/>
                <w:color w:val="000000"/>
                <w:sz w:val="24"/>
                <w:highlight w:val="none"/>
                <w:lang w:eastAsia="zh-CN"/>
              </w:rPr>
              <w:t>本项目</w:t>
            </w:r>
            <w:r>
              <w:rPr>
                <w:rFonts w:hint="default" w:ascii="Times New Roman" w:hAnsi="Times New Roman" w:eastAsia="宋体" w:cs="Times New Roman"/>
                <w:b w:val="0"/>
                <w:bCs/>
                <w:color w:val="000000"/>
                <w:sz w:val="24"/>
                <w:highlight w:val="none"/>
                <w:lang w:eastAsia="zh-CN"/>
              </w:rPr>
              <w:t>声环境监测结果见表</w:t>
            </w:r>
            <w:r>
              <w:rPr>
                <w:rFonts w:hint="default" w:ascii="Times New Roman" w:hAnsi="Times New Roman" w:cs="Times New Roman"/>
                <w:b w:val="0"/>
                <w:bCs/>
                <w:color w:val="000000"/>
                <w:sz w:val="24"/>
                <w:highlight w:val="none"/>
                <w:lang w:val="en-US" w:eastAsia="zh-CN"/>
              </w:rPr>
              <w:t>7-10</w:t>
            </w:r>
            <w:r>
              <w:rPr>
                <w:rFonts w:hint="default" w:ascii="Times New Roman" w:hAnsi="Times New Roman" w:eastAsia="宋体" w:cs="Times New Roman"/>
                <w:b w:val="0"/>
                <w:bCs/>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default" w:ascii="Times New Roman" w:hAnsi="Times New Roman" w:eastAsia="宋体" w:cs="Times New Roman"/>
                <w:b/>
                <w:color w:val="000000"/>
                <w:kern w:val="2"/>
                <w:sz w:val="21"/>
                <w:szCs w:val="21"/>
                <w:lang w:val="en-US" w:eastAsia="zh-CN" w:bidi="ar-SA"/>
              </w:rPr>
            </w:pPr>
            <w:r>
              <w:rPr>
                <w:rFonts w:hint="default" w:ascii="Times New Roman" w:hAnsi="Times New Roman" w:eastAsia="宋体" w:cs="Times New Roman"/>
                <w:b/>
                <w:color w:val="000000"/>
                <w:kern w:val="2"/>
                <w:sz w:val="21"/>
                <w:szCs w:val="21"/>
                <w:lang w:val="en-US" w:eastAsia="zh-CN" w:bidi="ar-SA"/>
              </w:rPr>
              <w:t>表</w:t>
            </w:r>
            <w:r>
              <w:rPr>
                <w:rFonts w:hint="default" w:ascii="Times New Roman" w:hAnsi="Times New Roman" w:cs="Times New Roman"/>
                <w:b/>
                <w:color w:val="000000"/>
                <w:kern w:val="2"/>
                <w:sz w:val="21"/>
                <w:szCs w:val="21"/>
                <w:lang w:val="en-US" w:eastAsia="zh-CN" w:bidi="ar-SA"/>
              </w:rPr>
              <w:t>7-10</w:t>
            </w:r>
            <w:r>
              <w:rPr>
                <w:rFonts w:hint="default" w:ascii="Times New Roman" w:hAnsi="Times New Roman" w:eastAsia="宋体" w:cs="Times New Roman"/>
                <w:b/>
                <w:color w:val="000000"/>
                <w:kern w:val="2"/>
                <w:sz w:val="21"/>
                <w:szCs w:val="21"/>
                <w:lang w:val="en-US" w:eastAsia="zh-CN" w:bidi="ar-SA"/>
              </w:rPr>
              <w:t xml:space="preserve">  声环境质量现状监测结果表  单位：dB(A)</w:t>
            </w:r>
          </w:p>
          <w:tbl>
            <w:tblPr>
              <w:tblStyle w:val="27"/>
              <w:tblW w:w="91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688"/>
              <w:gridCol w:w="2118"/>
              <w:gridCol w:w="1527"/>
              <w:gridCol w:w="1527"/>
              <w:gridCol w:w="1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blHeader/>
                <w:jc w:val="center"/>
              </w:trPr>
              <w:tc>
                <w:tcPr>
                  <w:tcW w:w="9160"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val="en-US" w:eastAsia="zh-CN"/>
                    </w:rPr>
                  </w:pPr>
                  <w:r>
                    <w:rPr>
                      <w:rFonts w:hint="default" w:ascii="Times New Roman" w:hAnsi="Times New Roman" w:eastAsia="宋体" w:cs="Times New Roman"/>
                      <w:b/>
                      <w:bCs/>
                      <w:color w:val="000000"/>
                      <w:sz w:val="21"/>
                      <w:szCs w:val="21"/>
                      <w:highlight w:val="none"/>
                      <w:vertAlign w:val="baseline"/>
                      <w:lang w:val="en-US" w:eastAsia="zh-CN"/>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blHeader/>
                <w:jc w:val="center"/>
              </w:trPr>
              <w:tc>
                <w:tcPr>
                  <w:tcW w:w="7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序号</w:t>
                  </w:r>
                </w:p>
              </w:tc>
              <w:tc>
                <w:tcPr>
                  <w:tcW w:w="16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监测时间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监测点位</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单位</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监测结果</w:t>
                  </w:r>
                </w:p>
              </w:tc>
              <w:tc>
                <w:tcPr>
                  <w:tcW w:w="1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b/>
                      <w:bCs/>
                      <w:color w:val="000000"/>
                      <w:sz w:val="21"/>
                      <w:szCs w:val="21"/>
                      <w:highlight w:val="none"/>
                      <w:vertAlign w:val="baseline"/>
                      <w:lang w:eastAsia="zh-CN"/>
                    </w:rPr>
                  </w:pPr>
                  <w:r>
                    <w:rPr>
                      <w:rFonts w:hint="default" w:ascii="Times New Roman" w:hAnsi="Times New Roman" w:eastAsia="宋体" w:cs="Times New Roman"/>
                      <w:b/>
                      <w:bCs/>
                      <w:color w:val="000000"/>
                      <w:sz w:val="21"/>
                      <w:szCs w:val="21"/>
                      <w:highlight w:val="none"/>
                      <w:vertAlign w:val="baseline"/>
                      <w:lang w:eastAsia="zh-CN"/>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1</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8</w:t>
                  </w:r>
                  <w:r>
                    <w:rPr>
                      <w:rFonts w:hint="default" w:ascii="Times New Roman" w:hAnsi="Times New Roman" w:eastAsia="宋体" w:cs="Times New Roman"/>
                      <w:color w:val="000000"/>
                      <w:sz w:val="21"/>
                      <w:szCs w:val="21"/>
                      <w:highlight w:val="none"/>
                      <w:vertAlign w:val="baseline"/>
                      <w:lang w:val="en-US" w:eastAsia="zh-CN"/>
                    </w:rPr>
                    <w:t>日昼间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dB（A）</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50</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54</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50</w:t>
                  </w:r>
                </w:p>
              </w:tc>
              <w:tc>
                <w:tcPr>
                  <w:tcW w:w="1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51</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48</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eastAsia="zh-CN"/>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46</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48</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日夜间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rPr>
                  </w:pPr>
                  <w:r>
                    <w:rPr>
                      <w:rFonts w:hint="default" w:ascii="Times New Roman" w:hAnsi="Times New Roman" w:eastAsia="宋体" w:cs="Times New Roman"/>
                      <w:color w:val="000000"/>
                      <w:sz w:val="21"/>
                      <w:szCs w:val="21"/>
                      <w:highlight w:val="none"/>
                      <w:vertAlign w:val="baseline"/>
                      <w:lang w:val="en-US" w:eastAsia="zh-CN"/>
                    </w:rPr>
                    <w:t>dB（A</w:t>
                  </w:r>
                  <w:r>
                    <w:rPr>
                      <w:rFonts w:hint="default" w:ascii="Times New Roman" w:hAnsi="Times New Roman" w:cs="Times New Roman"/>
                      <w:color w:val="000000"/>
                      <w:sz w:val="21"/>
                      <w:szCs w:val="21"/>
                      <w:highlight w:val="none"/>
                      <w:vertAlign w:val="baseline"/>
                      <w:lang w:val="en-US" w:eastAsia="zh-CN"/>
                    </w:rPr>
                    <w:t>）</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42</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color w:val="000000"/>
                      <w:sz w:val="21"/>
                      <w:szCs w:val="21"/>
                      <w:highlight w:val="none"/>
                      <w:vertAlign w:val="baseline"/>
                      <w:lang w:val="en-US" w:eastAsia="zh-CN"/>
                    </w:rPr>
                    <w:t>39</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37</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2</w:t>
                  </w: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8</w:t>
                  </w:r>
                  <w:r>
                    <w:rPr>
                      <w:rFonts w:hint="default" w:ascii="Times New Roman" w:hAnsi="Times New Roman" w:eastAsia="宋体" w:cs="Times New Roman"/>
                      <w:color w:val="000000"/>
                      <w:sz w:val="21"/>
                      <w:szCs w:val="21"/>
                      <w:highlight w:val="none"/>
                      <w:vertAlign w:val="baseline"/>
                      <w:lang w:val="en-US" w:eastAsia="zh-CN"/>
                    </w:rPr>
                    <w:t>日昼间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dB（A</w:t>
                  </w:r>
                  <w:r>
                    <w:rPr>
                      <w:rFonts w:hint="default" w:ascii="Times New Roman" w:hAnsi="Times New Roman" w:cs="Times New Roman"/>
                      <w:color w:val="000000"/>
                      <w:sz w:val="21"/>
                      <w:szCs w:val="21"/>
                      <w:highlight w:val="none"/>
                      <w:vertAlign w:val="baseline"/>
                      <w:lang w:val="en-US" w:eastAsia="zh-CN"/>
                    </w:rPr>
                    <w:t>）</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52</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55</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51</w:t>
                  </w:r>
                </w:p>
              </w:tc>
              <w:tc>
                <w:tcPr>
                  <w:tcW w:w="15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51</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6</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49</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53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48</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46</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2020年</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月</w:t>
                  </w:r>
                  <w:r>
                    <w:rPr>
                      <w:rFonts w:hint="default" w:ascii="Times New Roman" w:hAnsi="Times New Roman" w:cs="Times New Roman"/>
                      <w:color w:val="000000"/>
                      <w:sz w:val="21"/>
                      <w:szCs w:val="21"/>
                      <w:highlight w:val="none"/>
                      <w:vertAlign w:val="baseline"/>
                      <w:lang w:val="en-US" w:eastAsia="zh-CN"/>
                    </w:rPr>
                    <w:t>9</w:t>
                  </w:r>
                  <w:r>
                    <w:rPr>
                      <w:rFonts w:hint="default" w:ascii="Times New Roman" w:hAnsi="Times New Roman" w:eastAsia="宋体" w:cs="Times New Roman"/>
                      <w:color w:val="000000"/>
                      <w:sz w:val="21"/>
                      <w:szCs w:val="21"/>
                      <w:highlight w:val="none"/>
                      <w:vertAlign w:val="baseline"/>
                      <w:lang w:val="en-US" w:eastAsia="zh-CN"/>
                    </w:rPr>
                    <w:t>日夜间</w:t>
                  </w: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北厂区厂界东</w:t>
                  </w:r>
                  <w:r>
                    <w:rPr>
                      <w:rFonts w:hint="default" w:ascii="Times New Roman" w:hAnsi="Times New Roman" w:cs="Times New Roman"/>
                      <w:color w:val="000000"/>
                      <w:sz w:val="21"/>
                      <w:szCs w:val="21"/>
                      <w:highlight w:val="none"/>
                      <w:vertAlign w:val="baseline"/>
                      <w:lang w:val="en-US" w:eastAsia="zh-CN"/>
                    </w:rPr>
                    <w:t>1#</w:t>
                  </w:r>
                </w:p>
              </w:tc>
              <w:tc>
                <w:tcPr>
                  <w:tcW w:w="152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r>
                    <w:rPr>
                      <w:rFonts w:hint="default" w:ascii="Times New Roman" w:hAnsi="Times New Roman" w:eastAsia="宋体" w:cs="Times New Roman"/>
                      <w:color w:val="000000"/>
                      <w:sz w:val="21"/>
                      <w:szCs w:val="21"/>
                      <w:highlight w:val="none"/>
                      <w:vertAlign w:val="baseline"/>
                      <w:lang w:val="en-US" w:eastAsia="zh-CN"/>
                    </w:rPr>
                    <w:t>dB（A</w:t>
                  </w:r>
                  <w:r>
                    <w:rPr>
                      <w:rFonts w:hint="default" w:ascii="Times New Roman" w:hAnsi="Times New Roman" w:cs="Times New Roman"/>
                      <w:color w:val="000000"/>
                      <w:sz w:val="21"/>
                      <w:szCs w:val="21"/>
                      <w:highlight w:val="none"/>
                      <w:vertAlign w:val="baseline"/>
                      <w:lang w:val="en-US" w:eastAsia="zh-CN"/>
                    </w:rPr>
                    <w:t>）</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43</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5</w:t>
                  </w:r>
                  <w:r>
                    <w:rPr>
                      <w:rFonts w:hint="default" w:ascii="Times New Roman" w:hAnsi="Times New Roman" w:cs="Times New Roman"/>
                      <w:color w:val="000000"/>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北厂区厂界南</w:t>
                  </w:r>
                  <w:r>
                    <w:rPr>
                      <w:rFonts w:hint="default" w:ascii="Times New Roman" w:hAnsi="Times New Roman" w:cs="Times New Roman"/>
                      <w:color w:val="000000"/>
                      <w:sz w:val="21"/>
                      <w:szCs w:val="21"/>
                      <w:highlight w:val="none"/>
                      <w:vertAlign w:val="baseline"/>
                      <w:lang w:val="en-US" w:eastAsia="zh-CN"/>
                    </w:rPr>
                    <w:t>2#</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43</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北厂区厂界西</w:t>
                  </w:r>
                  <w:r>
                    <w:rPr>
                      <w:rFonts w:hint="default" w:ascii="Times New Roman" w:hAnsi="Times New Roman" w:cs="Times New Roman"/>
                      <w:color w:val="000000"/>
                      <w:sz w:val="21"/>
                      <w:szCs w:val="21"/>
                      <w:highlight w:val="none"/>
                      <w:vertAlign w:val="baseline"/>
                      <w:lang w:val="en-US" w:eastAsia="zh-CN"/>
                    </w:rPr>
                    <w:t>3#</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北厂区厂界北</w:t>
                  </w:r>
                  <w:r>
                    <w:rPr>
                      <w:rFonts w:hint="default" w:ascii="Times New Roman" w:hAnsi="Times New Roman" w:cs="Times New Roman"/>
                      <w:color w:val="000000"/>
                      <w:sz w:val="21"/>
                      <w:szCs w:val="21"/>
                      <w:highlight w:val="none"/>
                      <w:vertAlign w:val="baseline"/>
                      <w:lang w:val="en-US" w:eastAsia="zh-CN"/>
                    </w:rPr>
                    <w:t>4#</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5#</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40</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6#</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42</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南厂区厂界北</w:t>
                  </w:r>
                  <w:r>
                    <w:rPr>
                      <w:rFonts w:hint="default" w:ascii="Times New Roman" w:hAnsi="Times New Roman" w:cs="Times New Roman"/>
                      <w:color w:val="000000"/>
                      <w:sz w:val="21"/>
                      <w:szCs w:val="21"/>
                      <w:highlight w:val="none"/>
                      <w:vertAlign w:val="baseline"/>
                      <w:lang w:val="en-US" w:eastAsia="zh-CN"/>
                    </w:rPr>
                    <w:t>7#</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41</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kern w:val="2"/>
                      <w:sz w:val="21"/>
                      <w:szCs w:val="21"/>
                      <w:highlight w:val="none"/>
                      <w:vertAlign w:val="baseline"/>
                      <w:lang w:val="en-US" w:eastAsia="zh-CN" w:bidi="ar-SA"/>
                    </w:rPr>
                  </w:pPr>
                  <w:r>
                    <w:rPr>
                      <w:rFonts w:hint="default" w:ascii="Times New Roman" w:hAnsi="Times New Roman" w:cs="Times New Roman"/>
                      <w:color w:val="000000"/>
                      <w:sz w:val="21"/>
                      <w:szCs w:val="21"/>
                      <w:highlight w:val="none"/>
                      <w:vertAlign w:val="baseline"/>
                      <w:lang w:eastAsia="zh-CN"/>
                    </w:rPr>
                    <w:t>姬家殿村</w:t>
                  </w:r>
                  <w:r>
                    <w:rPr>
                      <w:rFonts w:hint="default" w:ascii="Times New Roman" w:hAnsi="Times New Roman" w:cs="Times New Roman"/>
                      <w:color w:val="000000"/>
                      <w:sz w:val="21"/>
                      <w:szCs w:val="21"/>
                      <w:highlight w:val="none"/>
                      <w:vertAlign w:val="baseline"/>
                      <w:lang w:val="en-US" w:eastAsia="zh-CN"/>
                    </w:rPr>
                    <w:t>8#</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39</w:t>
                  </w:r>
                </w:p>
              </w:tc>
              <w:tc>
                <w:tcPr>
                  <w:tcW w:w="15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7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6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2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lang w:val="en-US" w:eastAsia="zh-CN"/>
                    </w:rPr>
                    <w:t>蓝光雍锦半岛</w:t>
                  </w:r>
                  <w:r>
                    <w:rPr>
                      <w:rFonts w:hint="eastAsia" w:ascii="Times New Roman" w:hAnsi="Times New Roman" w:cs="Times New Roman"/>
                      <w:color w:val="000000"/>
                      <w:sz w:val="21"/>
                      <w:szCs w:val="21"/>
                      <w:highlight w:val="none"/>
                      <w:lang w:val="en-US" w:eastAsia="zh-CN"/>
                    </w:rPr>
                    <w:t>9#</w:t>
                  </w:r>
                </w:p>
              </w:tc>
              <w:tc>
                <w:tcPr>
                  <w:tcW w:w="1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38</w:t>
                  </w:r>
                </w:p>
              </w:tc>
              <w:tc>
                <w:tcPr>
                  <w:tcW w:w="15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Times New Roman" w:hAnsi="Times New Roman" w:eastAsia="宋体" w:cs="Times New Roman"/>
                      <w:color w:val="000000"/>
                      <w:sz w:val="21"/>
                      <w:szCs w:val="21"/>
                      <w:highlight w:val="none"/>
                      <w:vertAlign w:val="baseline"/>
                    </w:rPr>
                  </w:pPr>
                </w:p>
              </w:tc>
            </w:tr>
          </w:tbl>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FF0000"/>
                <w:sz w:val="24"/>
                <w:highlight w:val="none"/>
                <w:lang w:eastAsia="zh-CN"/>
              </w:rPr>
            </w:pPr>
            <w:r>
              <w:rPr>
                <w:rFonts w:hint="default" w:ascii="Times New Roman" w:hAnsi="Times New Roman" w:eastAsia="宋体" w:cs="Times New Roman"/>
                <w:color w:val="000000"/>
                <w:sz w:val="24"/>
                <w:highlight w:val="none"/>
              </w:rPr>
              <w:t>由表</w:t>
            </w:r>
            <w:r>
              <w:rPr>
                <w:rFonts w:hint="default" w:ascii="Times New Roman" w:hAnsi="Times New Roman" w:cs="Times New Roman"/>
                <w:color w:val="000000"/>
                <w:sz w:val="24"/>
                <w:highlight w:val="none"/>
                <w:lang w:val="en-US" w:eastAsia="zh-CN"/>
              </w:rPr>
              <w:t>7-10</w:t>
            </w:r>
            <w:r>
              <w:rPr>
                <w:rFonts w:hint="default" w:ascii="Times New Roman" w:hAnsi="Times New Roman" w:eastAsia="宋体" w:cs="Times New Roman"/>
                <w:color w:val="000000"/>
                <w:sz w:val="24"/>
                <w:highlight w:val="none"/>
              </w:rPr>
              <w:t>监测结果可知，项目</w:t>
            </w:r>
            <w:r>
              <w:rPr>
                <w:rFonts w:hint="default" w:ascii="Times New Roman" w:hAnsi="Times New Roman" w:eastAsia="宋体" w:cs="Times New Roman"/>
                <w:color w:val="000000"/>
                <w:sz w:val="24"/>
                <w:highlight w:val="none"/>
                <w:lang w:eastAsia="zh-CN"/>
              </w:rPr>
              <w:t>厂界</w:t>
            </w:r>
            <w:r>
              <w:rPr>
                <w:rFonts w:hint="default" w:ascii="Times New Roman" w:hAnsi="Times New Roman" w:cs="Times New Roman"/>
                <w:color w:val="000000"/>
                <w:sz w:val="24"/>
                <w:highlight w:val="none"/>
                <w:lang w:val="en-US" w:eastAsia="zh-CN"/>
              </w:rPr>
              <w:t>1#、2#、3#、5#、6#和7#点</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符合《工业企业厂界环境噪声排放标准》（GB12348-2008）</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3</w:t>
            </w:r>
            <w:r>
              <w:rPr>
                <w:rFonts w:hint="default" w:ascii="Times New Roman" w:hAnsi="Times New Roman" w:eastAsia="宋体" w:cs="Times New Roman"/>
                <w:color w:val="000000"/>
                <w:sz w:val="24"/>
                <w:highlight w:val="none"/>
              </w:rPr>
              <w:t>类标准</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eastAsia="zh-CN"/>
              </w:rPr>
              <w:t>厂界</w:t>
            </w:r>
            <w:r>
              <w:rPr>
                <w:rFonts w:hint="default" w:ascii="Times New Roman" w:hAnsi="Times New Roman" w:cs="Times New Roman"/>
                <w:color w:val="000000"/>
                <w:sz w:val="24"/>
                <w:highlight w:val="none"/>
                <w:lang w:val="en-US" w:eastAsia="zh-CN"/>
              </w:rPr>
              <w:t>4#点</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符合《工业企业厂界环境噪声排放标准》（GB12348-2008）</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4</w:t>
            </w:r>
            <w:r>
              <w:rPr>
                <w:rFonts w:hint="default" w:ascii="Times New Roman" w:hAnsi="Times New Roman" w:eastAsia="宋体" w:cs="Times New Roman"/>
                <w:color w:val="000000"/>
                <w:sz w:val="24"/>
                <w:highlight w:val="none"/>
              </w:rPr>
              <w:t>类标准</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FF0000"/>
                <w:sz w:val="24"/>
                <w:highlight w:val="none"/>
                <w:lang w:eastAsia="zh-CN"/>
              </w:rPr>
              <w:t>敏感点</w:t>
            </w:r>
            <w:r>
              <w:rPr>
                <w:rFonts w:hint="default" w:ascii="Times New Roman" w:hAnsi="Times New Roman" w:cs="Times New Roman"/>
                <w:color w:val="FF0000"/>
                <w:sz w:val="24"/>
                <w:highlight w:val="none"/>
                <w:lang w:val="en-US" w:eastAsia="zh-CN"/>
              </w:rPr>
              <w:t>姬家殿村8#</w:t>
            </w:r>
            <w:r>
              <w:rPr>
                <w:rFonts w:hint="eastAsia" w:ascii="Times New Roman" w:hAnsi="Times New Roman" w:cs="Times New Roman"/>
                <w:color w:val="FF0000"/>
                <w:sz w:val="24"/>
                <w:highlight w:val="none"/>
                <w:lang w:val="en-US" w:eastAsia="zh-CN"/>
              </w:rPr>
              <w:t>、</w:t>
            </w:r>
            <w:r>
              <w:rPr>
                <w:rFonts w:hint="default" w:ascii="Times New Roman" w:hAnsi="Times New Roman" w:eastAsia="宋体" w:cs="Times New Roman"/>
                <w:color w:val="FF0000"/>
                <w:sz w:val="24"/>
                <w:szCs w:val="24"/>
                <w:highlight w:val="none"/>
                <w:lang w:val="en-US" w:eastAsia="zh-CN"/>
              </w:rPr>
              <w:t>蓝光雍锦半岛</w:t>
            </w:r>
            <w:r>
              <w:rPr>
                <w:rFonts w:hint="eastAsia" w:ascii="Times New Roman" w:hAnsi="Times New Roman" w:cs="Times New Roman"/>
                <w:color w:val="FF0000"/>
                <w:sz w:val="24"/>
                <w:szCs w:val="24"/>
                <w:highlight w:val="none"/>
                <w:lang w:val="en-US" w:eastAsia="zh-CN"/>
              </w:rPr>
              <w:t>9#</w:t>
            </w:r>
            <w:r>
              <w:rPr>
                <w:rFonts w:hint="default" w:ascii="Times New Roman" w:hAnsi="Times New Roman" w:eastAsia="宋体" w:cs="Times New Roman"/>
                <w:color w:val="FF0000"/>
                <w:sz w:val="24"/>
                <w:highlight w:val="none"/>
              </w:rPr>
              <w:t>声环境质量的</w:t>
            </w:r>
            <w:r>
              <w:rPr>
                <w:rFonts w:hint="default" w:ascii="Times New Roman" w:hAnsi="Times New Roman" w:eastAsia="宋体" w:cs="Times New Roman"/>
                <w:color w:val="FF0000"/>
                <w:sz w:val="24"/>
                <w:highlight w:val="none"/>
                <w:lang w:eastAsia="zh-CN"/>
              </w:rPr>
              <w:t>昼夜间</w:t>
            </w:r>
            <w:r>
              <w:rPr>
                <w:rFonts w:hint="default" w:ascii="Times New Roman" w:hAnsi="Times New Roman" w:cs="Times New Roman"/>
                <w:color w:val="FF0000"/>
                <w:sz w:val="24"/>
                <w:highlight w:val="none"/>
                <w:lang w:eastAsia="zh-CN"/>
              </w:rPr>
              <w:t>现状</w:t>
            </w:r>
            <w:r>
              <w:rPr>
                <w:rFonts w:hint="default" w:ascii="Times New Roman" w:hAnsi="Times New Roman" w:eastAsia="宋体" w:cs="Times New Roman"/>
                <w:color w:val="FF0000"/>
                <w:sz w:val="24"/>
                <w:highlight w:val="none"/>
              </w:rPr>
              <w:t>监测值</w:t>
            </w:r>
            <w:r>
              <w:rPr>
                <w:rFonts w:hint="default" w:ascii="Times New Roman" w:hAnsi="Times New Roman" w:eastAsia="宋体" w:cs="Times New Roman"/>
                <w:color w:val="FF0000"/>
                <w:sz w:val="24"/>
                <w:highlight w:val="none"/>
                <w:lang w:eastAsia="zh-CN"/>
              </w:rPr>
              <w:t>均</w:t>
            </w:r>
            <w:r>
              <w:rPr>
                <w:rFonts w:hint="default" w:ascii="Times New Roman" w:hAnsi="Times New Roman" w:eastAsia="宋体" w:cs="Times New Roman"/>
                <w:color w:val="FF0000"/>
                <w:sz w:val="24"/>
                <w:highlight w:val="none"/>
              </w:rPr>
              <w:t>符合GB3096-2008《声环境质量标准》</w:t>
            </w:r>
            <w:r>
              <w:rPr>
                <w:rFonts w:hint="default" w:ascii="Times New Roman" w:hAnsi="Times New Roman" w:eastAsia="宋体" w:cs="Times New Roman"/>
                <w:color w:val="FF0000"/>
                <w:sz w:val="24"/>
                <w:highlight w:val="none"/>
                <w:lang w:eastAsia="zh-CN"/>
              </w:rPr>
              <w:t>中的</w:t>
            </w:r>
            <w:r>
              <w:rPr>
                <w:rFonts w:hint="default" w:ascii="Times New Roman" w:hAnsi="Times New Roman" w:eastAsia="宋体" w:cs="Times New Roman"/>
                <w:color w:val="FF0000"/>
                <w:sz w:val="24"/>
                <w:highlight w:val="none"/>
                <w:lang w:val="en-US" w:eastAsia="zh-CN"/>
              </w:rPr>
              <w:t>2</w:t>
            </w:r>
            <w:r>
              <w:rPr>
                <w:rFonts w:hint="default" w:ascii="Times New Roman" w:hAnsi="Times New Roman" w:eastAsia="宋体" w:cs="Times New Roman"/>
                <w:color w:val="FF0000"/>
                <w:sz w:val="24"/>
                <w:highlight w:val="none"/>
              </w:rPr>
              <w:t>类标准</w:t>
            </w:r>
            <w:r>
              <w:rPr>
                <w:rFonts w:hint="default" w:ascii="Times New Roman" w:hAnsi="Times New Roman" w:eastAsia="宋体" w:cs="Times New Roman"/>
                <w:color w:val="FF0000"/>
                <w:sz w:val="24"/>
                <w:highlight w:val="none"/>
                <w:lang w:eastAsia="zh-CN"/>
              </w:rPr>
              <w:t>。</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cs="Times New Roman"/>
                <w:lang w:val="en-US" w:eastAsia="zh-CN"/>
              </w:rPr>
            </w:pPr>
            <w:r>
              <w:rPr>
                <w:rFonts w:hint="default" w:ascii="Times New Roman" w:hAnsi="Times New Roman" w:cs="Times New Roman"/>
                <w:color w:val="000000"/>
                <w:sz w:val="24"/>
                <w:highlight w:val="none"/>
                <w:lang w:eastAsia="zh-CN"/>
              </w:rPr>
              <w:t>因此，本项目的建设，对周围噪声环境的实际影响不大。</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为了降低</w:t>
            </w:r>
            <w:r>
              <w:rPr>
                <w:rFonts w:hint="default" w:ascii="Times New Roman" w:hAnsi="Times New Roman" w:cs="Times New Roman"/>
                <w:color w:val="000000"/>
                <w:sz w:val="24"/>
                <w:highlight w:val="none"/>
                <w:lang w:val="en-US" w:eastAsia="zh-CN"/>
              </w:rPr>
              <w:t>该</w:t>
            </w:r>
            <w:r>
              <w:rPr>
                <w:rFonts w:hint="default" w:ascii="Times New Roman" w:hAnsi="Times New Roman" w:eastAsia="宋体" w:cs="Times New Roman"/>
                <w:color w:val="000000"/>
                <w:sz w:val="24"/>
                <w:highlight w:val="none"/>
                <w:lang w:val="en-US" w:eastAsia="zh-CN"/>
              </w:rPr>
              <w:t>项目营运期对周围环境造成噪声影响，建议采取如下措施：</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①合理布置噪声源；噪声源设备布置在远离居民点的一侧；</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②选取低噪声、低振动的设备；</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③对适合安装减震垫的设备安装减震垫（一般减震垫可以减少噪声6~8 dB(A)），对必要的设备安装消声设施；</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④生产过程中利用厂房进行隔声降噪；</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⑤加强设备日常的维护与管理，尽量减少设备摩擦产生的噪声，使设备处预良好的运转状态；</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⑥对原材料和产品的装卸和转移应</w:t>
            </w:r>
            <w:r>
              <w:rPr>
                <w:rFonts w:hint="default" w:ascii="Times New Roman" w:hAnsi="Times New Roman" w:cs="Times New Roman"/>
                <w:color w:val="000000"/>
                <w:sz w:val="24"/>
                <w:highlight w:val="none"/>
                <w:lang w:val="en-US" w:eastAsia="zh-CN"/>
              </w:rPr>
              <w:t>严格管理</w:t>
            </w:r>
            <w:r>
              <w:rPr>
                <w:rFonts w:hint="default" w:ascii="Times New Roman" w:hAnsi="Times New Roman" w:eastAsia="宋体" w:cs="Times New Roman"/>
                <w:color w:val="000000"/>
                <w:sz w:val="24"/>
                <w:highlight w:val="none"/>
                <w:lang w:val="en-US" w:eastAsia="zh-CN"/>
              </w:rPr>
              <w:t>，并轻拿轻放；</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⑦合理安排各生产设备运行时间段，避免同时开启高噪声设备；</w:t>
            </w:r>
          </w:p>
          <w:p>
            <w:pPr>
              <w:keepNext w:val="0"/>
              <w:keepLines w:val="0"/>
              <w:pageBreakBefore w:val="0"/>
              <w:widowControl w:val="0"/>
              <w:kinsoku/>
              <w:wordWrap/>
              <w:overflowPunct/>
              <w:topLinePunct w:val="0"/>
              <w:bidi w:val="0"/>
              <w:snapToGrid/>
              <w:spacing w:line="480" w:lineRule="exact"/>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val="en-US" w:eastAsia="zh-CN"/>
              </w:rPr>
              <w:t>⑧加强周边绿化，提高声环境质量。</w:t>
            </w:r>
          </w:p>
          <w:p>
            <w:pPr>
              <w:keepNext w:val="0"/>
              <w:keepLines w:val="0"/>
              <w:pageBreakBefore w:val="0"/>
              <w:widowControl w:val="0"/>
              <w:kinsoku/>
              <w:wordWrap/>
              <w:overflowPunct/>
              <w:topLinePunct w:val="0"/>
              <w:bidi w:val="0"/>
              <w:snapToGrid/>
              <w:spacing w:line="480" w:lineRule="exact"/>
              <w:ind w:left="0" w:leftChars="0" w:right="0" w:rightChars="0" w:firstLine="482" w:firstLineChars="200"/>
              <w:jc w:val="both"/>
              <w:textAlignment w:val="auto"/>
              <w:outlineLvl w:val="0"/>
              <w:rPr>
                <w:rFonts w:hint="default" w:ascii="Times New Roman" w:hAnsi="Times New Roman" w:eastAsia="宋体" w:cs="Times New Roman"/>
                <w:b/>
                <w:bCs/>
                <w:color w:val="000000"/>
                <w:sz w:val="24"/>
                <w:highlight w:val="none"/>
              </w:rPr>
            </w:pPr>
            <w:r>
              <w:rPr>
                <w:rFonts w:hint="default" w:ascii="Times New Roman" w:hAnsi="Times New Roman" w:cs="Times New Roman"/>
                <w:b/>
                <w:bCs/>
                <w:color w:val="000000"/>
                <w:sz w:val="24"/>
                <w:highlight w:val="none"/>
                <w:lang w:val="en-US" w:eastAsia="zh-CN"/>
              </w:rPr>
              <w:t>5</w:t>
            </w:r>
            <w:r>
              <w:rPr>
                <w:rFonts w:hint="default" w:ascii="Times New Roman" w:hAnsi="Times New Roman" w:eastAsia="宋体" w:cs="Times New Roman"/>
                <w:b/>
                <w:bCs/>
                <w:color w:val="000000"/>
                <w:sz w:val="24"/>
                <w:highlight w:val="none"/>
              </w:rPr>
              <w:t>、固废环境影响分析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Cs/>
                <w:color w:val="000000"/>
                <w:kern w:val="2"/>
                <w:sz w:val="24"/>
                <w:szCs w:val="24"/>
                <w:highlight w:val="none"/>
                <w:lang w:val="en-US" w:eastAsia="zh-CN" w:bidi="ar-SA"/>
              </w:rPr>
            </w:pPr>
            <w:r>
              <w:rPr>
                <w:rFonts w:hint="default" w:ascii="Times New Roman" w:hAnsi="Times New Roman" w:cs="Times New Roman"/>
                <w:bCs/>
                <w:color w:val="000000"/>
                <w:kern w:val="2"/>
                <w:sz w:val="24"/>
                <w:szCs w:val="24"/>
                <w:highlight w:val="none"/>
                <w:lang w:val="en-US" w:eastAsia="zh-CN" w:bidi="ar-SA"/>
              </w:rPr>
              <w:t>根据工程分析可知，本项目固体废物主要为生活垃圾和生产固废，产生量及其性质分类见下表，</w:t>
            </w:r>
          </w:p>
          <w:p>
            <w:pPr>
              <w:pStyle w:val="34"/>
              <w:jc w:val="center"/>
              <w:rPr>
                <w:rFonts w:hint="default" w:ascii="Times New Roman" w:hAnsi="Times New Roman" w:eastAsia="宋体" w:cs="Times New Roman"/>
                <w:b/>
                <w:bCs w:val="0"/>
                <w:sz w:val="21"/>
                <w:szCs w:val="21"/>
                <w:lang w:val="en-US" w:eastAsia="zh-CN"/>
              </w:rPr>
            </w:pPr>
            <w:r>
              <w:rPr>
                <w:rFonts w:hint="default" w:ascii="Times New Roman" w:hAnsi="Times New Roman" w:eastAsia="宋体" w:cs="Times New Roman"/>
                <w:b/>
                <w:bCs w:val="0"/>
                <w:color w:val="000000"/>
                <w:kern w:val="2"/>
                <w:sz w:val="21"/>
                <w:szCs w:val="21"/>
                <w:highlight w:val="none"/>
                <w:lang w:val="en-US" w:eastAsia="zh-CN" w:bidi="ar-SA"/>
              </w:rPr>
              <w:t>7-11  固体废物产生量及其性质分类一览表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6"/>
              <w:gridCol w:w="990"/>
              <w:gridCol w:w="1266"/>
              <w:gridCol w:w="2078"/>
              <w:gridCol w:w="23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4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功能区块</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属性</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产生量</w:t>
                  </w:r>
                </w:p>
              </w:tc>
              <w:tc>
                <w:tcPr>
                  <w:tcW w:w="11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排放/处理方式</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危废类别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废边角料</w:t>
                  </w:r>
                </w:p>
              </w:tc>
              <w:tc>
                <w:tcPr>
                  <w:tcW w:w="53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一般</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0.236t/a</w:t>
                  </w:r>
                </w:p>
              </w:tc>
              <w:tc>
                <w:tcPr>
                  <w:tcW w:w="113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统一收集后，</w:t>
                  </w:r>
                  <w:r>
                    <w:rPr>
                      <w:rFonts w:hint="default" w:ascii="Times New Roman" w:hAnsi="Times New Roman" w:cs="Times New Roman"/>
                      <w:color w:val="auto"/>
                      <w:sz w:val="21"/>
                      <w:szCs w:val="21"/>
                      <w:highlight w:val="none"/>
                    </w:rPr>
                    <w:t>全部外售处理</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收集粉尘</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1.2t/a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废砂轮</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0.03t/a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喷砂粉尘</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2.2t/a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酸洗槽废液</w:t>
                  </w:r>
                </w:p>
              </w:tc>
              <w:tc>
                <w:tcPr>
                  <w:tcW w:w="53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危险</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废物</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70.24t/a</w:t>
                  </w:r>
                </w:p>
              </w:tc>
              <w:tc>
                <w:tcPr>
                  <w:tcW w:w="113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交由有资质的单位进行处理</w:t>
                  </w: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w:t>
                  </w:r>
                  <w:r>
                    <w:rPr>
                      <w:rFonts w:hint="default" w:ascii="Times New Roman" w:hAnsi="Times New Roman" w:cs="Times New Roman"/>
                      <w:color w:val="auto"/>
                      <w:sz w:val="21"/>
                      <w:szCs w:val="21"/>
                      <w:highlight w:val="none"/>
                      <w:lang w:val="en-US" w:eastAsia="zh-CN"/>
                    </w:rPr>
                    <w:t>34  900-300-34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废槽渣</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0.</w:t>
                  </w:r>
                  <w:r>
                    <w:rPr>
                      <w:rFonts w:hint="eastAsia" w:ascii="Times New Roman" w:hAnsi="Times New Roman" w:cs="Times New Roman"/>
                      <w:color w:val="auto"/>
                      <w:sz w:val="21"/>
                      <w:szCs w:val="21"/>
                      <w:highlight w:val="none"/>
                      <w:lang w:val="en-US" w:eastAsia="zh-CN"/>
                    </w:rPr>
                    <w:t>6</w:t>
                  </w:r>
                  <w:r>
                    <w:rPr>
                      <w:rFonts w:hint="default" w:ascii="Times New Roman" w:hAnsi="Times New Roman" w:cs="Times New Roman"/>
                      <w:color w:val="auto"/>
                      <w:sz w:val="21"/>
                      <w:szCs w:val="21"/>
                      <w:highlight w:val="none"/>
                    </w:rPr>
                    <w:t>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HW17</w:t>
                  </w:r>
                  <w:r>
                    <w:rPr>
                      <w:rFonts w:hint="default" w:ascii="Times New Roman" w:hAnsi="Times New Roman" w:cs="Times New Roman"/>
                      <w:color w:val="auto"/>
                      <w:sz w:val="21"/>
                      <w:szCs w:val="21"/>
                      <w:highlight w:val="none"/>
                      <w:lang w:val="en-US" w:eastAsia="zh-CN"/>
                    </w:rPr>
                    <w:t xml:space="preserve">  336-064-17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eastAsia="zh-CN"/>
                    </w:rPr>
                    <w:t>废包装桶</w:t>
                  </w:r>
                  <w:r>
                    <w:rPr>
                      <w:rFonts w:hint="default" w:ascii="Times New Roman" w:hAnsi="Times New Roman" w:cs="Times New Roman"/>
                      <w:color w:val="auto"/>
                      <w:sz w:val="21"/>
                      <w:szCs w:val="21"/>
                      <w:highlight w:val="none"/>
                      <w:lang w:val="en-US" w:eastAsia="zh-CN"/>
                    </w:rPr>
                    <w:t>/袋</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eastAsia="zh-CN"/>
                    </w:rPr>
                    <w:t>0.5t/a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eastAsia="zh-CN"/>
                    </w:rPr>
                    <w:t>HW49</w:t>
                  </w:r>
                  <w:r>
                    <w:rPr>
                      <w:rFonts w:hint="default" w:ascii="Times New Roman" w:hAnsi="Times New Roman" w:cs="Times New Roman"/>
                      <w:color w:val="auto"/>
                      <w:sz w:val="21"/>
                      <w:szCs w:val="21"/>
                      <w:highlight w:val="none"/>
                      <w:lang w:val="en-US" w:eastAsia="zh-CN"/>
                    </w:rPr>
                    <w:t xml:space="preserve">  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废润滑油</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HW08</w:t>
                  </w:r>
                  <w:r>
                    <w:rPr>
                      <w:rFonts w:hint="default" w:ascii="Times New Roman" w:hAnsi="Times New Roman" w:cs="Times New Roman"/>
                      <w:color w:val="auto"/>
                      <w:sz w:val="21"/>
                      <w:szCs w:val="21"/>
                      <w:highlight w:val="none"/>
                      <w:lang w:val="en-US" w:eastAsia="zh-CN"/>
                    </w:rPr>
                    <w:t xml:space="preserve">  900-249-08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废乳化液</w:t>
                  </w:r>
                </w:p>
              </w:tc>
              <w:tc>
                <w:tcPr>
                  <w:tcW w:w="538" w:type="pct"/>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688" w:type="pct"/>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0.0</w:t>
                  </w:r>
                  <w:r>
                    <w:rPr>
                      <w:rFonts w:hint="eastAsia" w:ascii="Times New Roman" w:hAnsi="Times New Roman" w:cs="Times New Roman"/>
                      <w:sz w:val="21"/>
                      <w:szCs w:val="21"/>
                      <w:lang w:val="en-US" w:eastAsia="zh-CN"/>
                    </w:rPr>
                    <w:t>8</w:t>
                  </w:r>
                  <w:r>
                    <w:rPr>
                      <w:rFonts w:hint="default" w:ascii="Times New Roman" w:hAnsi="Times New Roman" w:cs="Times New Roman"/>
                      <w:sz w:val="21"/>
                      <w:szCs w:val="21"/>
                    </w:rPr>
                    <w:t>t/a</w:t>
                  </w:r>
                </w:p>
              </w:tc>
              <w:tc>
                <w:tcPr>
                  <w:tcW w:w="1130" w:type="pct"/>
                  <w:vMerge w:val="continue"/>
                  <w:tcBorders>
                    <w:tl2br w:val="nil"/>
                    <w:tr2bl w:val="nil"/>
                  </w:tcBorders>
                  <w:noWrap w:val="0"/>
                  <w:vAlign w:val="center"/>
                </w:tcPr>
                <w:p>
                  <w:pPr>
                    <w:jc w:val="center"/>
                    <w:rPr>
                      <w:rFonts w:hint="default" w:ascii="Times New Roman" w:hAnsi="Times New Roman" w:cs="Times New Roman"/>
                      <w:sz w:val="21"/>
                      <w:szCs w:val="21"/>
                      <w:lang w:val="en-US" w:eastAsia="zh-CN"/>
                    </w:rPr>
                  </w:pPr>
                </w:p>
              </w:tc>
              <w:tc>
                <w:tcPr>
                  <w:tcW w:w="2394"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eastAsia="zh-CN"/>
                    </w:rPr>
                    <w:t>HW09</w:t>
                  </w:r>
                  <w:r>
                    <w:rPr>
                      <w:rFonts w:hint="default" w:ascii="Times New Roman" w:hAnsi="Times New Roman" w:cs="Times New Roman"/>
                      <w:sz w:val="21"/>
                      <w:szCs w:val="21"/>
                      <w:lang w:val="en-US" w:eastAsia="zh-CN"/>
                    </w:rPr>
                    <w:t xml:space="preserve">  900-00</w:t>
                  </w:r>
                  <w:r>
                    <w:rPr>
                      <w:rFonts w:hint="eastAsia" w:ascii="Times New Roman" w:hAnsi="Times New Roman" w:cs="Times New Roman"/>
                      <w:sz w:val="21"/>
                      <w:szCs w:val="21"/>
                      <w:lang w:val="en-US" w:eastAsia="zh-CN"/>
                    </w:rPr>
                    <w:t>7</w:t>
                  </w:r>
                  <w:r>
                    <w:rPr>
                      <w:rFonts w:hint="default" w:ascii="Times New Roman" w:hAnsi="Times New Roman" w:cs="Times New Roman"/>
                      <w:sz w:val="21"/>
                      <w:szCs w:val="21"/>
                      <w:lang w:val="en-US" w:eastAsia="zh-CN"/>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废液压油</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HW</w:t>
                  </w:r>
                  <w:r>
                    <w:rPr>
                      <w:rFonts w:hint="eastAsia" w:ascii="Times New Roman" w:hAnsi="Times New Roman" w:cs="Times New Roman"/>
                      <w:color w:val="auto"/>
                      <w:sz w:val="21"/>
                      <w:szCs w:val="21"/>
                      <w:highlight w:val="none"/>
                      <w:lang w:val="en-US" w:eastAsia="zh-CN"/>
                    </w:rPr>
                    <w:t>08</w:t>
                  </w:r>
                  <w:r>
                    <w:rPr>
                      <w:rFonts w:hint="default" w:ascii="Times New Roman" w:hAnsi="Times New Roman" w:cs="Times New Roman"/>
                      <w:color w:val="auto"/>
                      <w:sz w:val="21"/>
                      <w:szCs w:val="21"/>
                      <w:highlight w:val="none"/>
                      <w:lang w:val="en-US" w:eastAsia="zh-CN"/>
                    </w:rPr>
                    <w:t xml:space="preserve">  </w:t>
                  </w:r>
                  <w:r>
                    <w:rPr>
                      <w:rFonts w:ascii="Times New Roman" w:hAnsi="Times New Roman"/>
                      <w:kern w:val="0"/>
                      <w:sz w:val="21"/>
                      <w:szCs w:val="21"/>
                    </w:rPr>
                    <w:t>900-218-08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废机油</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3.2</w:t>
                  </w:r>
                  <w:r>
                    <w:rPr>
                      <w:rFonts w:hint="default" w:ascii="Times New Roman" w:hAnsi="Times New Roman" w:cs="Times New Roman"/>
                      <w:color w:val="auto"/>
                      <w:sz w:val="21"/>
                      <w:szCs w:val="21"/>
                      <w:highlight w:val="none"/>
                    </w:rPr>
                    <w:t>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HW08</w:t>
                  </w:r>
                  <w:r>
                    <w:rPr>
                      <w:rFonts w:hint="default" w:ascii="Times New Roman" w:hAnsi="Times New Roman" w:cs="Times New Roman"/>
                      <w:color w:val="auto"/>
                      <w:sz w:val="21"/>
                      <w:szCs w:val="21"/>
                      <w:highlight w:val="none"/>
                      <w:lang w:val="en-US" w:eastAsia="zh-CN"/>
                    </w:rPr>
                    <w:t xml:space="preserve">  900-21</w:t>
                  </w: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val="en-US" w:eastAsia="zh-CN"/>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废含油手套、抹布</w:t>
                  </w:r>
                </w:p>
              </w:tc>
              <w:tc>
                <w:tcPr>
                  <w:tcW w:w="53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eastAsia="zh-CN"/>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0.03</w:t>
                  </w:r>
                  <w:r>
                    <w:rPr>
                      <w:rFonts w:hint="default" w:ascii="Times New Roman" w:hAnsi="Times New Roman" w:cs="Times New Roman"/>
                      <w:color w:val="auto"/>
                      <w:sz w:val="21"/>
                      <w:szCs w:val="21"/>
                      <w:highlight w:val="none"/>
                    </w:rPr>
                    <w:t>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HW49</w:t>
                  </w:r>
                  <w:r>
                    <w:rPr>
                      <w:rFonts w:hint="default" w:ascii="Times New Roman" w:hAnsi="Times New Roman" w:cs="Times New Roman"/>
                      <w:color w:val="auto"/>
                      <w:sz w:val="21"/>
                      <w:szCs w:val="21"/>
                      <w:highlight w:val="none"/>
                      <w:lang w:val="en-US" w:eastAsia="zh-CN"/>
                    </w:rPr>
                    <w:t xml:space="preserve">  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污泥</w:t>
                  </w:r>
                </w:p>
              </w:tc>
              <w:tc>
                <w:tcPr>
                  <w:tcW w:w="538" w:type="pct"/>
                  <w:vMerge w:val="continue"/>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0.313t/a</w:t>
                  </w:r>
                </w:p>
              </w:tc>
              <w:tc>
                <w:tcPr>
                  <w:tcW w:w="113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23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HW17</w:t>
                  </w:r>
                  <w:r>
                    <w:rPr>
                      <w:rFonts w:hint="default" w:ascii="Times New Roman" w:hAnsi="Times New Roman" w:cs="Times New Roman"/>
                      <w:color w:val="auto"/>
                      <w:sz w:val="21"/>
                      <w:szCs w:val="21"/>
                      <w:highlight w:val="none"/>
                      <w:lang w:val="en-US" w:eastAsia="zh-CN"/>
                    </w:rPr>
                    <w:t xml:space="preserve">  336-064-17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54"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p>
              </w:tc>
              <w:tc>
                <w:tcPr>
                  <w:tcW w:w="10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生活垃圾</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38.4t/a</w:t>
                  </w:r>
                </w:p>
              </w:tc>
              <w:tc>
                <w:tcPr>
                  <w:tcW w:w="11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垃圾桶暂存，由环卫部门清运处理</w:t>
                  </w:r>
                </w:p>
              </w:tc>
              <w:tc>
                <w:tcPr>
                  <w:tcW w:w="1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Cs/>
                <w:color w:val="000000"/>
                <w:sz w:val="24"/>
                <w:highlight w:val="none"/>
              </w:rPr>
            </w:pPr>
            <w:r>
              <w:rPr>
                <w:rFonts w:hint="default" w:ascii="Times New Roman" w:hAnsi="Times New Roman" w:eastAsia="宋体" w:cs="Times New Roman"/>
                <w:bCs/>
                <w:color w:val="000000"/>
                <w:kern w:val="2"/>
                <w:sz w:val="24"/>
                <w:szCs w:val="24"/>
                <w:highlight w:val="none"/>
                <w:lang w:val="en-US" w:eastAsia="zh-CN" w:bidi="ar-SA"/>
              </w:rPr>
              <w:t>（1）</w:t>
            </w:r>
            <w:r>
              <w:rPr>
                <w:rFonts w:hint="default" w:ascii="Times New Roman" w:hAnsi="Times New Roman" w:eastAsia="宋体" w:cs="Times New Roman"/>
                <w:bCs/>
                <w:color w:val="000000"/>
                <w:sz w:val="24"/>
                <w:highlight w:val="none"/>
              </w:rPr>
              <w:t>生活垃圾</w:t>
            </w:r>
          </w:p>
          <w:p>
            <w:pPr>
              <w:pStyle w:val="10"/>
              <w:keepNext w:val="0"/>
              <w:keepLines w:val="0"/>
              <w:pageBreakBefore w:val="0"/>
              <w:widowControl w:val="0"/>
              <w:kinsoku/>
              <w:wordWrap/>
              <w:overflowPunct/>
              <w:topLinePunct w:val="0"/>
              <w:autoSpaceDE/>
              <w:autoSpaceDN/>
              <w:bidi w:val="0"/>
              <w:snapToGrid/>
              <w:spacing w:line="360" w:lineRule="auto"/>
              <w:ind w:left="0" w:leftChars="0" w:right="0" w:rightChars="0" w:firstLine="480"/>
              <w:jc w:val="both"/>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bCs/>
                <w:color w:val="000000"/>
                <w:sz w:val="24"/>
                <w:highlight w:val="none"/>
              </w:rPr>
              <w:t>生活垃圾利用袋装、垃圾桶分类收集、固定地点堆放，委托环卫部门定期清运处理</w:t>
            </w:r>
            <w:r>
              <w:rPr>
                <w:rFonts w:hint="default" w:ascii="Times New Roman" w:hAnsi="Times New Roman" w:eastAsia="宋体" w:cs="Times New Roman"/>
                <w:bCs/>
                <w:color w:val="000000"/>
                <w:sz w:val="24"/>
                <w:highlight w:val="none"/>
                <w:lang w:eastAsia="zh-CN"/>
              </w:rPr>
              <w:t>。</w:t>
            </w:r>
            <w:r>
              <w:rPr>
                <w:rFonts w:hint="default" w:ascii="Times New Roman" w:hAnsi="Times New Roman" w:eastAsia="宋体" w:cs="Times New Roman"/>
                <w:color w:val="000000"/>
                <w:sz w:val="24"/>
                <w:highlight w:val="none"/>
                <w:lang w:eastAsia="zh-CN"/>
              </w:rPr>
              <w:t>其中，边角废料不得与危险废物和生活垃圾混合收集、存放和处置，应收集后装入容器内临时存放，杜绝在地面随意堆放，以防污染地下水。</w:t>
            </w:r>
          </w:p>
          <w:p>
            <w:pPr>
              <w:pStyle w:val="10"/>
              <w:keepNext w:val="0"/>
              <w:keepLines w:val="0"/>
              <w:pageBreakBefore w:val="0"/>
              <w:widowControl w:val="0"/>
              <w:kinsoku/>
              <w:wordWrap/>
              <w:overflowPunct/>
              <w:topLinePunct w:val="0"/>
              <w:autoSpaceDE/>
              <w:autoSpaceDN/>
              <w:bidi w:val="0"/>
              <w:snapToGrid/>
              <w:spacing w:line="360" w:lineRule="auto"/>
              <w:ind w:left="0" w:leftChars="0" w:right="0" w:rightChars="0" w:firstLine="480"/>
              <w:jc w:val="both"/>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2</w:t>
            </w:r>
            <w:r>
              <w:rPr>
                <w:rFonts w:hint="default" w:ascii="Times New Roman" w:hAnsi="Times New Roman" w:eastAsia="宋体" w:cs="Times New Roman"/>
                <w:color w:val="000000"/>
                <w:sz w:val="24"/>
                <w:highlight w:val="none"/>
                <w:lang w:eastAsia="zh-CN"/>
              </w:rPr>
              <w:t>）生产固废</w:t>
            </w:r>
          </w:p>
          <w:p>
            <w:pPr>
              <w:pStyle w:val="10"/>
              <w:keepNext w:val="0"/>
              <w:keepLines w:val="0"/>
              <w:pageBreakBefore w:val="0"/>
              <w:widowControl w:val="0"/>
              <w:kinsoku/>
              <w:wordWrap/>
              <w:overflowPunct/>
              <w:topLinePunct w:val="0"/>
              <w:autoSpaceDE/>
              <w:autoSpaceDN/>
              <w:bidi w:val="0"/>
              <w:snapToGrid/>
              <w:spacing w:line="360" w:lineRule="auto"/>
              <w:ind w:left="0" w:leftChars="0" w:right="0" w:rightChars="0" w:firstLine="480"/>
              <w:jc w:val="both"/>
              <w:textAlignment w:val="auto"/>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项目</w:t>
            </w:r>
            <w:r>
              <w:rPr>
                <w:rFonts w:hint="default" w:ascii="Times New Roman" w:hAnsi="Times New Roman" w:eastAsia="宋体" w:cs="Times New Roman"/>
                <w:color w:val="000000"/>
                <w:sz w:val="24"/>
                <w:highlight w:val="none"/>
                <w:lang w:eastAsia="zh-CN"/>
              </w:rPr>
              <w:t>生产</w:t>
            </w:r>
            <w:r>
              <w:rPr>
                <w:rFonts w:hint="default" w:ascii="Times New Roman" w:hAnsi="Times New Roman" w:eastAsia="宋体" w:cs="Times New Roman"/>
                <w:color w:val="000000"/>
                <w:sz w:val="24"/>
                <w:highlight w:val="none"/>
              </w:rPr>
              <w:t>过程中产生的废边角料</w:t>
            </w:r>
            <w:r>
              <w:rPr>
                <w:rFonts w:hint="default" w:ascii="Times New Roman" w:hAnsi="Times New Roman" w:cs="Times New Roman"/>
                <w:color w:val="000000"/>
                <w:sz w:val="24"/>
                <w:highlight w:val="none"/>
                <w:lang w:eastAsia="zh-CN"/>
              </w:rPr>
              <w:t>、收集</w:t>
            </w:r>
            <w:r>
              <w:rPr>
                <w:rFonts w:hint="default" w:ascii="Times New Roman" w:hAnsi="Times New Roman" w:eastAsia="宋体" w:cs="Times New Roman"/>
                <w:color w:val="000000"/>
                <w:sz w:val="24"/>
                <w:highlight w:val="none"/>
                <w:lang w:eastAsia="zh-CN"/>
              </w:rPr>
              <w:t>粉尘、</w:t>
            </w:r>
            <w:r>
              <w:rPr>
                <w:rFonts w:hint="default" w:ascii="Times New Roman" w:hAnsi="Times New Roman" w:eastAsia="宋体" w:cs="Times New Roman"/>
                <w:color w:val="000000"/>
                <w:sz w:val="24"/>
                <w:highlight w:val="none"/>
                <w:lang w:val="en-US" w:eastAsia="zh-CN"/>
              </w:rPr>
              <w:t>喷砂粉尘</w:t>
            </w:r>
            <w:r>
              <w:rPr>
                <w:rFonts w:hint="default" w:ascii="Times New Roman" w:hAnsi="Times New Roman" w:cs="Times New Roman"/>
                <w:color w:val="000000"/>
                <w:sz w:val="24"/>
                <w:highlight w:val="none"/>
                <w:lang w:val="en-US" w:eastAsia="zh-CN"/>
              </w:rPr>
              <w:t>和废砂轮</w:t>
            </w:r>
            <w:r>
              <w:rPr>
                <w:rFonts w:hint="default" w:ascii="Times New Roman" w:hAnsi="Times New Roman" w:cs="Times New Roman"/>
                <w:color w:val="000000"/>
                <w:sz w:val="24"/>
                <w:highlight w:val="none"/>
                <w:lang w:eastAsia="zh-CN"/>
              </w:rPr>
              <w:t>统一分类收集</w:t>
            </w:r>
            <w:r>
              <w:rPr>
                <w:rFonts w:hint="default" w:ascii="Times New Roman" w:hAnsi="Times New Roman" w:eastAsia="宋体" w:cs="Times New Roman"/>
                <w:color w:val="000000"/>
                <w:sz w:val="24"/>
                <w:highlight w:val="none"/>
              </w:rPr>
              <w:t>，</w:t>
            </w:r>
            <w:r>
              <w:rPr>
                <w:rFonts w:hint="default" w:ascii="Times New Roman" w:hAnsi="Times New Roman" w:cs="Times New Roman"/>
                <w:color w:val="000000"/>
                <w:sz w:val="24"/>
                <w:highlight w:val="none"/>
                <w:lang w:eastAsia="zh-CN"/>
              </w:rPr>
              <w:t>暂存于一般固废暂存间，定期外售物资回收公司</w:t>
            </w:r>
            <w:r>
              <w:rPr>
                <w:rFonts w:hint="default" w:ascii="Times New Roman" w:hAnsi="Times New Roman" w:eastAsia="宋体" w:cs="Times New Roman"/>
                <w:color w:val="000000"/>
                <w:sz w:val="24"/>
                <w:highlight w:val="none"/>
              </w:rPr>
              <w:t>。</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rPr>
                <w:rFonts w:hint="default" w:ascii="Times New Roman" w:hAnsi="Times New Roman" w:cs="Times New Roman"/>
                <w:bCs/>
                <w:color w:val="000000"/>
                <w:sz w:val="24"/>
                <w:highlight w:val="none"/>
                <w:lang w:eastAsia="zh-CN"/>
              </w:rPr>
            </w:pPr>
            <w:r>
              <w:rPr>
                <w:rFonts w:hint="default" w:ascii="Times New Roman" w:hAnsi="Times New Roman" w:eastAsia="宋体" w:cs="Times New Roman"/>
                <w:bCs/>
                <w:color w:val="000000"/>
                <w:sz w:val="24"/>
                <w:highlight w:val="none"/>
                <w:lang w:eastAsia="zh-CN"/>
              </w:rPr>
              <w:t>本项目危废主要是酸洗</w:t>
            </w:r>
            <w:r>
              <w:rPr>
                <w:rFonts w:hint="default" w:ascii="Times New Roman" w:hAnsi="Times New Roman" w:cs="Times New Roman"/>
                <w:bCs/>
                <w:color w:val="000000"/>
                <w:sz w:val="24"/>
                <w:highlight w:val="none"/>
                <w:lang w:eastAsia="zh-CN"/>
              </w:rPr>
              <w:t>、水洗产生</w:t>
            </w:r>
            <w:r>
              <w:rPr>
                <w:rFonts w:hint="default" w:ascii="Times New Roman" w:hAnsi="Times New Roman" w:eastAsia="宋体" w:cs="Times New Roman"/>
                <w:bCs/>
                <w:color w:val="000000"/>
                <w:sz w:val="24"/>
                <w:highlight w:val="none"/>
                <w:lang w:eastAsia="zh-CN"/>
              </w:rPr>
              <w:t>的</w:t>
            </w:r>
            <w:r>
              <w:rPr>
                <w:rFonts w:hint="default" w:ascii="Times New Roman" w:hAnsi="Times New Roman" w:cs="Times New Roman"/>
                <w:bCs/>
                <w:color w:val="000000"/>
                <w:sz w:val="24"/>
                <w:highlight w:val="none"/>
                <w:lang w:eastAsia="zh-CN"/>
              </w:rPr>
              <w:t>废</w:t>
            </w:r>
            <w:r>
              <w:rPr>
                <w:rFonts w:hint="default" w:ascii="Times New Roman" w:hAnsi="Times New Roman" w:eastAsia="宋体" w:cs="Times New Roman"/>
                <w:bCs/>
                <w:color w:val="000000"/>
                <w:sz w:val="24"/>
                <w:highlight w:val="none"/>
                <w:lang w:eastAsia="zh-CN"/>
              </w:rPr>
              <w:t>液</w:t>
            </w:r>
            <w:r>
              <w:rPr>
                <w:rFonts w:hint="default" w:ascii="Times New Roman" w:hAnsi="Times New Roman" w:cs="Times New Roman"/>
                <w:bCs/>
                <w:color w:val="000000"/>
                <w:sz w:val="24"/>
                <w:highlight w:val="none"/>
                <w:lang w:eastAsia="zh-CN"/>
              </w:rPr>
              <w:t>和槽渣</w:t>
            </w:r>
            <w:r>
              <w:rPr>
                <w:rFonts w:hint="default" w:ascii="Times New Roman" w:hAnsi="Times New Roman" w:eastAsia="宋体" w:cs="Times New Roman"/>
                <w:bCs/>
                <w:color w:val="000000"/>
                <w:sz w:val="24"/>
                <w:highlight w:val="none"/>
                <w:lang w:eastAsia="zh-CN"/>
              </w:rPr>
              <w:t>。</w:t>
            </w:r>
            <w:r>
              <w:rPr>
                <w:rFonts w:hint="default" w:ascii="Times New Roman" w:hAnsi="Times New Roman" w:cs="Times New Roman"/>
                <w:bCs/>
                <w:color w:val="000000"/>
                <w:sz w:val="24"/>
                <w:highlight w:val="none"/>
                <w:lang w:eastAsia="zh-CN"/>
              </w:rPr>
              <w:t>产生的废液需要清理时提前联系资质单位直接清槽运走，不在厂区暂存；槽渣每个月清理一次，集中收集后暂存于危险废物暂存间（</w:t>
            </w:r>
            <w:r>
              <w:rPr>
                <w:rFonts w:hint="default" w:ascii="Times New Roman" w:hAnsi="Times New Roman" w:cs="Times New Roman"/>
                <w:bCs/>
                <w:color w:val="000000"/>
                <w:sz w:val="24"/>
                <w:highlight w:val="none"/>
                <w:lang w:val="en-US" w:eastAsia="zh-CN"/>
              </w:rPr>
              <w:t>10m</w:t>
            </w:r>
            <w:r>
              <w:rPr>
                <w:rFonts w:hint="default" w:ascii="Times New Roman" w:hAnsi="Times New Roman" w:cs="Times New Roman"/>
                <w:bCs/>
                <w:color w:val="000000"/>
                <w:sz w:val="24"/>
                <w:highlight w:val="none"/>
                <w:vertAlign w:val="superscript"/>
                <w:lang w:val="en-US" w:eastAsia="zh-CN"/>
              </w:rPr>
              <w:t>2</w:t>
            </w:r>
            <w:r>
              <w:rPr>
                <w:rFonts w:hint="default" w:ascii="Times New Roman" w:hAnsi="Times New Roman" w:cs="Times New Roman"/>
                <w:bCs/>
                <w:color w:val="000000"/>
                <w:sz w:val="24"/>
                <w:highlight w:val="none"/>
                <w:lang w:eastAsia="zh-CN"/>
              </w:rPr>
              <w:t>），定期由有资质单位回收处置；</w:t>
            </w:r>
            <w:r>
              <w:rPr>
                <w:rFonts w:hint="default" w:ascii="Times New Roman" w:hAnsi="Times New Roman" w:eastAsia="宋体" w:cs="Times New Roman"/>
                <w:bCs/>
                <w:color w:val="000000"/>
                <w:sz w:val="24"/>
                <w:highlight w:val="none"/>
                <w:lang w:eastAsia="zh-CN"/>
              </w:rPr>
              <w:t>硝酸储存铝罐和氢氟酸塑料瓶</w:t>
            </w:r>
            <w:r>
              <w:rPr>
                <w:rFonts w:hint="default" w:ascii="Times New Roman" w:hAnsi="Times New Roman" w:eastAsia="宋体" w:cs="Times New Roman"/>
                <w:color w:val="000000"/>
                <w:sz w:val="24"/>
                <w:highlight w:val="none"/>
              </w:rPr>
              <w:t>。废包装桶/袋</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废润滑油</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废乳化液</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废液压油</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废</w:t>
            </w:r>
            <w:r>
              <w:rPr>
                <w:rFonts w:hint="default" w:ascii="Times New Roman" w:hAnsi="Times New Roman" w:cs="Times New Roman"/>
                <w:color w:val="000000"/>
                <w:sz w:val="24"/>
                <w:highlight w:val="none"/>
                <w:lang w:eastAsia="zh-CN"/>
              </w:rPr>
              <w:t>机油</w:t>
            </w:r>
            <w:r>
              <w:rPr>
                <w:rFonts w:hint="eastAsia" w:ascii="Times New Roman" w:hAnsi="Times New Roman" w:cs="Times New Roman"/>
                <w:color w:val="000000"/>
                <w:sz w:val="24"/>
                <w:highlight w:val="none"/>
                <w:lang w:eastAsia="zh-CN"/>
              </w:rPr>
              <w:t>、污泥</w:t>
            </w:r>
            <w:r>
              <w:rPr>
                <w:rFonts w:hint="default" w:ascii="Times New Roman" w:hAnsi="Times New Roman" w:cs="Times New Roman"/>
                <w:color w:val="000000"/>
                <w:sz w:val="24"/>
                <w:highlight w:val="none"/>
                <w:lang w:eastAsia="zh-CN"/>
              </w:rPr>
              <w:t>集中分类收集后</w:t>
            </w:r>
            <w:r>
              <w:rPr>
                <w:rFonts w:hint="default" w:ascii="Times New Roman" w:hAnsi="Times New Roman" w:cs="Times New Roman"/>
                <w:bCs/>
                <w:color w:val="000000"/>
                <w:sz w:val="24"/>
                <w:highlight w:val="none"/>
                <w:lang w:eastAsia="zh-CN"/>
              </w:rPr>
              <w:t>暂存于危险废物暂存间，定期由有资质单位回收处置。</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rPr>
                <w:rFonts w:hint="default" w:ascii="Times New Roman" w:hAnsi="Times New Roman" w:eastAsia="宋体" w:cs="Times New Roman"/>
                <w:color w:val="FF0000"/>
                <w:sz w:val="24"/>
                <w:highlight w:val="none"/>
                <w:lang w:eastAsia="zh-CN"/>
              </w:rPr>
            </w:pPr>
            <w:r>
              <w:rPr>
                <w:rFonts w:hint="default" w:ascii="Times New Roman" w:hAnsi="Times New Roman" w:eastAsia="宋体" w:cs="Times New Roman"/>
                <w:color w:val="FF0000"/>
                <w:sz w:val="24"/>
                <w:highlight w:val="none"/>
                <w:lang w:eastAsia="zh-CN"/>
              </w:rPr>
              <w:t>依据</w:t>
            </w:r>
            <w:r>
              <w:rPr>
                <w:rFonts w:hint="default" w:ascii="Times New Roman" w:hAnsi="Times New Roman" w:eastAsia="宋体" w:cs="Times New Roman"/>
                <w:color w:val="FF0000"/>
                <w:sz w:val="24"/>
                <w:highlight w:val="none"/>
              </w:rPr>
              <w:t>国家</w:t>
            </w:r>
            <w:r>
              <w:rPr>
                <w:rFonts w:hint="eastAsia" w:ascii="Times New Roman" w:hAnsi="Times New Roman" w:cs="Times New Roman"/>
                <w:color w:val="FF0000"/>
                <w:sz w:val="24"/>
                <w:highlight w:val="none"/>
                <w:lang w:eastAsia="zh-CN"/>
              </w:rPr>
              <w:t>《</w:t>
            </w:r>
            <w:r>
              <w:rPr>
                <w:rFonts w:hint="default" w:ascii="Times New Roman" w:hAnsi="Times New Roman" w:eastAsia="宋体" w:cs="Times New Roman"/>
                <w:color w:val="FF0000"/>
                <w:sz w:val="24"/>
                <w:highlight w:val="none"/>
              </w:rPr>
              <w:t>建设项目危险废物环境影响评价指南</w:t>
            </w:r>
            <w:r>
              <w:rPr>
                <w:rFonts w:hint="eastAsia" w:ascii="Times New Roman" w:hAnsi="Times New Roman" w:cs="Times New Roman"/>
                <w:color w:val="FF0000"/>
                <w:sz w:val="24"/>
                <w:highlight w:val="none"/>
                <w:lang w:eastAsia="zh-CN"/>
              </w:rPr>
              <w:t>》</w:t>
            </w:r>
            <w:r>
              <w:rPr>
                <w:rFonts w:hint="default" w:ascii="Times New Roman" w:hAnsi="Times New Roman" w:eastAsia="宋体" w:cs="Times New Roman"/>
                <w:color w:val="FF0000"/>
                <w:sz w:val="24"/>
                <w:highlight w:val="none"/>
              </w:rPr>
              <w:t>《危险废物污染防治技术政策》</w:t>
            </w:r>
            <w:r>
              <w:rPr>
                <w:rFonts w:hint="default" w:ascii="Times New Roman" w:hAnsi="Times New Roman" w:eastAsia="宋体" w:cs="Times New Roman"/>
                <w:color w:val="FF0000"/>
                <w:sz w:val="24"/>
                <w:highlight w:val="none"/>
                <w:lang w:eastAsia="zh-CN"/>
              </w:rPr>
              <w:t>和《危险废物贮存污染控制标准》中关于危险废物的处理规范，</w:t>
            </w:r>
            <w:r>
              <w:rPr>
                <w:rFonts w:hint="default" w:ascii="Times New Roman" w:hAnsi="Times New Roman" w:cs="Times New Roman"/>
                <w:color w:val="FF0000"/>
                <w:sz w:val="24"/>
                <w:highlight w:val="none"/>
                <w:lang w:eastAsia="zh-CN"/>
              </w:rPr>
              <w:t>“</w:t>
            </w:r>
            <w:r>
              <w:rPr>
                <w:rFonts w:hint="default" w:ascii="Times New Roman" w:hAnsi="Times New Roman" w:eastAsia="宋体" w:cs="Times New Roman"/>
                <w:color w:val="FF0000"/>
                <w:sz w:val="24"/>
                <w:highlight w:val="none"/>
                <w:lang w:eastAsia="zh-CN"/>
              </w:rPr>
              <w:t>危险废物的贮存”要求建设“危险废物暂存库</w:t>
            </w:r>
            <w:r>
              <w:rPr>
                <w:rFonts w:hint="default" w:ascii="Times New Roman" w:hAnsi="Times New Roman" w:cs="Times New Roman"/>
                <w:color w:val="FF0000"/>
                <w:sz w:val="24"/>
                <w:highlight w:val="none"/>
                <w:lang w:eastAsia="zh-CN"/>
              </w:rPr>
              <w:t>”</w:t>
            </w:r>
            <w:r>
              <w:rPr>
                <w:rFonts w:hint="default" w:ascii="Times New Roman" w:hAnsi="Times New Roman" w:eastAsia="宋体" w:cs="Times New Roman"/>
                <w:color w:val="FF0000"/>
                <w:sz w:val="24"/>
                <w:highlight w:val="none"/>
                <w:lang w:eastAsia="zh-CN"/>
              </w:rPr>
              <w:t>，提出如下暂存要求：</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FF0000"/>
                <w:sz w:val="24"/>
                <w:highlight w:val="none"/>
              </w:rPr>
            </w:pPr>
            <w:r>
              <w:rPr>
                <w:rFonts w:hint="default" w:ascii="Times New Roman" w:hAnsi="Times New Roman" w:eastAsia="宋体" w:cs="Times New Roman"/>
                <w:color w:val="FF0000"/>
                <w:sz w:val="24"/>
                <w:highlight w:val="none"/>
                <w:lang w:eastAsia="zh-CN"/>
              </w:rPr>
              <w:t>这些危险废物应</w:t>
            </w:r>
            <w:r>
              <w:rPr>
                <w:rFonts w:hint="default" w:ascii="Times New Roman" w:hAnsi="Times New Roman" w:eastAsia="宋体" w:cs="Times New Roman"/>
                <w:color w:val="FF0000"/>
                <w:sz w:val="24"/>
                <w:highlight w:val="none"/>
              </w:rPr>
              <w:t>收集后装入容器内，禁止将不相容（相互反应）的危险废物在同一容器内混装。盛装危险废物的容器上必须设置标志，应当使用符合标准的容器盛装危险废物，装载危险废物的容器及材质要满足相应的强度要求，必须完好无损，容器材质和衬里要与危险废物相容（不相互反应），采取固定措施，防止移动、丢失，专用容器置于暂存设施处，暂存设施处地面与裙脚要用坚固、防渗的材料建造，建筑材料必须与危险废物相容，设施内要有安全照明设施和观察窗口，必须有耐腐蚀的硬化地面，且表面无裂隙，应设计堵截泄漏的裙脚，地面与裙脚所围建的容积不低于堵截最大容器的最大储量或总储量的五分之一。暂存设施应有密闭的封闭措施，应避免阳光直射。严格制定危险废物管理制度及应急预案，加强对危险废物转移的管理，认真执行危险废物转移联单管理办法；收集、包装并粘贴危险废物标签；转移过程中严禁丢弃、遗撒、倾倒危险废物。按照危险废物</w:t>
            </w:r>
            <w:r>
              <w:rPr>
                <w:rFonts w:hint="default" w:ascii="Times New Roman" w:hAnsi="Times New Roman" w:eastAsia="宋体" w:cs="Times New Roman"/>
                <w:color w:val="FF0000"/>
                <w:sz w:val="24"/>
                <w:highlight w:val="none"/>
                <w:lang w:eastAsia="zh-CN"/>
              </w:rPr>
              <w:t>五</w:t>
            </w:r>
            <w:r>
              <w:rPr>
                <w:rFonts w:hint="default" w:ascii="Times New Roman" w:hAnsi="Times New Roman" w:eastAsia="宋体" w:cs="Times New Roman"/>
                <w:color w:val="FF0000"/>
                <w:sz w:val="24"/>
                <w:highlight w:val="none"/>
              </w:rPr>
              <w:t>联单要求进行管理，委托有危险废物处置资质的单位处置，并建档备查。</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FF0000"/>
                <w:sz w:val="24"/>
                <w:highlight w:val="none"/>
              </w:rPr>
              <w:t>在采取上述措施后，本项目固体废物的处理能够满足《一般工业固体废物贮存、处置场污染控制标准》（GB18599-2001）及其</w:t>
            </w:r>
            <w:r>
              <w:rPr>
                <w:rFonts w:hint="default" w:ascii="Times New Roman" w:hAnsi="Times New Roman" w:cs="Times New Roman"/>
                <w:color w:val="FF0000"/>
                <w:sz w:val="24"/>
                <w:highlight w:val="none"/>
                <w:lang w:val="en-US" w:eastAsia="zh-CN"/>
              </w:rPr>
              <w:t>2013年</w:t>
            </w:r>
            <w:r>
              <w:rPr>
                <w:rFonts w:hint="default" w:ascii="Times New Roman" w:hAnsi="Times New Roman" w:eastAsia="宋体" w:cs="Times New Roman"/>
                <w:color w:val="FF0000"/>
                <w:sz w:val="24"/>
                <w:highlight w:val="none"/>
              </w:rPr>
              <w:t>修改单</w:t>
            </w:r>
            <w:r>
              <w:rPr>
                <w:rFonts w:hint="default" w:ascii="Times New Roman" w:hAnsi="Times New Roman" w:cs="Times New Roman"/>
                <w:color w:val="FF0000"/>
                <w:sz w:val="24"/>
                <w:highlight w:val="none"/>
                <w:lang w:eastAsia="zh-CN"/>
              </w:rPr>
              <w:t>和</w:t>
            </w:r>
            <w:r>
              <w:rPr>
                <w:rFonts w:hint="default" w:ascii="Times New Roman" w:hAnsi="Times New Roman" w:eastAsia="宋体" w:cs="Times New Roman"/>
                <w:color w:val="FF0000"/>
                <w:sz w:val="24"/>
                <w:highlight w:val="none"/>
              </w:rPr>
              <w:t>《危险废物贮存污染控制标准</w:t>
            </w:r>
            <w:r>
              <w:rPr>
                <w:rFonts w:hint="default" w:ascii="Times New Roman" w:hAnsi="Times New Roman" w:eastAsia="宋体" w:cs="Times New Roman"/>
                <w:color w:val="FF0000"/>
                <w:sz w:val="24"/>
                <w:highlight w:val="none"/>
                <w:lang w:eastAsia="zh-CN"/>
              </w:rPr>
              <w:t>》</w:t>
            </w:r>
            <w:r>
              <w:rPr>
                <w:rFonts w:hint="default" w:ascii="Times New Roman" w:hAnsi="Times New Roman" w:cs="Times New Roman"/>
                <w:color w:val="FF0000"/>
                <w:sz w:val="24"/>
                <w:highlight w:val="none"/>
                <w:lang w:eastAsia="zh-CN"/>
              </w:rPr>
              <w:t>（</w:t>
            </w:r>
            <w:r>
              <w:rPr>
                <w:rFonts w:hint="default" w:ascii="Times New Roman" w:hAnsi="Times New Roman" w:eastAsia="宋体" w:cs="Times New Roman"/>
                <w:color w:val="FF0000"/>
                <w:sz w:val="24"/>
                <w:highlight w:val="none"/>
              </w:rPr>
              <w:t>GB18597</w:t>
            </w:r>
            <w:r>
              <w:rPr>
                <w:rFonts w:hint="default" w:ascii="Times New Roman" w:hAnsi="Times New Roman" w:eastAsia="宋体" w:cs="Times New Roman"/>
                <w:color w:val="FF0000"/>
                <w:sz w:val="24"/>
                <w:highlight w:val="none"/>
                <w:lang w:val="en-US" w:eastAsia="zh-CN"/>
              </w:rPr>
              <w:t>-</w:t>
            </w:r>
            <w:r>
              <w:rPr>
                <w:rFonts w:hint="default" w:ascii="Times New Roman" w:hAnsi="Times New Roman" w:eastAsia="宋体" w:cs="Times New Roman"/>
                <w:color w:val="FF0000"/>
                <w:sz w:val="24"/>
                <w:highlight w:val="none"/>
              </w:rPr>
              <w:t>2001</w:t>
            </w:r>
            <w:r>
              <w:rPr>
                <w:rFonts w:hint="default" w:ascii="Times New Roman" w:hAnsi="Times New Roman" w:cs="Times New Roman"/>
                <w:color w:val="FF0000"/>
                <w:sz w:val="24"/>
                <w:highlight w:val="none"/>
                <w:lang w:eastAsia="zh-CN"/>
              </w:rPr>
              <w:t>）</w:t>
            </w:r>
            <w:r>
              <w:rPr>
                <w:rFonts w:hint="default" w:ascii="Times New Roman" w:hAnsi="Times New Roman" w:eastAsia="宋体" w:cs="Times New Roman"/>
                <w:color w:val="FF0000"/>
                <w:sz w:val="24"/>
                <w:highlight w:val="none"/>
              </w:rPr>
              <w:t>及其</w:t>
            </w:r>
            <w:r>
              <w:rPr>
                <w:rFonts w:hint="default" w:ascii="Times New Roman" w:hAnsi="Times New Roman" w:eastAsia="宋体" w:cs="Times New Roman"/>
                <w:color w:val="FF0000"/>
                <w:sz w:val="24"/>
                <w:highlight w:val="none"/>
                <w:lang w:val="en-US" w:eastAsia="zh-CN"/>
              </w:rPr>
              <w:t>2013年</w:t>
            </w:r>
            <w:r>
              <w:rPr>
                <w:rFonts w:hint="default" w:ascii="Times New Roman" w:hAnsi="Times New Roman" w:eastAsia="宋体" w:cs="Times New Roman"/>
                <w:color w:val="FF0000"/>
                <w:sz w:val="24"/>
                <w:highlight w:val="none"/>
              </w:rPr>
              <w:t>修改单中的有关规定，对周围环境</w:t>
            </w:r>
            <w:r>
              <w:rPr>
                <w:rFonts w:hint="default" w:ascii="Times New Roman" w:hAnsi="Times New Roman" w:cs="Times New Roman"/>
                <w:color w:val="FF0000"/>
                <w:sz w:val="24"/>
                <w:highlight w:val="none"/>
                <w:lang w:eastAsia="zh-CN"/>
              </w:rPr>
              <w:t>的</w:t>
            </w:r>
            <w:r>
              <w:rPr>
                <w:rFonts w:hint="default" w:ascii="Times New Roman" w:hAnsi="Times New Roman" w:eastAsia="宋体" w:cs="Times New Roman"/>
                <w:color w:val="FF0000"/>
                <w:sz w:val="24"/>
                <w:highlight w:val="none"/>
              </w:rPr>
              <w:t>影响</w:t>
            </w:r>
            <w:r>
              <w:rPr>
                <w:rFonts w:hint="default" w:ascii="Times New Roman" w:hAnsi="Times New Roman" w:cs="Times New Roman"/>
                <w:color w:val="FF0000"/>
                <w:sz w:val="24"/>
                <w:highlight w:val="none"/>
                <w:lang w:eastAsia="zh-CN"/>
              </w:rPr>
              <w:t>较小</w:t>
            </w:r>
            <w:r>
              <w:rPr>
                <w:rFonts w:hint="default" w:ascii="Times New Roman" w:hAnsi="Times New Roman" w:eastAsia="宋体" w:cs="Times New Roman"/>
                <w:color w:val="FF0000"/>
                <w:sz w:val="24"/>
                <w:highlight w:val="none"/>
                <w:lang w:eastAsia="zh-CN"/>
              </w:rPr>
              <w:t>。</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rPr>
                <w:rFonts w:hint="default" w:ascii="Times New Roman" w:hAnsi="Times New Roman" w:eastAsia="宋体" w:cs="Times New Roman"/>
                <w:b/>
                <w:bCs/>
                <w:color w:val="000000"/>
                <w:sz w:val="24"/>
                <w:highlight w:val="none"/>
                <w:lang w:val="en-US" w:eastAsia="zh-CN"/>
              </w:rPr>
            </w:pPr>
            <w:r>
              <w:rPr>
                <w:rFonts w:hint="default" w:ascii="Times New Roman" w:hAnsi="Times New Roman" w:cs="Times New Roman"/>
                <w:b/>
                <w:bCs/>
                <w:color w:val="000000"/>
                <w:sz w:val="24"/>
                <w:highlight w:val="none"/>
                <w:lang w:val="en-US" w:eastAsia="zh-CN"/>
              </w:rPr>
              <w:t>6</w:t>
            </w:r>
            <w:r>
              <w:rPr>
                <w:rFonts w:hint="default" w:ascii="Times New Roman" w:hAnsi="Times New Roman" w:eastAsia="宋体" w:cs="Times New Roman"/>
                <w:b/>
                <w:bCs/>
                <w:color w:val="000000"/>
                <w:sz w:val="24"/>
                <w:highlight w:val="none"/>
                <w:lang w:val="en-US" w:eastAsia="zh-CN"/>
              </w:rPr>
              <w:t>、土壤环境影响分析</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cs="Times New Roman"/>
                <w:color w:val="auto"/>
                <w:sz w:val="24"/>
                <w:szCs w:val="22"/>
                <w:highlight w:val="none"/>
                <w:lang w:val="en-US" w:eastAsia="zh-CN"/>
              </w:rPr>
            </w:pPr>
            <w:r>
              <w:rPr>
                <w:rFonts w:hint="default" w:ascii="Times New Roman" w:hAnsi="Times New Roman" w:cs="Times New Roman"/>
                <w:color w:val="auto"/>
                <w:sz w:val="24"/>
                <w:szCs w:val="22"/>
                <w:highlight w:val="none"/>
                <w:lang w:val="en-US" w:eastAsia="zh-CN"/>
              </w:rPr>
              <w:t>（1）区域土壤概况</w:t>
            </w:r>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0" w:firstLineChars="200"/>
              <w:jc w:val="both"/>
              <w:textAlignment w:val="auto"/>
              <w:rPr>
                <w:rFonts w:hint="default" w:ascii="Times New Roman" w:hAnsi="Times New Roman" w:cs="Times New Roman"/>
                <w:color w:val="auto"/>
                <w:sz w:val="24"/>
                <w:szCs w:val="24"/>
                <w:shd w:val="clear" w:color="auto" w:fill="FFFFFF"/>
              </w:rPr>
            </w:pPr>
            <w:r>
              <w:rPr>
                <w:rFonts w:hint="default" w:ascii="Times New Roman" w:hAnsi="Times New Roman" w:cs="Times New Roman"/>
                <w:color w:val="auto"/>
                <w:spacing w:val="-5"/>
                <w:sz w:val="24"/>
                <w:szCs w:val="24"/>
              </w:rPr>
              <w:t>建设项目土壤环境影响评价工作等级为二级，按照《环境影响评价技术导则 土壤环</w:t>
            </w:r>
            <w:r>
              <w:rPr>
                <w:rFonts w:hint="default" w:ascii="Times New Roman" w:hAnsi="Times New Roman" w:cs="Times New Roman"/>
                <w:color w:val="auto"/>
                <w:sz w:val="24"/>
                <w:szCs w:val="24"/>
              </w:rPr>
              <w:t>境（试行）》（HJ</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964-2018）表5</w:t>
            </w:r>
            <w:r>
              <w:rPr>
                <w:rFonts w:hint="default" w:ascii="Times New Roman" w:hAnsi="Times New Roman" w:cs="Times New Roman"/>
                <w:color w:val="auto"/>
                <w:spacing w:val="-1"/>
                <w:sz w:val="24"/>
                <w:szCs w:val="24"/>
              </w:rPr>
              <w:t>现状调查范围中相关要求，确定土壤环境影响调查评价范围为以厂区范围线为界外扩</w:t>
            </w:r>
            <w:r>
              <w:rPr>
                <w:rFonts w:hint="default" w:ascii="Times New Roman" w:hAnsi="Times New Roman" w:cs="Times New Roman"/>
                <w:color w:val="auto"/>
                <w:sz w:val="24"/>
                <w:szCs w:val="24"/>
              </w:rPr>
              <w:t>200m</w:t>
            </w:r>
            <w:r>
              <w:rPr>
                <w:rFonts w:hint="default" w:ascii="Times New Roman" w:hAnsi="Times New Roman" w:cs="Times New Roman"/>
                <w:color w:val="auto"/>
                <w:spacing w:val="-8"/>
                <w:sz w:val="24"/>
                <w:szCs w:val="24"/>
              </w:rPr>
              <w:t>。本项目</w:t>
            </w:r>
            <w:r>
              <w:rPr>
                <w:rFonts w:hint="default" w:ascii="Times New Roman" w:hAnsi="Times New Roman" w:cs="Times New Roman"/>
                <w:color w:val="auto"/>
                <w:sz w:val="24"/>
                <w:szCs w:val="24"/>
              </w:rPr>
              <w:t>200m</w:t>
            </w:r>
            <w:r>
              <w:rPr>
                <w:rFonts w:hint="default" w:ascii="Times New Roman" w:hAnsi="Times New Roman" w:cs="Times New Roman"/>
                <w:color w:val="auto"/>
                <w:spacing w:val="-8"/>
                <w:sz w:val="24"/>
                <w:szCs w:val="24"/>
              </w:rPr>
              <w:t>范围内分布有</w:t>
            </w:r>
            <w:r>
              <w:rPr>
                <w:rFonts w:hint="default" w:ascii="Times New Roman" w:hAnsi="Times New Roman" w:cs="Times New Roman"/>
                <w:color w:val="auto"/>
                <w:spacing w:val="-8"/>
                <w:sz w:val="24"/>
                <w:szCs w:val="24"/>
                <w:lang w:eastAsia="zh-CN"/>
              </w:rPr>
              <w:t>居住区</w:t>
            </w:r>
            <w:r>
              <w:rPr>
                <w:rFonts w:hint="default" w:ascii="Times New Roman" w:hAnsi="Times New Roman" w:cs="Times New Roman"/>
                <w:color w:val="auto"/>
                <w:spacing w:val="-8"/>
                <w:sz w:val="24"/>
                <w:szCs w:val="24"/>
              </w:rPr>
              <w:t>，工业企业等</w:t>
            </w:r>
            <w:r>
              <w:rPr>
                <w:rFonts w:hint="default" w:ascii="Times New Roman" w:hAnsi="Times New Roman" w:cs="Times New Roman"/>
                <w:color w:val="auto"/>
                <w:sz w:val="24"/>
                <w:szCs w:val="24"/>
              </w:rPr>
              <w:t>。查阅国家土壤信息平台，参照全国第二次土壤普查土种数据，项目土壤土种母质为黄土，剖面为A11—A12—Ab一Bt一Bk型。土壤质地均一，多为壤质粘土及粉砂质粘土。Bt层较厚，厚度多在60cm以上，垂直裂隙不很明显，小棱柱状结构，结构面附着亮红棕色胶膜，颜色较深且发紫，故名红紫土。Bk层多出现在剖面的150cm以下，碳酸钙含量11%左右。土壤pH7．8—8．0，呈微碱性。阳离子交换量13—20me／100g土。据845个农化样分析结果统计：有机质含量24%，全氮0．086%，碱解氮57ppm，速效磷5ppm，速效钾119ppm。有效微量元素含量(n=16)：锌0．6ppm，铜1．20ppm，硼0．21ppm，铁6ppm，锰9ppm。</w:t>
            </w:r>
          </w:p>
          <w:p>
            <w:pPr>
              <w:widowControl/>
              <w:spacing w:line="360" w:lineRule="auto"/>
              <w:ind w:firstLine="480" w:firstLineChars="200"/>
              <w:rPr>
                <w:rFonts w:hint="default" w:ascii="Times New Roman" w:hAnsi="Times New Roman" w:cs="Times New Roman"/>
                <w:color w:val="auto"/>
                <w:sz w:val="24"/>
                <w:szCs w:val="22"/>
                <w:highlight w:val="none"/>
                <w:lang w:val="en-US" w:eastAsia="zh-CN"/>
              </w:rPr>
            </w:pPr>
            <w:r>
              <w:rPr>
                <w:rFonts w:hint="default" w:ascii="Times New Roman" w:hAnsi="Times New Roman" w:cs="Times New Roman"/>
                <w:color w:val="auto"/>
                <w:sz w:val="24"/>
                <w:szCs w:val="22"/>
                <w:highlight w:val="none"/>
                <w:lang w:val="en-US" w:eastAsia="zh-CN"/>
              </w:rPr>
              <w:t>（2）土壤环境影响类型和影响途径</w:t>
            </w:r>
          </w:p>
          <w:p>
            <w:pPr>
              <w:pStyle w:val="81"/>
              <w:ind w:firstLine="480"/>
              <w:rPr>
                <w:rFonts w:hint="default" w:ascii="Times New Roman" w:hAnsi="Times New Roman" w:cs="Times New Roman"/>
                <w:color w:val="auto"/>
                <w:sz w:val="24"/>
                <w:szCs w:val="24"/>
              </w:rPr>
            </w:pPr>
            <w:r>
              <w:rPr>
                <w:rFonts w:hint="default" w:ascii="Times New Roman" w:hAnsi="Times New Roman" w:cs="Times New Roman"/>
                <w:color w:val="auto"/>
              </w:rPr>
              <w:t>本项目对土壤的主要污染途径为</w:t>
            </w:r>
            <w:r>
              <w:rPr>
                <w:rFonts w:hint="default" w:ascii="Times New Roman" w:hAnsi="Times New Roman" w:cs="Times New Roman"/>
                <w:color w:val="auto"/>
                <w:lang w:eastAsia="zh-CN"/>
              </w:rPr>
              <w:t>：</w:t>
            </w:r>
            <w:r>
              <w:rPr>
                <w:rFonts w:hint="default" w:ascii="Times New Roman" w:hAnsi="Times New Roman" w:cs="Times New Roman"/>
                <w:color w:val="auto"/>
              </w:rPr>
              <w:t>酸雾大气污染物质通过干、湿沉降进入土壤</w:t>
            </w:r>
            <w:r>
              <w:rPr>
                <w:rFonts w:hint="default" w:ascii="Times New Roman" w:hAnsi="Times New Roman" w:cs="Times New Roman"/>
                <w:color w:val="auto"/>
                <w:lang w:eastAsia="zh-CN"/>
              </w:rPr>
              <w:t>；</w:t>
            </w:r>
            <w:r>
              <w:rPr>
                <w:rFonts w:hint="default" w:ascii="Times New Roman" w:hAnsi="Times New Roman" w:cs="Times New Roman"/>
                <w:color w:val="auto"/>
              </w:rPr>
              <w:t>废矿物油、废酸等各种类型危险废物的有害成分通过地表径流和地表下渗方式进入土壤</w:t>
            </w:r>
            <w:r>
              <w:rPr>
                <w:rFonts w:hint="default" w:ascii="Times New Roman" w:hAnsi="Times New Roman" w:cs="Times New Roman"/>
                <w:color w:val="auto"/>
                <w:lang w:eastAsia="zh-CN"/>
              </w:rPr>
              <w:t>；</w:t>
            </w:r>
            <w:r>
              <w:rPr>
                <w:rFonts w:hint="default" w:ascii="Times New Roman" w:hAnsi="Times New Roman" w:cs="Times New Roman"/>
                <w:color w:val="auto"/>
              </w:rPr>
              <w:t>一些污染物质在生物地球化学作用下在士壤中的富集。正常情况下，本项目对土壤的主要影响途径为干湿沉降以及垂直下渗。项目土壤环境影响类型与途径见表</w:t>
            </w:r>
            <w:r>
              <w:rPr>
                <w:rFonts w:hint="default" w:ascii="Times New Roman" w:hAnsi="Times New Roman" w:cs="Times New Roman"/>
                <w:color w:val="auto"/>
                <w:lang w:val="en-US" w:eastAsia="zh-CN"/>
              </w:rPr>
              <w:t>54</w:t>
            </w:r>
            <w:r>
              <w:rPr>
                <w:rFonts w:hint="default" w:ascii="Times New Roman" w:hAnsi="Times New Roman" w:cs="Times New Roman"/>
                <w:color w:val="auto"/>
              </w:rPr>
              <w:t>，环境影响源及影响因子见表</w:t>
            </w:r>
            <w:r>
              <w:rPr>
                <w:rFonts w:hint="default" w:ascii="Times New Roman" w:hAnsi="Times New Roman" w:cs="Times New Roman"/>
                <w:color w:val="auto"/>
                <w:lang w:val="en-US" w:eastAsia="zh-CN"/>
              </w:rPr>
              <w:t>55</w:t>
            </w:r>
            <w:r>
              <w:rPr>
                <w:rFonts w:hint="default" w:ascii="Times New Roman" w:hAnsi="Times New Roman" w:cs="Times New Roman"/>
                <w:color w:val="auto"/>
              </w:rPr>
              <w:t>。</w:t>
            </w:r>
          </w:p>
          <w:p>
            <w:pPr>
              <w:pStyle w:val="34"/>
              <w:jc w:val="center"/>
              <w:rPr>
                <w:rFonts w:hint="default" w:ascii="Times New Roman" w:hAnsi="Times New Roman" w:eastAsia="宋体" w:cs="Times New Roman"/>
                <w:b/>
                <w:bCs w:val="0"/>
                <w:color w:val="000000"/>
                <w:kern w:val="2"/>
                <w:sz w:val="21"/>
                <w:szCs w:val="21"/>
                <w:highlight w:val="none"/>
                <w:lang w:val="en-US" w:eastAsia="zh-CN" w:bidi="ar-SA"/>
              </w:rPr>
            </w:pPr>
            <w:r>
              <w:rPr>
                <w:rFonts w:hint="default" w:ascii="Times New Roman" w:hAnsi="Times New Roman" w:eastAsia="宋体" w:cs="Times New Roman"/>
                <w:b/>
                <w:bCs w:val="0"/>
                <w:color w:val="000000"/>
                <w:kern w:val="2"/>
                <w:sz w:val="21"/>
                <w:szCs w:val="21"/>
                <w:highlight w:val="none"/>
                <w:lang w:val="en-US" w:eastAsia="zh-CN" w:bidi="ar-SA"/>
              </w:rPr>
              <w:t>表7-12   土壤环境影响类型与途径表</w:t>
            </w:r>
          </w:p>
          <w:tbl>
            <w:tblPr>
              <w:tblStyle w:val="27"/>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826"/>
              <w:gridCol w:w="1832"/>
              <w:gridCol w:w="1832"/>
              <w:gridCol w:w="18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99" w:type="pct"/>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不同时段</w:t>
                  </w:r>
                </w:p>
              </w:tc>
              <w:tc>
                <w:tcPr>
                  <w:tcW w:w="4000" w:type="pct"/>
                  <w:gridSpan w:val="4"/>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99" w:type="pct"/>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大气沉降</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地面漫流</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垂直入渗</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999"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运营期</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00" w:type="pc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000" w:type="pct"/>
                  <w:gridSpan w:val="5"/>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注：在可能产生的土壤环境影响类型处打“√”，列表未涵盖的可自行设计。</w:t>
                  </w:r>
                </w:p>
              </w:tc>
            </w:tr>
          </w:tbl>
          <w:p>
            <w:pPr>
              <w:pStyle w:val="34"/>
              <w:keepNext w:val="0"/>
              <w:keepLines w:val="0"/>
              <w:pageBreakBefore w:val="0"/>
              <w:widowControl w:val="0"/>
              <w:kinsoku/>
              <w:wordWrap/>
              <w:overflowPunct/>
              <w:topLinePunct w:val="0"/>
              <w:autoSpaceDE w:val="0"/>
              <w:autoSpaceDN w:val="0"/>
              <w:bidi w:val="0"/>
              <w:adjustRightInd/>
              <w:snapToGrid/>
              <w:spacing w:before="157" w:beforeLines="50"/>
              <w:jc w:val="center"/>
              <w:textAlignment w:val="auto"/>
              <w:rPr>
                <w:rFonts w:hint="default" w:ascii="Times New Roman" w:hAnsi="Times New Roman" w:eastAsia="宋体" w:cs="Times New Roman"/>
                <w:b/>
                <w:bCs w:val="0"/>
                <w:color w:val="000000"/>
                <w:kern w:val="2"/>
                <w:sz w:val="21"/>
                <w:szCs w:val="21"/>
                <w:highlight w:val="none"/>
                <w:lang w:val="en-US" w:eastAsia="zh-CN" w:bidi="ar-SA"/>
              </w:rPr>
            </w:pPr>
            <w:r>
              <w:rPr>
                <w:rFonts w:hint="default" w:ascii="Times New Roman" w:hAnsi="Times New Roman" w:eastAsia="宋体" w:cs="Times New Roman"/>
                <w:b/>
                <w:bCs w:val="0"/>
                <w:color w:val="000000"/>
                <w:kern w:val="2"/>
                <w:sz w:val="21"/>
                <w:szCs w:val="21"/>
                <w:highlight w:val="none"/>
                <w:lang w:val="en-US" w:eastAsia="zh-CN" w:bidi="ar-SA"/>
              </w:rPr>
              <w:t>表7-13  本项目土壤环境影响源及影响因子识别表</w:t>
            </w:r>
          </w:p>
          <w:tbl>
            <w:tblPr>
              <w:tblStyle w:val="26"/>
              <w:tblW w:w="9236" w:type="dxa"/>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1481"/>
              <w:gridCol w:w="1190"/>
              <w:gridCol w:w="1584"/>
              <w:gridCol w:w="1900"/>
              <w:gridCol w:w="1852"/>
              <w:gridCol w:w="1229"/>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93" w:hRule="atLeast"/>
                <w:jc w:val="center"/>
              </w:trPr>
              <w:tc>
                <w:tcPr>
                  <w:tcW w:w="801"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污染源</w:t>
                  </w:r>
                </w:p>
              </w:tc>
              <w:tc>
                <w:tcPr>
                  <w:tcW w:w="644"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工艺流程/节点</w:t>
                  </w:r>
                </w:p>
              </w:tc>
              <w:tc>
                <w:tcPr>
                  <w:tcW w:w="857"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污染途径</w:t>
                  </w:r>
                </w:p>
              </w:tc>
              <w:tc>
                <w:tcPr>
                  <w:tcW w:w="1028"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全部污染物</w:t>
                  </w:r>
                </w:p>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指标</w:t>
                  </w:r>
                </w:p>
              </w:tc>
              <w:tc>
                <w:tcPr>
                  <w:tcW w:w="1002"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特征因子</w:t>
                  </w:r>
                </w:p>
              </w:tc>
              <w:tc>
                <w:tcPr>
                  <w:tcW w:w="665"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52" w:hRule="atLeast"/>
                <w:jc w:val="center"/>
              </w:trPr>
              <w:tc>
                <w:tcPr>
                  <w:tcW w:w="801" w:type="pct"/>
                  <w:vMerge w:val="restart"/>
                  <w:tcBorders>
                    <w:tl2br w:val="nil"/>
                    <w:tr2bl w:val="nil"/>
                  </w:tcBorders>
                  <w:noWrap w:val="0"/>
                  <w:vAlign w:val="center"/>
                </w:tcPr>
                <w:p>
                  <w:pPr>
                    <w:pStyle w:val="84"/>
                    <w:widowControl w:val="0"/>
                    <w:spacing w:line="240" w:lineRule="auto"/>
                    <w:ind w:firstLine="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加工车间</w:t>
                  </w:r>
                </w:p>
              </w:tc>
              <w:tc>
                <w:tcPr>
                  <w:tcW w:w="644" w:type="pct"/>
                  <w:vMerge w:val="restar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酸碱洗、修磨</w:t>
                  </w:r>
                </w:p>
              </w:tc>
              <w:tc>
                <w:tcPr>
                  <w:tcW w:w="857"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大气沉降</w:t>
                  </w:r>
                </w:p>
              </w:tc>
              <w:tc>
                <w:tcPr>
                  <w:tcW w:w="1028" w:type="pct"/>
                  <w:tcBorders>
                    <w:tl2br w:val="nil"/>
                    <w:tr2bl w:val="nil"/>
                  </w:tcBorders>
                  <w:noWrap w:val="0"/>
                  <w:vAlign w:val="center"/>
                </w:tcPr>
                <w:p>
                  <w:pPr>
                    <w:pStyle w:val="84"/>
                    <w:widowControl w:val="0"/>
                    <w:spacing w:line="240" w:lineRule="auto"/>
                    <w:ind w:firstLine="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颗粒物、</w:t>
                  </w:r>
                  <w:r>
                    <w:rPr>
                      <w:rFonts w:hint="default" w:ascii="Times New Roman" w:hAnsi="Times New Roman" w:cs="Times New Roman"/>
                      <w:color w:val="auto"/>
                      <w:sz w:val="21"/>
                      <w:szCs w:val="21"/>
                      <w:lang w:eastAsia="zh-CN"/>
                    </w:rPr>
                    <w:t>氟化物、氮氧化物</w:t>
                  </w:r>
                </w:p>
              </w:tc>
              <w:tc>
                <w:tcPr>
                  <w:tcW w:w="1002"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Cs/>
                      <w:color w:val="auto"/>
                      <w:sz w:val="21"/>
                      <w:szCs w:val="21"/>
                    </w:rPr>
                  </w:pPr>
                  <w:r>
                    <w:rPr>
                      <w:rFonts w:hint="default" w:ascii="Times New Roman" w:hAnsi="Times New Roman" w:cs="Times New Roman"/>
                      <w:color w:val="auto"/>
                      <w:sz w:val="21"/>
                      <w:szCs w:val="21"/>
                      <w:lang w:eastAsia="zh-CN"/>
                    </w:rPr>
                    <w:t>氟化物</w:t>
                  </w:r>
                </w:p>
              </w:tc>
              <w:tc>
                <w:tcPr>
                  <w:tcW w:w="665"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连续排放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jc w:val="center"/>
              </w:trPr>
              <w:tc>
                <w:tcPr>
                  <w:tcW w:w="801" w:type="pct"/>
                  <w:vMerge w:val="continue"/>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p>
              </w:tc>
              <w:tc>
                <w:tcPr>
                  <w:tcW w:w="644" w:type="pct"/>
                  <w:vMerge w:val="continue"/>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p>
              </w:tc>
              <w:tc>
                <w:tcPr>
                  <w:tcW w:w="857"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垂直入渗</w:t>
                  </w:r>
                </w:p>
              </w:tc>
              <w:tc>
                <w:tcPr>
                  <w:tcW w:w="1028"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氟化物</w:t>
                  </w:r>
                </w:p>
              </w:tc>
              <w:tc>
                <w:tcPr>
                  <w:tcW w:w="1002"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Cs/>
                      <w:color w:val="auto"/>
                      <w:sz w:val="21"/>
                      <w:szCs w:val="21"/>
                    </w:rPr>
                  </w:pPr>
                  <w:r>
                    <w:rPr>
                      <w:rFonts w:hint="default" w:ascii="Times New Roman" w:hAnsi="Times New Roman" w:cs="Times New Roman"/>
                      <w:color w:val="auto"/>
                      <w:sz w:val="21"/>
                      <w:szCs w:val="21"/>
                      <w:lang w:val="en-US" w:eastAsia="zh-CN"/>
                    </w:rPr>
                    <w:t>氟化物</w:t>
                  </w:r>
                </w:p>
              </w:tc>
              <w:tc>
                <w:tcPr>
                  <w:tcW w:w="665"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rPr>
                    <w:t>事故排放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jc w:val="center"/>
              </w:trPr>
              <w:tc>
                <w:tcPr>
                  <w:tcW w:w="801" w:type="pct"/>
                  <w:tcBorders>
                    <w:tl2br w:val="nil"/>
                    <w:tr2bl w:val="nil"/>
                  </w:tcBorders>
                  <w:noWrap w:val="0"/>
                  <w:vAlign w:val="center"/>
                </w:tcPr>
                <w:p>
                  <w:pPr>
                    <w:pStyle w:val="84"/>
                    <w:widowControl w:val="0"/>
                    <w:spacing w:line="240" w:lineRule="auto"/>
                    <w:ind w:firstLine="0"/>
                    <w:jc w:val="center"/>
                    <w:rPr>
                      <w:rFonts w:hint="default" w:ascii="Times New Roman" w:hAnsi="Times New Roman" w:eastAsia="宋体" w:cs="Times New Roman"/>
                      <w:color w:val="auto"/>
                      <w:sz w:val="21"/>
                      <w:szCs w:val="21"/>
                      <w:lang w:eastAsia="zh-CN"/>
                    </w:rPr>
                  </w:pPr>
                  <w:r>
                    <w:rPr>
                      <w:rFonts w:hint="eastAsia" w:cs="Times New Roman"/>
                      <w:color w:val="auto"/>
                      <w:sz w:val="21"/>
                      <w:szCs w:val="21"/>
                      <w:lang w:eastAsia="zh-CN"/>
                    </w:rPr>
                    <w:t>污水处理站</w:t>
                  </w:r>
                </w:p>
              </w:tc>
              <w:tc>
                <w:tcPr>
                  <w:tcW w:w="644"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污水处理</w:t>
                  </w:r>
                </w:p>
              </w:tc>
              <w:tc>
                <w:tcPr>
                  <w:tcW w:w="857"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垂直入渗</w:t>
                  </w:r>
                </w:p>
              </w:tc>
              <w:tc>
                <w:tcPr>
                  <w:tcW w:w="1028"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氟化物</w:t>
                  </w:r>
                </w:p>
              </w:tc>
              <w:tc>
                <w:tcPr>
                  <w:tcW w:w="1002"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Cs/>
                      <w:color w:val="auto"/>
                      <w:sz w:val="21"/>
                      <w:szCs w:val="21"/>
                    </w:rPr>
                  </w:pPr>
                  <w:r>
                    <w:rPr>
                      <w:rFonts w:hint="default" w:ascii="Times New Roman" w:hAnsi="Times New Roman" w:cs="Times New Roman"/>
                      <w:color w:val="auto"/>
                      <w:sz w:val="21"/>
                      <w:szCs w:val="21"/>
                      <w:lang w:val="en-US" w:eastAsia="zh-CN"/>
                    </w:rPr>
                    <w:t>氟化物</w:t>
                  </w:r>
                </w:p>
              </w:tc>
              <w:tc>
                <w:tcPr>
                  <w:tcW w:w="665"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sz w:val="21"/>
                    </w:rPr>
                    <w:t>事故排放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jc w:val="center"/>
              </w:trPr>
              <w:tc>
                <w:tcPr>
                  <w:tcW w:w="801"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原料库房</w:t>
                  </w:r>
                </w:p>
              </w:tc>
              <w:tc>
                <w:tcPr>
                  <w:tcW w:w="644"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原料储存</w:t>
                  </w:r>
                </w:p>
              </w:tc>
              <w:tc>
                <w:tcPr>
                  <w:tcW w:w="857"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垂直入渗</w:t>
                  </w:r>
                </w:p>
              </w:tc>
              <w:tc>
                <w:tcPr>
                  <w:tcW w:w="1028"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氟化物</w:t>
                  </w:r>
                </w:p>
              </w:tc>
              <w:tc>
                <w:tcPr>
                  <w:tcW w:w="1002"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bCs/>
                      <w:color w:val="auto"/>
                      <w:sz w:val="21"/>
                      <w:szCs w:val="21"/>
                    </w:rPr>
                  </w:pPr>
                  <w:r>
                    <w:rPr>
                      <w:rFonts w:hint="default" w:ascii="Times New Roman" w:hAnsi="Times New Roman" w:cs="Times New Roman"/>
                      <w:color w:val="auto"/>
                      <w:sz w:val="21"/>
                      <w:szCs w:val="21"/>
                      <w:lang w:val="en-US" w:eastAsia="zh-CN"/>
                    </w:rPr>
                    <w:t>氟化物</w:t>
                  </w:r>
                </w:p>
              </w:tc>
              <w:tc>
                <w:tcPr>
                  <w:tcW w:w="665"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事故排放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jc w:val="center"/>
              </w:trPr>
              <w:tc>
                <w:tcPr>
                  <w:tcW w:w="801"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危废暂存间</w:t>
                  </w:r>
                </w:p>
              </w:tc>
              <w:tc>
                <w:tcPr>
                  <w:tcW w:w="644" w:type="pct"/>
                  <w:tcBorders>
                    <w:tl2br w:val="nil"/>
                    <w:tr2bl w:val="nil"/>
                  </w:tcBorders>
                  <w:noWrap w:val="0"/>
                  <w:vAlign w:val="center"/>
                </w:tcPr>
                <w:p>
                  <w:pPr>
                    <w:pStyle w:val="84"/>
                    <w:widowControl w:val="0"/>
                    <w:spacing w:line="240" w:lineRule="auto"/>
                    <w:ind w:firstLine="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危废储存</w:t>
                  </w:r>
                </w:p>
              </w:tc>
              <w:tc>
                <w:tcPr>
                  <w:tcW w:w="857" w:type="pct"/>
                  <w:tcBorders>
                    <w:tl2br w:val="nil"/>
                    <w:tr2bl w:val="nil"/>
                  </w:tcBorders>
                  <w:noWrap w:val="0"/>
                  <w:vAlign w:val="center"/>
                </w:tcPr>
                <w:p>
                  <w:pPr>
                    <w:pStyle w:val="84"/>
                    <w:widowControl w:val="0"/>
                    <w:spacing w:line="240" w:lineRule="auto"/>
                    <w:ind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rPr>
                    <w:t>垂直入渗</w:t>
                  </w:r>
                </w:p>
              </w:tc>
              <w:tc>
                <w:tcPr>
                  <w:tcW w:w="1028" w:type="pct"/>
                  <w:tcBorders>
                    <w:tl2br w:val="nil"/>
                    <w:tr2bl w:val="nil"/>
                  </w:tcBorders>
                  <w:noWrap w:val="0"/>
                  <w:vAlign w:val="center"/>
                </w:tcPr>
                <w:p>
                  <w:pPr>
                    <w:pStyle w:val="84"/>
                    <w:widowControl w:val="0"/>
                    <w:spacing w:line="240" w:lineRule="auto"/>
                    <w:ind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lang w:val="en-US" w:eastAsia="zh-CN"/>
                    </w:rPr>
                    <w:t>氟化物</w:t>
                  </w:r>
                </w:p>
              </w:tc>
              <w:tc>
                <w:tcPr>
                  <w:tcW w:w="1002" w:type="pct"/>
                  <w:tcBorders>
                    <w:tl2br w:val="nil"/>
                    <w:tr2bl w:val="nil"/>
                  </w:tcBorders>
                  <w:noWrap w:val="0"/>
                  <w:vAlign w:val="center"/>
                </w:tcPr>
                <w:p>
                  <w:pPr>
                    <w:pStyle w:val="84"/>
                    <w:widowControl w:val="0"/>
                    <w:spacing w:line="240" w:lineRule="auto"/>
                    <w:ind w:firstLine="0" w:firstLineChars="0"/>
                    <w:jc w:val="center"/>
                    <w:rPr>
                      <w:rFonts w:hint="default" w:ascii="Times New Roman" w:hAnsi="Times New Roman" w:eastAsia="宋体" w:cs="Times New Roman"/>
                      <w:bCs/>
                      <w:color w:val="auto"/>
                      <w:sz w:val="21"/>
                      <w:szCs w:val="21"/>
                      <w:lang w:val="en-US" w:eastAsia="zh-CN" w:bidi="ar-SA"/>
                    </w:rPr>
                  </w:pPr>
                  <w:r>
                    <w:rPr>
                      <w:rFonts w:hint="default" w:ascii="Times New Roman" w:hAnsi="Times New Roman" w:cs="Times New Roman"/>
                      <w:color w:val="auto"/>
                      <w:sz w:val="21"/>
                      <w:szCs w:val="21"/>
                      <w:lang w:val="en-US" w:eastAsia="zh-CN"/>
                    </w:rPr>
                    <w:t>氟化物</w:t>
                  </w:r>
                </w:p>
              </w:tc>
              <w:tc>
                <w:tcPr>
                  <w:tcW w:w="665" w:type="pct"/>
                  <w:tcBorders>
                    <w:tl2br w:val="nil"/>
                    <w:tr2bl w:val="nil"/>
                  </w:tcBorders>
                  <w:noWrap w:val="0"/>
                  <w:vAlign w:val="center"/>
                </w:tcPr>
                <w:p>
                  <w:pPr>
                    <w:pStyle w:val="84"/>
                    <w:widowControl w:val="0"/>
                    <w:spacing w:line="240" w:lineRule="auto"/>
                    <w:ind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cs="Times New Roman"/>
                      <w:color w:val="auto"/>
                      <w:sz w:val="21"/>
                      <w:szCs w:val="21"/>
                    </w:rPr>
                    <w:t>事故排放</w:t>
                  </w:r>
                </w:p>
              </w:tc>
            </w:tr>
          </w:tbl>
          <w:p>
            <w:pPr>
              <w:pStyle w:val="84"/>
              <w:keepNext w:val="0"/>
              <w:keepLines w:val="0"/>
              <w:pageBreakBefore w:val="0"/>
              <w:widowControl/>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default" w:ascii="Times New Roman" w:hAnsi="Times New Roman" w:eastAsia="宋体" w:cs="Times New Roman"/>
                <w:color w:val="auto"/>
                <w:sz w:val="24"/>
              </w:rPr>
            </w:pPr>
            <w:r>
              <w:rPr>
                <w:rFonts w:hint="default" w:ascii="Times New Roman" w:hAnsi="Times New Roman" w:cs="Times New Roman"/>
                <w:color w:val="auto"/>
                <w:sz w:val="24"/>
                <w:szCs w:val="22"/>
                <w:highlight w:val="none"/>
                <w:lang w:eastAsia="zh-CN"/>
              </w:rPr>
              <w:t>环境影响分析</w:t>
            </w:r>
          </w:p>
          <w:p>
            <w:pPr>
              <w:pStyle w:val="84"/>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rPr>
            </w:pPr>
            <w:r>
              <w:rPr>
                <w:rFonts w:hint="default" w:ascii="Times New Roman" w:hAnsi="Times New Roman" w:cs="Times New Roman"/>
                <w:color w:val="auto"/>
                <w:sz w:val="24"/>
                <w:lang w:eastAsia="zh-CN"/>
              </w:rPr>
              <w:t>①</w:t>
            </w:r>
            <w:r>
              <w:rPr>
                <w:rFonts w:hint="default" w:ascii="Times New Roman" w:hAnsi="Times New Roman" w:eastAsia="宋体" w:cs="Times New Roman"/>
                <w:color w:val="auto"/>
                <w:sz w:val="24"/>
              </w:rPr>
              <w:t>大气沉降影响分析</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rPr>
            </w:pPr>
            <w:r>
              <w:rPr>
                <w:rFonts w:hint="default" w:ascii="Times New Roman" w:hAnsi="Times New Roman" w:eastAsia="宋体" w:cs="Times New Roman"/>
                <w:color w:val="FF0000"/>
                <w:sz w:val="24"/>
              </w:rPr>
              <w:t>项目产生的酸雾废气</w:t>
            </w:r>
            <w:r>
              <w:rPr>
                <w:rFonts w:hint="default" w:ascii="Times New Roman" w:hAnsi="Times New Roman" w:cs="Times New Roman"/>
                <w:color w:val="FF0000"/>
                <w:sz w:val="24"/>
                <w:lang w:eastAsia="zh-CN"/>
              </w:rPr>
              <w:t>（氟化物）</w:t>
            </w:r>
            <w:r>
              <w:rPr>
                <w:rFonts w:hint="default" w:ascii="Times New Roman" w:hAnsi="Times New Roman" w:eastAsia="宋体" w:cs="Times New Roman"/>
                <w:color w:val="FF0000"/>
                <w:sz w:val="24"/>
              </w:rPr>
              <w:t>沉降是可能引起土壤污染的主要途径。</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FF0000"/>
                <w:sz w:val="24"/>
              </w:rPr>
            </w:pPr>
            <w:r>
              <w:rPr>
                <w:rFonts w:hint="eastAsia" w:ascii="Times New Roman" w:hAnsi="Times New Roman" w:cs="Times New Roman"/>
                <w:color w:val="FF0000"/>
                <w:sz w:val="24"/>
                <w:lang w:eastAsia="zh-CN"/>
              </w:rPr>
              <w:t>根据</w:t>
            </w:r>
            <w:r>
              <w:rPr>
                <w:rFonts w:hint="eastAsia" w:ascii="Times New Roman" w:hAnsi="Times New Roman" w:cs="Times New Roman"/>
                <w:color w:val="FF0000"/>
                <w:sz w:val="24"/>
                <w:lang w:val="en-US" w:eastAsia="zh-CN"/>
              </w:rPr>
              <w:t>AERSCREEN的估算预测结果，可知，本项目氟化物最远影响距离为54m，</w:t>
            </w:r>
            <w:r>
              <w:rPr>
                <w:rFonts w:hint="default" w:ascii="Times New Roman" w:hAnsi="Times New Roman" w:cs="Times New Roman"/>
                <w:color w:val="FF0000"/>
                <w:sz w:val="24"/>
                <w:lang w:eastAsia="zh-CN"/>
              </w:rPr>
              <w:t>项目酸雾废气处理采用酸雾净化塔</w:t>
            </w:r>
            <w:r>
              <w:rPr>
                <w:rFonts w:hint="default" w:ascii="Times New Roman" w:hAnsi="Times New Roman" w:cs="Times New Roman"/>
                <w:color w:val="FF0000"/>
                <w:sz w:val="24"/>
                <w:lang w:val="en-US" w:eastAsia="zh-CN"/>
              </w:rPr>
              <w:t>+15m排气筒有组织排放</w:t>
            </w:r>
            <w:r>
              <w:rPr>
                <w:rFonts w:hint="default" w:ascii="Times New Roman" w:hAnsi="Times New Roman" w:eastAsia="宋体" w:cs="Times New Roman"/>
                <w:color w:val="FF0000"/>
                <w:sz w:val="24"/>
              </w:rPr>
              <w:t>，处理后氟化物排放浓度满足《电镀污染物排放标准》(GB 21900-2008)中表5标准要求（</w:t>
            </w:r>
            <w:r>
              <w:rPr>
                <w:rFonts w:hint="eastAsia" w:ascii="Times New Roman" w:hAnsi="Times New Roman" w:cs="Times New Roman"/>
                <w:color w:val="FF0000"/>
                <w:sz w:val="24"/>
                <w:lang w:val="en-US" w:eastAsia="zh-CN"/>
              </w:rPr>
              <w:t>7</w:t>
            </w:r>
            <w:r>
              <w:rPr>
                <w:rFonts w:hint="default" w:ascii="Times New Roman" w:hAnsi="Times New Roman" w:eastAsia="宋体" w:cs="Times New Roman"/>
                <w:color w:val="FF0000"/>
                <w:sz w:val="24"/>
              </w:rPr>
              <w:t>mg/m</w:t>
            </w:r>
            <w:r>
              <w:rPr>
                <w:rFonts w:hint="default" w:ascii="Times New Roman" w:hAnsi="Times New Roman" w:eastAsia="宋体" w:cs="Times New Roman"/>
                <w:color w:val="FF0000"/>
                <w:sz w:val="24"/>
                <w:vertAlign w:val="superscript"/>
              </w:rPr>
              <w:t>3</w:t>
            </w:r>
            <w:r>
              <w:rPr>
                <w:rFonts w:hint="default" w:ascii="Times New Roman" w:hAnsi="Times New Roman" w:eastAsia="宋体" w:cs="Times New Roman"/>
                <w:color w:val="FF0000"/>
                <w:sz w:val="24"/>
              </w:rPr>
              <w:t>）要求</w:t>
            </w:r>
            <w:r>
              <w:rPr>
                <w:rFonts w:hint="eastAsia" w:ascii="Times New Roman" w:hAnsi="Times New Roman" w:cs="Times New Roman"/>
                <w:color w:val="FF0000"/>
                <w:sz w:val="24"/>
                <w:lang w:eastAsia="zh-CN"/>
              </w:rPr>
              <w:t>，</w:t>
            </w:r>
            <w:r>
              <w:rPr>
                <w:rFonts w:hint="default" w:ascii="Times New Roman" w:hAnsi="Times New Roman" w:eastAsia="宋体" w:cs="Times New Roman"/>
                <w:color w:val="FF0000"/>
                <w:sz w:val="24"/>
              </w:rPr>
              <w:t>对土壤环境影响较小。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rPr>
            </w:pPr>
            <w:r>
              <w:rPr>
                <w:rFonts w:hint="default" w:ascii="Times New Roman" w:hAnsi="Times New Roman" w:cs="Times New Roman"/>
                <w:color w:val="auto"/>
                <w:sz w:val="24"/>
                <w:lang w:eastAsia="zh-CN"/>
              </w:rPr>
              <w:t>②</w:t>
            </w:r>
            <w:r>
              <w:rPr>
                <w:rFonts w:hint="default" w:ascii="Times New Roman" w:hAnsi="Times New Roman" w:eastAsia="宋体" w:cs="Times New Roman"/>
                <w:color w:val="auto"/>
                <w:sz w:val="24"/>
              </w:rPr>
              <w:t>垂直入渗影响分析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项目对</w:t>
            </w:r>
            <w:r>
              <w:rPr>
                <w:rFonts w:hint="default" w:ascii="Times New Roman" w:hAnsi="Times New Roman" w:eastAsia="宋体" w:cs="Times New Roman"/>
                <w:color w:val="auto"/>
                <w:sz w:val="24"/>
                <w:lang w:eastAsia="zh-CN"/>
              </w:rPr>
              <w:t>酸碱洗车间、危废暂存间</w:t>
            </w:r>
            <w:r>
              <w:rPr>
                <w:rFonts w:hint="eastAsia" w:ascii="Times New Roman" w:hAnsi="Times New Roman" w:cs="Times New Roman"/>
                <w:color w:val="auto"/>
                <w:sz w:val="24"/>
                <w:lang w:eastAsia="zh-CN"/>
              </w:rPr>
              <w:t>、污水处理站</w:t>
            </w:r>
            <w:r>
              <w:rPr>
                <w:rFonts w:hint="default" w:ascii="Times New Roman" w:hAnsi="Times New Roman" w:eastAsia="宋体" w:cs="Times New Roman"/>
                <w:color w:val="auto"/>
                <w:sz w:val="24"/>
                <w:lang w:eastAsia="zh-CN"/>
              </w:rPr>
              <w:t>等</w:t>
            </w:r>
            <w:r>
              <w:rPr>
                <w:rFonts w:hint="default" w:ascii="Times New Roman" w:hAnsi="Times New Roman" w:eastAsia="宋体" w:cs="Times New Roman"/>
                <w:color w:val="auto"/>
                <w:sz w:val="24"/>
              </w:rPr>
              <w:t>建构筑物均采取</w:t>
            </w:r>
            <w:r>
              <w:rPr>
                <w:rFonts w:hint="default" w:ascii="Times New Roman" w:hAnsi="Times New Roman" w:cs="Times New Roman"/>
                <w:color w:val="auto"/>
                <w:sz w:val="24"/>
                <w:lang w:eastAsia="zh-CN"/>
              </w:rPr>
              <w:t>防腐</w:t>
            </w:r>
            <w:r>
              <w:rPr>
                <w:rFonts w:hint="default" w:ascii="Times New Roman" w:hAnsi="Times New Roman" w:eastAsia="宋体" w:cs="Times New Roman"/>
                <w:color w:val="auto"/>
                <w:sz w:val="24"/>
              </w:rPr>
              <w:t>防渗措施，基础必须防渗，防渗层为至少1m厚粘土层（渗透系数不大于1.0×10</w:t>
            </w:r>
            <w:r>
              <w:rPr>
                <w:rFonts w:hint="default" w:ascii="Times New Roman" w:hAnsi="Times New Roman" w:eastAsia="宋体" w:cs="Times New Roman"/>
                <w:color w:val="auto"/>
                <w:sz w:val="24"/>
                <w:vertAlign w:val="superscript"/>
              </w:rPr>
              <w:t>-7</w:t>
            </w:r>
            <w:r>
              <w:rPr>
                <w:rFonts w:hint="default" w:ascii="Times New Roman" w:hAnsi="Times New Roman" w:eastAsia="宋体" w:cs="Times New Roman"/>
                <w:color w:val="auto"/>
                <w:sz w:val="24"/>
              </w:rPr>
              <w:t>cm/s），或2mm厚高密度聚乙烯，或至少2mm厚其它人工材料，渗透系数≤1.0×10</w:t>
            </w:r>
            <w:r>
              <w:rPr>
                <w:rFonts w:hint="default" w:ascii="Times New Roman" w:hAnsi="Times New Roman" w:eastAsia="宋体" w:cs="Times New Roman"/>
                <w:color w:val="auto"/>
                <w:sz w:val="24"/>
                <w:vertAlign w:val="superscript"/>
              </w:rPr>
              <w:t>-10</w:t>
            </w:r>
            <w:r>
              <w:rPr>
                <w:rFonts w:hint="default" w:ascii="Times New Roman" w:hAnsi="Times New Roman" w:eastAsia="宋体" w:cs="Times New Roman"/>
                <w:color w:val="auto"/>
                <w:sz w:val="24"/>
              </w:rPr>
              <w:t>cm/s，可有效的防止污染物渗透到地下污染土壤。</w:t>
            </w:r>
            <w:r>
              <w:rPr>
                <w:rFonts w:hint="default" w:ascii="Times New Roman" w:hAnsi="Times New Roman" w:cs="Times New Roman"/>
                <w:color w:val="auto"/>
                <w:sz w:val="24"/>
                <w:lang w:eastAsia="zh-CN"/>
              </w:rPr>
              <w:t>本项目酸碱洗车间</w:t>
            </w:r>
            <w:r>
              <w:rPr>
                <w:rFonts w:hint="default" w:ascii="Times New Roman" w:hAnsi="Times New Roman" w:eastAsia="宋体" w:cs="Times New Roman"/>
                <w:color w:val="auto"/>
                <w:sz w:val="24"/>
              </w:rPr>
              <w:t>设置</w:t>
            </w:r>
            <w:r>
              <w:rPr>
                <w:rFonts w:hint="default" w:ascii="Times New Roman" w:hAnsi="Times New Roman" w:eastAsia="宋体" w:cs="Times New Roman"/>
                <w:color w:val="auto"/>
                <w:sz w:val="24"/>
                <w:lang w:eastAsia="zh-CN"/>
              </w:rPr>
              <w:t>围堰</w:t>
            </w:r>
            <w:r>
              <w:rPr>
                <w:rFonts w:hint="default" w:ascii="Times New Roman" w:hAnsi="Times New Roman" w:eastAsia="宋体" w:cs="Times New Roman"/>
                <w:color w:val="auto"/>
                <w:sz w:val="24"/>
              </w:rPr>
              <w:t>，</w:t>
            </w:r>
            <w:r>
              <w:rPr>
                <w:rFonts w:hint="default" w:ascii="Times New Roman" w:hAnsi="Times New Roman" w:cs="Times New Roman"/>
                <w:color w:val="auto"/>
                <w:sz w:val="24"/>
                <w:lang w:eastAsia="zh-CN"/>
              </w:rPr>
              <w:t>厂区</w:t>
            </w:r>
            <w:r>
              <w:rPr>
                <w:rFonts w:hint="default" w:ascii="Times New Roman" w:hAnsi="Times New Roman" w:eastAsia="宋体" w:cs="Times New Roman"/>
                <w:color w:val="auto"/>
                <w:sz w:val="24"/>
              </w:rPr>
              <w:t>设置事故废水收集池，对事故状态下的泄漏物及消防废水进行收集，确保项目废水</w:t>
            </w:r>
            <w:r>
              <w:rPr>
                <w:rFonts w:hint="default" w:ascii="Times New Roman" w:hAnsi="Times New Roman" w:eastAsia="宋体" w:cs="Times New Roman"/>
                <w:color w:val="auto"/>
                <w:sz w:val="24"/>
                <w:lang w:eastAsia="zh-CN"/>
              </w:rPr>
              <w:t>不外排</w:t>
            </w:r>
            <w:r>
              <w:rPr>
                <w:rFonts w:hint="default" w:ascii="Times New Roman" w:hAnsi="Times New Roman" w:eastAsia="宋体" w:cs="Times New Roman"/>
                <w:color w:val="auto"/>
                <w:sz w:val="24"/>
              </w:rPr>
              <w:t>。</w:t>
            </w:r>
            <w:r>
              <w:rPr>
                <w:rFonts w:hint="default" w:ascii="Times New Roman" w:hAnsi="Times New Roman" w:cs="Times New Roman"/>
                <w:color w:val="auto"/>
                <w:sz w:val="24"/>
                <w:lang w:eastAsia="zh-CN"/>
              </w:rPr>
              <w:t>采取上述措施后垂直入渗对土壤环境影响较小。</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土壤环境保护措施与对策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根据《环境影响评价技术导则 土壤环境》（HJ964-2018）、《工矿用地土壤环境管理办法（试行）》（部令第3号）等要求，本项目应采取如下土壤污染控制措施：</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①、源头控制措施</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控制项目污染物的排放。大力推广清洁工艺，以减少污染物；控制污染物排放的数量和浓度，使之符合排放标准和总量控制要求。</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②、过程控制措施</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a、项目建成后应加强厂区的绿化工作，尽量选择适宜当地环境且对大气污染物 具有较强吸附能力的植物，从而控制污染物通过大气沉降影响土壤环境。</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b、严格按照防渗分区及防渗要求，对各建构筑物采取相应的防腐防渗措施，从而控制污染物通过垂直入渗影响土壤环境。</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c、厂区内设事故</w:t>
            </w:r>
            <w:r>
              <w:rPr>
                <w:rFonts w:hint="default" w:ascii="Times New Roman" w:hAnsi="Times New Roman" w:cs="Times New Roman"/>
                <w:color w:val="auto"/>
                <w:sz w:val="24"/>
                <w:szCs w:val="22"/>
                <w:lang w:eastAsia="zh-CN"/>
              </w:rPr>
              <w:t>应急桶</w:t>
            </w:r>
            <w:r>
              <w:rPr>
                <w:rFonts w:hint="default" w:ascii="Times New Roman" w:hAnsi="Times New Roman" w:eastAsia="宋体" w:cs="Times New Roman"/>
                <w:color w:val="auto"/>
                <w:sz w:val="24"/>
                <w:szCs w:val="22"/>
                <w:lang w:eastAsia="zh-CN"/>
              </w:rPr>
              <w:t>，事故状态下产生的事故废水暂贮存于事故</w:t>
            </w:r>
            <w:r>
              <w:rPr>
                <w:rFonts w:hint="default" w:ascii="Times New Roman" w:hAnsi="Times New Roman" w:cs="Times New Roman"/>
                <w:color w:val="auto"/>
                <w:sz w:val="24"/>
                <w:szCs w:val="22"/>
                <w:lang w:eastAsia="zh-CN"/>
              </w:rPr>
              <w:t>应急桶</w:t>
            </w:r>
            <w:r>
              <w:rPr>
                <w:rFonts w:hint="default" w:ascii="Times New Roman" w:hAnsi="Times New Roman" w:eastAsia="宋体" w:cs="Times New Roman"/>
                <w:color w:val="auto"/>
                <w:sz w:val="24"/>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2"/>
                <w:lang w:eastAsia="zh-CN"/>
              </w:rPr>
            </w:pPr>
            <w:r>
              <w:rPr>
                <w:rFonts w:hint="default" w:ascii="Times New Roman" w:hAnsi="Times New Roman" w:eastAsia="宋体" w:cs="Times New Roman"/>
                <w:color w:val="auto"/>
                <w:sz w:val="24"/>
                <w:szCs w:val="22"/>
                <w:lang w:eastAsia="zh-CN"/>
              </w:rPr>
              <w:t>d、建立土壤污染隐患排查治理制度，定期对重点区域、重点设施开展隐患排查。发现污染隐患的，应当制定整改方案，及时采取技术、管理措施消除隐患。隐患排查、治理情况应当如实记录并建立档案。</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lang w:eastAsia="zh-CN"/>
              </w:rPr>
              <w:t>）结论</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auto"/>
                <w:sz w:val="24"/>
                <w:lang w:eastAsia="zh-CN"/>
              </w:rPr>
              <w:t>综上所述，正常情况下，</w:t>
            </w:r>
            <w:r>
              <w:rPr>
                <w:rFonts w:hint="default" w:ascii="Times New Roman" w:hAnsi="Times New Roman" w:eastAsia="宋体" w:cs="Times New Roman"/>
                <w:color w:val="auto"/>
                <w:sz w:val="24"/>
                <w:lang w:val="en-US" w:eastAsia="zh-CN"/>
              </w:rPr>
              <w:t>项目厂区建有完善的环保设施及处置措施，正常情况下能有效防控污染物进入土壤环境，项目在严格做好大气污染防治设施及地面分区防渗措施的建设，采取必要的检修、监测、管理措施条件下</w:t>
            </w:r>
            <w:r>
              <w:rPr>
                <w:rFonts w:hint="default" w:ascii="Times New Roman" w:hAnsi="Times New Roman" w:eastAsia="宋体" w:cs="Times New Roman"/>
                <w:color w:val="auto"/>
                <w:sz w:val="24"/>
                <w:lang w:eastAsia="zh-CN"/>
              </w:rPr>
              <w:t>，项目建设</w:t>
            </w:r>
            <w:r>
              <w:rPr>
                <w:rFonts w:hint="default" w:ascii="Times New Roman" w:hAnsi="Times New Roman" w:eastAsia="宋体" w:cs="Times New Roman"/>
                <w:color w:val="auto"/>
                <w:kern w:val="2"/>
                <w:sz w:val="24"/>
                <w:szCs w:val="24"/>
                <w:highlight w:val="none"/>
                <w:lang w:val="en-US" w:eastAsia="zh-CN" w:bidi="ar-SA"/>
              </w:rPr>
              <w:t>对土壤环境的影响可接受。</w:t>
            </w:r>
          </w:p>
          <w:p>
            <w:pPr>
              <w:jc w:val="center"/>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表7-14  土壤环境影响评价自查表</w:t>
            </w:r>
          </w:p>
          <w:tbl>
            <w:tblPr>
              <w:tblStyle w:val="26"/>
              <w:tblW w:w="91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7"/>
              <w:gridCol w:w="1854"/>
              <w:gridCol w:w="1187"/>
              <w:gridCol w:w="97"/>
              <w:gridCol w:w="1384"/>
              <w:gridCol w:w="1384"/>
              <w:gridCol w:w="176"/>
              <w:gridCol w:w="150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271" w:type="dxa"/>
                  <w:gridSpan w:val="2"/>
                  <w:noWrap w:val="0"/>
                  <w:vAlign w:val="center"/>
                </w:tcPr>
                <w:p>
                  <w:pPr>
                    <w:pStyle w:val="58"/>
                    <w:spacing w:before="25"/>
                    <w:ind w:left="664"/>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工作内容</w:t>
                  </w:r>
                </w:p>
              </w:tc>
              <w:tc>
                <w:tcPr>
                  <w:tcW w:w="5728" w:type="dxa"/>
                  <w:gridSpan w:val="6"/>
                  <w:noWrap w:val="0"/>
                  <w:vAlign w:val="center"/>
                </w:tcPr>
                <w:p>
                  <w:pPr>
                    <w:pStyle w:val="58"/>
                    <w:spacing w:before="25"/>
                    <w:ind w:left="2327" w:right="2318"/>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完成情况</w:t>
                  </w:r>
                </w:p>
              </w:tc>
              <w:tc>
                <w:tcPr>
                  <w:tcW w:w="1200" w:type="dxa"/>
                  <w:noWrap w:val="0"/>
                  <w:vAlign w:val="center"/>
                </w:tcPr>
                <w:p>
                  <w:pPr>
                    <w:pStyle w:val="58"/>
                    <w:spacing w:before="25"/>
                    <w:ind w:left="348"/>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restart"/>
                  <w:noWrap w:val="0"/>
                  <w:vAlign w:val="center"/>
                </w:tcPr>
                <w:p>
                  <w:pPr>
                    <w:pStyle w:val="58"/>
                    <w:spacing w:before="1"/>
                    <w:jc w:val="center"/>
                    <w:rPr>
                      <w:rFonts w:hint="default" w:ascii="Times New Roman" w:hAnsi="Times New Roman" w:cs="Times New Roman"/>
                      <w:color w:val="000000"/>
                      <w:sz w:val="21"/>
                      <w:szCs w:val="21"/>
                    </w:rPr>
                  </w:pPr>
                </w:p>
                <w:p>
                  <w:pPr>
                    <w:pStyle w:val="58"/>
                    <w:spacing w:before="1" w:line="285" w:lineRule="auto"/>
                    <w:ind w:left="112" w:right="10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影响识别</w:t>
                  </w:r>
                </w:p>
              </w:tc>
              <w:tc>
                <w:tcPr>
                  <w:tcW w:w="1854" w:type="dxa"/>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影响类型</w:t>
                  </w:r>
                </w:p>
              </w:tc>
              <w:tc>
                <w:tcPr>
                  <w:tcW w:w="5728" w:type="dxa"/>
                  <w:gridSpan w:val="6"/>
                  <w:noWrap w:val="0"/>
                  <w:vAlign w:val="center"/>
                </w:tcPr>
                <w:p>
                  <w:pPr>
                    <w:pStyle w:val="58"/>
                    <w:spacing w:before="25"/>
                    <w:ind w:left="106"/>
                    <w:jc w:val="center"/>
                    <w:rPr>
                      <w:rFonts w:hint="default" w:ascii="Times New Roman" w:hAnsi="Times New Roman" w:eastAsia="Times New Roman" w:cs="Times New Roman"/>
                      <w:color w:val="000000"/>
                      <w:sz w:val="21"/>
                      <w:szCs w:val="21"/>
                    </w:rPr>
                  </w:pPr>
                  <w:r>
                    <w:rPr>
                      <w:rFonts w:hint="default" w:ascii="Times New Roman" w:hAnsi="Times New Roman" w:cs="Times New Roman"/>
                      <w:color w:val="000000"/>
                      <w:sz w:val="21"/>
                      <w:szCs w:val="21"/>
                    </w:rPr>
                    <w:t>污染影响类</w:t>
                  </w:r>
                  <w:r>
                    <w:rPr>
                      <w:rFonts w:hint="default" w:ascii="Times New Roman" w:hAnsi="Times New Roman" w:eastAsia="宋体" w:cs="Times New Roman"/>
                      <w:color w:val="000000"/>
                      <w:sz w:val="21"/>
                      <w:szCs w:val="21"/>
                      <w:lang w:eastAsia="zh-CN"/>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；生态影响型</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；两种兼有</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top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5"/>
                    <w:ind w:left="110"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土地利用类型</w:t>
                  </w:r>
                </w:p>
              </w:tc>
              <w:tc>
                <w:tcPr>
                  <w:tcW w:w="5728" w:type="dxa"/>
                  <w:gridSpan w:val="6"/>
                  <w:noWrap w:val="0"/>
                  <w:vAlign w:val="center"/>
                </w:tcPr>
                <w:p>
                  <w:pPr>
                    <w:pStyle w:val="58"/>
                    <w:spacing w:before="25"/>
                    <w:ind w:left="106"/>
                    <w:jc w:val="center"/>
                    <w:rPr>
                      <w:rFonts w:hint="default" w:ascii="Times New Roman" w:hAnsi="Times New Roman" w:eastAsia="Times New Roman" w:cs="Times New Roman"/>
                      <w:color w:val="000000"/>
                      <w:sz w:val="21"/>
                      <w:szCs w:val="21"/>
                    </w:rPr>
                  </w:pPr>
                  <w:r>
                    <w:rPr>
                      <w:rFonts w:hint="default" w:ascii="Times New Roman" w:hAnsi="Times New Roman" w:cs="Times New Roman"/>
                      <w:color w:val="000000"/>
                      <w:sz w:val="21"/>
                      <w:szCs w:val="21"/>
                    </w:rPr>
                    <w:t>建设用地</w:t>
                  </w:r>
                  <w:r>
                    <w:rPr>
                      <w:rFonts w:hint="default" w:ascii="Times New Roman" w:hAnsi="Times New Roman" w:eastAsia="宋体" w:cs="Times New Roman"/>
                      <w:color w:val="000000"/>
                      <w:sz w:val="21"/>
                      <w:szCs w:val="21"/>
                      <w:lang w:eastAsia="zh-CN"/>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；农用地</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；未利用地</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top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7"/>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占地规模</w:t>
                  </w:r>
                </w:p>
              </w:tc>
              <w:tc>
                <w:tcPr>
                  <w:tcW w:w="5728" w:type="dxa"/>
                  <w:gridSpan w:val="6"/>
                  <w:noWrap w:val="0"/>
                  <w:vAlign w:val="center"/>
                </w:tcPr>
                <w:p>
                  <w:pPr>
                    <w:pStyle w:val="58"/>
                    <w:spacing w:before="27"/>
                    <w:ind w:left="106"/>
                    <w:jc w:val="center"/>
                    <w:rPr>
                      <w:rFonts w:hint="default" w:ascii="Times New Roman" w:hAnsi="Times New Roman" w:eastAsia="Times New Roman" w:cs="Times New Roman"/>
                      <w:color w:val="000000"/>
                      <w:sz w:val="21"/>
                      <w:szCs w:val="21"/>
                    </w:rPr>
                  </w:pPr>
                  <w:r>
                    <w:rPr>
                      <w:rFonts w:hint="default" w:ascii="Times New Roman" w:hAnsi="Times New Roman" w:cs="Times New Roman"/>
                      <w:color w:val="000000"/>
                      <w:sz w:val="21"/>
                      <w:szCs w:val="21"/>
                      <w:highlight w:val="none"/>
                    </w:rPr>
                    <w:t>（</w:t>
                  </w:r>
                  <w:r>
                    <w:rPr>
                      <w:rFonts w:hint="default" w:ascii="Times New Roman" w:hAnsi="Times New Roman" w:eastAsia="Times New Roman" w:cs="Times New Roman"/>
                      <w:color w:val="000000"/>
                      <w:sz w:val="21"/>
                      <w:szCs w:val="21"/>
                      <w:highlight w:val="none"/>
                    </w:rPr>
                    <w:t>0.</w:t>
                  </w:r>
                  <w:r>
                    <w:rPr>
                      <w:rFonts w:hint="default" w:ascii="Times New Roman" w:hAnsi="Times New Roman" w:eastAsia="宋体" w:cs="Times New Roman"/>
                      <w:color w:val="000000"/>
                      <w:sz w:val="21"/>
                      <w:szCs w:val="21"/>
                      <w:highlight w:val="none"/>
                      <w:lang w:val="en-US" w:eastAsia="zh-CN"/>
                    </w:rPr>
                    <w:t>01</w:t>
                  </w:r>
                  <w:r>
                    <w:rPr>
                      <w:rFonts w:hint="default" w:ascii="Times New Roman" w:hAnsi="Times New Roman" w:cs="Times New Roman"/>
                      <w:color w:val="000000"/>
                      <w:sz w:val="21"/>
                      <w:szCs w:val="21"/>
                      <w:highlight w:val="none"/>
                    </w:rPr>
                    <w:t>）</w:t>
                  </w:r>
                  <w:r>
                    <w:rPr>
                      <w:rFonts w:hint="default" w:ascii="Times New Roman" w:hAnsi="Times New Roman" w:eastAsia="Times New Roman" w:cs="Times New Roman"/>
                      <w:color w:val="000000"/>
                      <w:sz w:val="21"/>
                      <w:szCs w:val="21"/>
                      <w:highlight w:val="none"/>
                    </w:rPr>
                    <w:t>hm</w:t>
                  </w:r>
                  <w:r>
                    <w:rPr>
                      <w:rFonts w:hint="default" w:ascii="Times New Roman" w:hAnsi="Times New Roman" w:eastAsia="Times New Roman" w:cs="Times New Roman"/>
                      <w:color w:val="000000"/>
                      <w:sz w:val="21"/>
                      <w:szCs w:val="21"/>
                      <w:highlight w:val="none"/>
                      <w:vertAlign w:val="superscript"/>
                    </w:rPr>
                    <w:t>2</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17" w:type="dxa"/>
                  <w:vMerge w:val="continue"/>
                  <w:tcBorders>
                    <w:top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7"/>
                    <w:ind w:left="110"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敏感目标信息</w:t>
                  </w:r>
                </w:p>
              </w:tc>
              <w:tc>
                <w:tcPr>
                  <w:tcW w:w="5728" w:type="dxa"/>
                  <w:gridSpan w:val="6"/>
                  <w:noWrap w:val="0"/>
                  <w:vAlign w:val="center"/>
                </w:tcPr>
                <w:p>
                  <w:pPr>
                    <w:pStyle w:val="58"/>
                    <w:spacing w:before="27"/>
                    <w:ind w:left="106"/>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周围</w:t>
                  </w:r>
                  <w:r>
                    <w:rPr>
                      <w:rFonts w:hint="default" w:ascii="Times New Roman" w:hAnsi="Times New Roman" w:cs="Times New Roman"/>
                      <w:color w:val="000000"/>
                      <w:sz w:val="21"/>
                      <w:szCs w:val="21"/>
                      <w:lang w:eastAsia="zh-CN"/>
                    </w:rPr>
                    <w:t>存在居民区</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17" w:type="dxa"/>
                  <w:vMerge w:val="continue"/>
                  <w:tcBorders>
                    <w:top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1"/>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影响途径</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大气沉降</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；地面漫流</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；垂直入渗</w:t>
                  </w:r>
                  <w:r>
                    <w:rPr>
                      <w:rFonts w:hint="default" w:ascii="Times New Roman" w:hAnsi="Times New Roman" w:eastAsia="宋体" w:cs="Times New Roman"/>
                      <w:color w:val="000000"/>
                      <w:sz w:val="21"/>
                      <w:szCs w:val="21"/>
                      <w:lang w:eastAsia="zh-CN"/>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；地下水位</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；其他（ ）</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top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全部污染物</w:t>
                  </w:r>
                </w:p>
              </w:tc>
              <w:tc>
                <w:tcPr>
                  <w:tcW w:w="5728" w:type="dxa"/>
                  <w:gridSpan w:val="6"/>
                  <w:noWrap w:val="0"/>
                  <w:vAlign w:val="center"/>
                </w:tcPr>
                <w:p>
                  <w:pPr>
                    <w:pStyle w:val="58"/>
                    <w:spacing w:before="36"/>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417" w:type="dxa"/>
                  <w:vMerge w:val="continue"/>
                  <w:tcBorders>
                    <w:top w:val="nil"/>
                    <w:bottom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特征因子</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氟化物</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tcBorders>
                    <w:top w:val="nil"/>
                    <w:bottom w:val="nil"/>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2" w:line="285" w:lineRule="auto"/>
                    <w:ind w:left="132" w:right="112"/>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所属土壤环境影响评价项目类别</w:t>
                  </w:r>
                </w:p>
              </w:tc>
              <w:tc>
                <w:tcPr>
                  <w:tcW w:w="5728" w:type="dxa"/>
                  <w:gridSpan w:val="6"/>
                  <w:noWrap w:val="0"/>
                  <w:vAlign w:val="center"/>
                </w:tcPr>
                <w:p>
                  <w:pPr>
                    <w:pStyle w:val="58"/>
                    <w:spacing w:before="25"/>
                    <w:ind w:left="106"/>
                    <w:jc w:val="center"/>
                    <w:rPr>
                      <w:rFonts w:hint="default" w:ascii="Times New Roman" w:hAnsi="Times New Roman" w:eastAsia="Times New Roman" w:cs="Times New Roman"/>
                      <w:color w:val="000000"/>
                      <w:sz w:val="21"/>
                      <w:szCs w:val="21"/>
                      <w:lang w:eastAsia="zh-CN"/>
                    </w:rPr>
                  </w:pPr>
                  <w:r>
                    <w:rPr>
                      <w:rFonts w:hint="default" w:ascii="Times New Roman" w:hAnsi="Times New Roman" w:cs="Times New Roman"/>
                      <w:color w:val="000000"/>
                      <w:sz w:val="21"/>
                      <w:szCs w:val="21"/>
                    </w:rPr>
                    <w:t>Ⅰ类</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；Ⅱ类</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；Ⅲ类</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；Ⅳ类</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tcBorders>
                    <w:top w:val="nil"/>
                    <w:bottom w:val="single" w:color="auto" w:sz="4" w:space="0"/>
                  </w:tcBorders>
                  <w:noWrap w:val="0"/>
                  <w:vAlign w:val="center"/>
                </w:tcPr>
                <w:p>
                  <w:pPr>
                    <w:jc w:val="center"/>
                    <w:rPr>
                      <w:rFonts w:hint="default" w:ascii="Times New Roman" w:hAnsi="Times New Roman" w:cs="Times New Roman"/>
                      <w:color w:val="000000"/>
                      <w:sz w:val="21"/>
                      <w:szCs w:val="21"/>
                    </w:rPr>
                  </w:pPr>
                </w:p>
              </w:tc>
              <w:tc>
                <w:tcPr>
                  <w:tcW w:w="1854" w:type="dxa"/>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敏感程度</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rPr>
                    <w:t>敏感</w:t>
                  </w:r>
                  <w:r>
                    <w:rPr>
                      <w:rFonts w:hint="default" w:ascii="Times New Roman" w:hAnsi="Times New Roman" w:eastAsia="宋体" w:cs="Times New Roman"/>
                      <w:color w:val="000000"/>
                      <w:sz w:val="21"/>
                      <w:szCs w:val="21"/>
                      <w:lang w:eastAsia="zh-CN"/>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；较敏感</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；不敏感</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271" w:type="dxa"/>
                  <w:gridSpan w:val="2"/>
                  <w:tcBorders>
                    <w:top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评价等级</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rPr>
                    <w:t>一级□；二级</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；三级 </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restart"/>
                  <w:tcBorders>
                    <w:top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现状调查内容</w:t>
                  </w: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资料收集</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eastAsia="Times New Roman" w:cs="Times New Roman"/>
                      <w:color w:val="000000"/>
                      <w:sz w:val="21"/>
                      <w:szCs w:val="21"/>
                    </w:rPr>
                    <w:t>a</w:t>
                  </w:r>
                  <w:r>
                    <w:rPr>
                      <w:rFonts w:hint="default" w:ascii="Times New Roman" w:hAnsi="Times New Roman" w:cs="Times New Roman"/>
                      <w:color w:val="000000"/>
                      <w:sz w:val="21"/>
                      <w:szCs w:val="21"/>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b</w:t>
                  </w:r>
                  <w:r>
                    <w:rPr>
                      <w:rFonts w:hint="default" w:ascii="Times New Roman" w:hAnsi="Times New Roman" w:cs="Times New Roman"/>
                      <w:color w:val="000000"/>
                      <w:sz w:val="21"/>
                      <w:szCs w:val="21"/>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c</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d</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理化特性</w:t>
                  </w:r>
                </w:p>
              </w:tc>
              <w:tc>
                <w:tcPr>
                  <w:tcW w:w="5728" w:type="dxa"/>
                  <w:gridSpan w:val="6"/>
                  <w:noWrap w:val="0"/>
                  <w:vAlign w:val="center"/>
                </w:tcPr>
                <w:p>
                  <w:pPr>
                    <w:pStyle w:val="58"/>
                    <w:spacing w:before="25"/>
                    <w:ind w:left="106"/>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现状监测点位</w:t>
                  </w:r>
                </w:p>
              </w:tc>
              <w:tc>
                <w:tcPr>
                  <w:tcW w:w="1284" w:type="dxa"/>
                  <w:gridSpan w:val="2"/>
                  <w:noWrap w:val="0"/>
                  <w:vAlign w:val="center"/>
                </w:tcPr>
                <w:p>
                  <w:pPr>
                    <w:pStyle w:val="58"/>
                    <w:spacing w:before="25"/>
                    <w:ind w:left="106"/>
                    <w:jc w:val="center"/>
                    <w:rPr>
                      <w:rFonts w:hint="default" w:ascii="Times New Roman" w:hAnsi="Times New Roman" w:cs="Times New Roman"/>
                      <w:color w:val="000000"/>
                      <w:sz w:val="21"/>
                      <w:szCs w:val="21"/>
                    </w:rPr>
                  </w:pPr>
                </w:p>
              </w:tc>
              <w:tc>
                <w:tcPr>
                  <w:tcW w:w="1384" w:type="dxa"/>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占地范围内</w:t>
                  </w:r>
                </w:p>
              </w:tc>
              <w:tc>
                <w:tcPr>
                  <w:tcW w:w="1384" w:type="dxa"/>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占地范围外</w:t>
                  </w:r>
                </w:p>
              </w:tc>
              <w:tc>
                <w:tcPr>
                  <w:tcW w:w="1676" w:type="dxa"/>
                  <w:gridSpan w:val="2"/>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深度</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284" w:type="dxa"/>
                  <w:gridSpan w:val="2"/>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表层样点数</w:t>
                  </w:r>
                </w:p>
              </w:tc>
              <w:tc>
                <w:tcPr>
                  <w:tcW w:w="1384" w:type="dxa"/>
                  <w:noWrap w:val="0"/>
                  <w:vAlign w:val="center"/>
                </w:tcPr>
                <w:p>
                  <w:pPr>
                    <w:pStyle w:val="58"/>
                    <w:spacing w:before="25"/>
                    <w:ind w:left="106"/>
                    <w:jc w:val="center"/>
                    <w:rPr>
                      <w:rFonts w:hint="default" w:ascii="Times New Roman" w:hAnsi="Times New Roman" w:cs="Times New Roman"/>
                      <w:color w:val="000000"/>
                      <w:sz w:val="21"/>
                      <w:szCs w:val="21"/>
                    </w:rPr>
                  </w:pPr>
                </w:p>
              </w:tc>
              <w:tc>
                <w:tcPr>
                  <w:tcW w:w="1384" w:type="dxa"/>
                  <w:noWrap w:val="0"/>
                  <w:vAlign w:val="center"/>
                </w:tcPr>
                <w:p>
                  <w:pPr>
                    <w:pStyle w:val="58"/>
                    <w:spacing w:before="25"/>
                    <w:ind w:left="106"/>
                    <w:jc w:val="center"/>
                    <w:rPr>
                      <w:rFonts w:hint="default" w:ascii="Times New Roman" w:hAnsi="Times New Roman" w:cs="Times New Roman"/>
                      <w:color w:val="000000"/>
                      <w:sz w:val="21"/>
                      <w:szCs w:val="21"/>
                    </w:rPr>
                  </w:pPr>
                </w:p>
              </w:tc>
              <w:tc>
                <w:tcPr>
                  <w:tcW w:w="1676" w:type="dxa"/>
                  <w:gridSpan w:val="2"/>
                  <w:noWrap w:val="0"/>
                  <w:vAlign w:val="center"/>
                </w:tcPr>
                <w:p>
                  <w:pPr>
                    <w:pStyle w:val="58"/>
                    <w:spacing w:before="25"/>
                    <w:ind w:left="106"/>
                    <w:jc w:val="center"/>
                    <w:rPr>
                      <w:rFonts w:hint="default" w:ascii="Times New Roman" w:hAnsi="Times New Roman" w:cs="Times New Roman"/>
                      <w:color w:val="000000"/>
                      <w:sz w:val="21"/>
                      <w:szCs w:val="21"/>
                    </w:rPr>
                  </w:pP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284" w:type="dxa"/>
                  <w:gridSpan w:val="2"/>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柱状样点数</w:t>
                  </w:r>
                </w:p>
              </w:tc>
              <w:tc>
                <w:tcPr>
                  <w:tcW w:w="1384" w:type="dxa"/>
                  <w:noWrap w:val="0"/>
                  <w:vAlign w:val="center"/>
                </w:tcPr>
                <w:p>
                  <w:pPr>
                    <w:pStyle w:val="58"/>
                    <w:spacing w:before="25"/>
                    <w:ind w:left="106"/>
                    <w:jc w:val="center"/>
                    <w:rPr>
                      <w:rFonts w:hint="default" w:ascii="Times New Roman" w:hAnsi="Times New Roman" w:cs="Times New Roman"/>
                      <w:color w:val="000000"/>
                      <w:sz w:val="21"/>
                      <w:szCs w:val="21"/>
                    </w:rPr>
                  </w:pPr>
                </w:p>
              </w:tc>
              <w:tc>
                <w:tcPr>
                  <w:tcW w:w="1384" w:type="dxa"/>
                  <w:noWrap w:val="0"/>
                  <w:vAlign w:val="center"/>
                </w:tcPr>
                <w:p>
                  <w:pPr>
                    <w:pStyle w:val="58"/>
                    <w:spacing w:before="25"/>
                    <w:ind w:left="106"/>
                    <w:jc w:val="center"/>
                    <w:rPr>
                      <w:rFonts w:hint="default" w:ascii="Times New Roman" w:hAnsi="Times New Roman" w:cs="Times New Roman"/>
                      <w:color w:val="000000"/>
                      <w:sz w:val="21"/>
                      <w:szCs w:val="21"/>
                    </w:rPr>
                  </w:pPr>
                </w:p>
              </w:tc>
              <w:tc>
                <w:tcPr>
                  <w:tcW w:w="1676" w:type="dxa"/>
                  <w:gridSpan w:val="2"/>
                  <w:noWrap w:val="0"/>
                  <w:vAlign w:val="center"/>
                </w:tcPr>
                <w:p>
                  <w:pPr>
                    <w:pStyle w:val="58"/>
                    <w:spacing w:before="25"/>
                    <w:ind w:left="106"/>
                    <w:jc w:val="center"/>
                    <w:rPr>
                      <w:rFonts w:hint="default" w:ascii="Times New Roman" w:hAnsi="Times New Roman" w:cs="Times New Roman"/>
                      <w:color w:val="000000"/>
                      <w:sz w:val="21"/>
                      <w:szCs w:val="21"/>
                    </w:rPr>
                  </w:pP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bottom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现状监测因子</w:t>
                  </w:r>
                </w:p>
              </w:tc>
              <w:tc>
                <w:tcPr>
                  <w:tcW w:w="5728" w:type="dxa"/>
                  <w:gridSpan w:val="6"/>
                  <w:noWrap w:val="0"/>
                  <w:vAlign w:val="center"/>
                </w:tcPr>
                <w:p>
                  <w:pPr>
                    <w:pStyle w:val="58"/>
                    <w:spacing w:before="25"/>
                    <w:ind w:left="116" w:right="-15"/>
                    <w:jc w:val="center"/>
                    <w:rPr>
                      <w:rFonts w:hint="default" w:ascii="Times New Roman" w:hAnsi="Times New Roman" w:cs="Times New Roman"/>
                      <w:color w:val="000000"/>
                      <w:sz w:val="21"/>
                      <w:szCs w:val="21"/>
                    </w:rPr>
                  </w:pPr>
                  <w:r>
                    <w:rPr>
                      <w:rFonts w:hint="default" w:ascii="Times New Roman" w:hAnsi="Times New Roman" w:cs="Times New Roman"/>
                      <w:color w:val="000000"/>
                      <w:spacing w:val="-7"/>
                      <w:sz w:val="21"/>
                      <w:szCs w:val="21"/>
                    </w:rPr>
                    <w:t>《土壤环境质量 建设用地土壤污染风险管控标准</w:t>
                  </w:r>
                  <w:r>
                    <w:rPr>
                      <w:rFonts w:hint="default" w:ascii="Times New Roman" w:hAnsi="Times New Roman" w:cs="Times New Roman"/>
                      <w:color w:val="000000"/>
                      <w:sz w:val="21"/>
                      <w:szCs w:val="21"/>
                    </w:rPr>
                    <w:t>（</w:t>
                  </w:r>
                  <w:r>
                    <w:rPr>
                      <w:rFonts w:hint="default" w:ascii="Times New Roman" w:hAnsi="Times New Roman" w:cs="Times New Roman"/>
                      <w:color w:val="000000"/>
                      <w:spacing w:val="-2"/>
                      <w:sz w:val="21"/>
                      <w:szCs w:val="21"/>
                    </w:rPr>
                    <w:t>试行</w:t>
                  </w:r>
                  <w:r>
                    <w:rPr>
                      <w:rFonts w:hint="default" w:ascii="Times New Roman" w:hAnsi="Times New Roman" w:cs="Times New Roman"/>
                      <w:color w:val="000000"/>
                      <w:spacing w:val="-72"/>
                      <w:sz w:val="21"/>
                      <w:szCs w:val="21"/>
                    </w:rPr>
                    <w:t>）</w:t>
                  </w:r>
                  <w:r>
                    <w:rPr>
                      <w:rFonts w:hint="default" w:ascii="Times New Roman" w:hAnsi="Times New Roman" w:cs="Times New Roman"/>
                      <w:color w:val="000000"/>
                      <w:spacing w:val="-12"/>
                      <w:sz w:val="21"/>
                      <w:szCs w:val="21"/>
                    </w:rPr>
                    <w:t>》</w:t>
                  </w:r>
                </w:p>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GB36600-2018</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45</w:t>
                  </w:r>
                  <w:r>
                    <w:rPr>
                      <w:rFonts w:hint="default" w:ascii="Times New Roman" w:hAnsi="Times New Roman" w:cs="Times New Roman"/>
                      <w:color w:val="000000"/>
                      <w:sz w:val="21"/>
                      <w:szCs w:val="21"/>
                    </w:rPr>
                    <w:t>项基本因子、石油烃</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restart"/>
                  <w:tcBorders>
                    <w:top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现状评价</w:t>
                  </w: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评价因子</w:t>
                  </w:r>
                </w:p>
              </w:tc>
              <w:tc>
                <w:tcPr>
                  <w:tcW w:w="5728" w:type="dxa"/>
                  <w:gridSpan w:val="6"/>
                  <w:noWrap w:val="0"/>
                  <w:vAlign w:val="center"/>
                </w:tcPr>
                <w:p>
                  <w:pPr>
                    <w:pStyle w:val="58"/>
                    <w:spacing w:before="25"/>
                    <w:ind w:left="106"/>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pacing w:val="-7"/>
                      <w:sz w:val="21"/>
                      <w:szCs w:val="21"/>
                      <w:lang w:eastAsia="zh-CN"/>
                    </w:rPr>
                    <w:t>颗粒物、氟化物、氮氧化物</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评价标准</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eastAsia="Times New Roman" w:cs="Times New Roman"/>
                      <w:color w:val="000000"/>
                      <w:sz w:val="21"/>
                      <w:szCs w:val="21"/>
                    </w:rPr>
                    <w:t>GB15618□</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GB36600</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rPr>
                    <w:t xml:space="preserve">；表 </w:t>
                  </w:r>
                  <w:r>
                    <w:rPr>
                      <w:rFonts w:hint="default" w:ascii="Times New Roman" w:hAnsi="Times New Roman" w:eastAsia="Times New Roman" w:cs="Times New Roman"/>
                      <w:color w:val="000000"/>
                      <w:sz w:val="21"/>
                      <w:szCs w:val="21"/>
                    </w:rPr>
                    <w:t>D.1□</w:t>
                  </w:r>
                  <w:r>
                    <w:rPr>
                      <w:rFonts w:hint="default" w:ascii="Times New Roman" w:hAnsi="Times New Roman" w:cs="Times New Roman"/>
                      <w:color w:val="000000"/>
                      <w:sz w:val="21"/>
                      <w:szCs w:val="21"/>
                    </w:rPr>
                    <w:t xml:space="preserve">；表 </w:t>
                  </w:r>
                  <w:r>
                    <w:rPr>
                      <w:rFonts w:hint="default" w:ascii="Times New Roman" w:hAnsi="Times New Roman" w:eastAsia="Times New Roman" w:cs="Times New Roman"/>
                      <w:color w:val="000000"/>
                      <w:sz w:val="21"/>
                      <w:szCs w:val="21"/>
                    </w:rPr>
                    <w:t>D.2□</w:t>
                  </w:r>
                  <w:r>
                    <w:rPr>
                      <w:rFonts w:hint="default" w:ascii="Times New Roman" w:hAnsi="Times New Roman" w:cs="Times New Roman"/>
                      <w:color w:val="000000"/>
                      <w:sz w:val="21"/>
                      <w:szCs w:val="21"/>
                    </w:rPr>
                    <w:t>；其他（）</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bottom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现状评价结论</w:t>
                  </w:r>
                </w:p>
              </w:tc>
              <w:tc>
                <w:tcPr>
                  <w:tcW w:w="5728" w:type="dxa"/>
                  <w:gridSpan w:val="6"/>
                  <w:noWrap w:val="0"/>
                  <w:vAlign w:val="center"/>
                </w:tcPr>
                <w:p>
                  <w:pPr>
                    <w:pStyle w:val="58"/>
                    <w:spacing w:before="25"/>
                    <w:ind w:left="125" w:hanging="1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厂区内土壤环境满足《土壤环境质量 建设用地土壤污染风</w:t>
                  </w:r>
                </w:p>
                <w:p>
                  <w:pPr>
                    <w:pStyle w:val="58"/>
                    <w:spacing w:before="25"/>
                    <w:ind w:left="106"/>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险管控标准（试行）》（</w:t>
                  </w:r>
                  <w:r>
                    <w:rPr>
                      <w:rFonts w:hint="default" w:ascii="Times New Roman" w:hAnsi="Times New Roman" w:eastAsia="Times New Roman" w:cs="Times New Roman"/>
                      <w:color w:val="000000"/>
                      <w:sz w:val="21"/>
                      <w:szCs w:val="21"/>
                    </w:rPr>
                    <w:t>GB36600-2018</w:t>
                  </w:r>
                  <w:r>
                    <w:rPr>
                      <w:rFonts w:hint="default" w:ascii="Times New Roman" w:hAnsi="Times New Roman" w:cs="Times New Roman"/>
                      <w:color w:val="000000"/>
                      <w:sz w:val="21"/>
                      <w:szCs w:val="21"/>
                    </w:rPr>
                    <w:t>）第二类用地筛选值相关要求</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restart"/>
                  <w:tcBorders>
                    <w:top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影响预测</w:t>
                  </w:r>
                </w:p>
              </w:tc>
              <w:tc>
                <w:tcPr>
                  <w:tcW w:w="1854" w:type="dxa"/>
                  <w:tcBorders>
                    <w:top w:val="single" w:color="auto" w:sz="4" w:space="0"/>
                    <w:left w:val="single" w:color="auto" w:sz="4" w:space="0"/>
                    <w:bottom w:val="single" w:color="auto" w:sz="4" w:space="0"/>
                  </w:tcBorders>
                  <w:noWrap w:val="0"/>
                  <w:vAlign w:val="center"/>
                </w:tcPr>
                <w:p>
                  <w:pPr>
                    <w:pStyle w:val="58"/>
                    <w:spacing w:before="25"/>
                    <w:ind w:left="132" w:leftChars="0" w:right="98" w:rightChars="0"/>
                    <w:jc w:val="center"/>
                    <w:rPr>
                      <w:rFonts w:hint="default" w:ascii="Times New Roman" w:hAnsi="Times New Roman" w:eastAsia="宋体" w:cs="Times New Roman"/>
                      <w:color w:val="000000"/>
                      <w:kern w:val="2"/>
                      <w:sz w:val="21"/>
                      <w:szCs w:val="21"/>
                      <w:lang w:val="zh-CN" w:eastAsia="zh-CN" w:bidi="zh-CN"/>
                    </w:rPr>
                  </w:pPr>
                  <w:r>
                    <w:rPr>
                      <w:rFonts w:hint="default" w:ascii="Times New Roman" w:hAnsi="Times New Roman" w:cs="Times New Roman"/>
                      <w:color w:val="000000"/>
                      <w:sz w:val="21"/>
                      <w:szCs w:val="21"/>
                    </w:rPr>
                    <w:t>预测因子</w:t>
                  </w:r>
                </w:p>
              </w:tc>
              <w:tc>
                <w:tcPr>
                  <w:tcW w:w="5728" w:type="dxa"/>
                  <w:gridSpan w:val="6"/>
                  <w:noWrap w:val="0"/>
                  <w:vAlign w:val="center"/>
                </w:tcPr>
                <w:p>
                  <w:pPr>
                    <w:pStyle w:val="58"/>
                    <w:spacing w:before="25"/>
                    <w:ind w:left="106"/>
                    <w:jc w:val="center"/>
                    <w:rPr>
                      <w:rFonts w:hint="default" w:ascii="Times New Roman" w:hAnsi="Times New Roman" w:cs="Times New Roman"/>
                      <w:color w:val="000000"/>
                      <w:sz w:val="21"/>
                      <w:szCs w:val="21"/>
                    </w:rPr>
                  </w:pP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25"/>
                    <w:ind w:left="132" w:leftChars="0" w:right="98" w:rightChars="0"/>
                    <w:jc w:val="center"/>
                    <w:rPr>
                      <w:rFonts w:hint="default" w:ascii="Times New Roman" w:hAnsi="Times New Roman" w:eastAsia="宋体" w:cs="Times New Roman"/>
                      <w:color w:val="000000"/>
                      <w:kern w:val="2"/>
                      <w:sz w:val="21"/>
                      <w:szCs w:val="21"/>
                      <w:lang w:val="zh-CN" w:eastAsia="zh-CN" w:bidi="zh-CN"/>
                    </w:rPr>
                  </w:pPr>
                  <w:r>
                    <w:rPr>
                      <w:rFonts w:hint="default" w:ascii="Times New Roman" w:hAnsi="Times New Roman" w:cs="Times New Roman"/>
                      <w:color w:val="000000"/>
                      <w:sz w:val="21"/>
                      <w:szCs w:val="21"/>
                    </w:rPr>
                    <w:t>预测方法</w:t>
                  </w:r>
                </w:p>
              </w:tc>
              <w:tc>
                <w:tcPr>
                  <w:tcW w:w="5728" w:type="dxa"/>
                  <w:gridSpan w:val="6"/>
                  <w:noWrap w:val="0"/>
                  <w:vAlign w:val="center"/>
                </w:tcPr>
                <w:p>
                  <w:pPr>
                    <w:pStyle w:val="58"/>
                    <w:spacing w:before="25"/>
                    <w:ind w:left="116" w:left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附录</w:t>
                  </w:r>
                  <w:r>
                    <w:rPr>
                      <w:rFonts w:hint="default" w:ascii="Times New Roman" w:hAnsi="Times New Roman" w:eastAsia="Times New Roman" w:cs="Times New Roman"/>
                      <w:color w:val="000000"/>
                      <w:sz w:val="21"/>
                      <w:szCs w:val="21"/>
                    </w:rPr>
                    <w:t>E□</w:t>
                  </w:r>
                  <w:r>
                    <w:rPr>
                      <w:rFonts w:hint="default" w:ascii="Times New Roman" w:hAnsi="Times New Roman" w:cs="Times New Roman"/>
                      <w:color w:val="000000"/>
                      <w:sz w:val="21"/>
                      <w:szCs w:val="21"/>
                    </w:rPr>
                    <w:t xml:space="preserve">；附录 </w:t>
                  </w:r>
                  <w:r>
                    <w:rPr>
                      <w:rFonts w:hint="default" w:ascii="Times New Roman" w:hAnsi="Times New Roman" w:eastAsia="Times New Roman" w:cs="Times New Roman"/>
                      <w:color w:val="000000"/>
                      <w:sz w:val="21"/>
                      <w:szCs w:val="21"/>
                    </w:rPr>
                    <w:t>F□</w:t>
                  </w:r>
                  <w:r>
                    <w:rPr>
                      <w:rFonts w:hint="default" w:ascii="Times New Roman" w:hAnsi="Times New Roman" w:cs="Times New Roman"/>
                      <w:color w:val="000000"/>
                      <w:sz w:val="21"/>
                      <w:szCs w:val="21"/>
                    </w:rPr>
                    <w:t>；其他（）</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1"/>
                    <w:ind w:left="120" w:leftChars="0" w:right="88" w:rightChars="0"/>
                    <w:jc w:val="center"/>
                    <w:rPr>
                      <w:rFonts w:hint="default" w:ascii="Times New Roman" w:hAnsi="Times New Roman" w:eastAsia="宋体" w:cs="Times New Roman"/>
                      <w:color w:val="000000"/>
                      <w:kern w:val="2"/>
                      <w:sz w:val="21"/>
                      <w:szCs w:val="21"/>
                      <w:lang w:val="zh-CN" w:eastAsia="zh-CN" w:bidi="zh-CN"/>
                    </w:rPr>
                  </w:pPr>
                  <w:r>
                    <w:rPr>
                      <w:rFonts w:hint="default" w:ascii="Times New Roman" w:hAnsi="Times New Roman" w:cs="Times New Roman"/>
                      <w:color w:val="000000"/>
                      <w:sz w:val="21"/>
                      <w:szCs w:val="21"/>
                    </w:rPr>
                    <w:t>预测分析内容</w:t>
                  </w:r>
                </w:p>
              </w:tc>
              <w:tc>
                <w:tcPr>
                  <w:tcW w:w="5728" w:type="dxa"/>
                  <w:gridSpan w:val="6"/>
                  <w:noWrap w:val="0"/>
                  <w:vAlign w:val="center"/>
                </w:tcPr>
                <w:p>
                  <w:pPr>
                    <w:pStyle w:val="58"/>
                    <w:spacing w:before="25"/>
                    <w:ind w:left="116"/>
                    <w:jc w:val="center"/>
                    <w:rPr>
                      <w:rFonts w:hint="default" w:ascii="Times New Roman" w:hAnsi="Times New Roman" w:cs="Times New Roman"/>
                      <w:color w:val="000000"/>
                      <w:sz w:val="21"/>
                      <w:szCs w:val="21"/>
                    </w:rPr>
                  </w:pPr>
                  <w:r>
                    <w:rPr>
                      <w:rFonts w:hint="default" w:ascii="Times New Roman" w:hAnsi="Times New Roman" w:cs="Times New Roman"/>
                      <w:color w:val="000000"/>
                      <w:spacing w:val="-1"/>
                      <w:sz w:val="21"/>
                      <w:szCs w:val="21"/>
                    </w:rPr>
                    <w:t>影响范围</w:t>
                  </w:r>
                  <w:r>
                    <w:rPr>
                      <w:rFonts w:hint="default" w:ascii="Times New Roman" w:hAnsi="Times New Roman" w:cs="Times New Roman"/>
                      <w:color w:val="000000"/>
                      <w:sz w:val="21"/>
                      <w:szCs w:val="21"/>
                    </w:rPr>
                    <w:t>（</w:t>
                  </w:r>
                  <w:r>
                    <w:rPr>
                      <w:rFonts w:hint="default" w:ascii="Times New Roman" w:hAnsi="Times New Roman" w:cs="Times New Roman"/>
                      <w:color w:val="000000"/>
                      <w:spacing w:val="5"/>
                      <w:sz w:val="21"/>
                      <w:szCs w:val="21"/>
                    </w:rPr>
                    <w:t xml:space="preserve"> </w:t>
                  </w:r>
                  <w:r>
                    <w:rPr>
                      <w:rFonts w:hint="default" w:ascii="Times New Roman" w:hAnsi="Times New Roman" w:cs="Times New Roman"/>
                      <w:color w:val="000000"/>
                      <w:sz w:val="21"/>
                      <w:szCs w:val="21"/>
                    </w:rPr>
                    <w:t>）</w:t>
                  </w:r>
                </w:p>
                <w:p>
                  <w:pPr>
                    <w:pStyle w:val="58"/>
                    <w:spacing w:before="50"/>
                    <w:ind w:left="116" w:leftChars="0"/>
                    <w:jc w:val="center"/>
                    <w:rPr>
                      <w:rFonts w:hint="default" w:ascii="Times New Roman" w:hAnsi="Times New Roman" w:cs="Times New Roman"/>
                      <w:color w:val="000000"/>
                      <w:sz w:val="21"/>
                      <w:szCs w:val="21"/>
                    </w:rPr>
                  </w:pPr>
                  <w:r>
                    <w:rPr>
                      <w:rFonts w:hint="default" w:ascii="Times New Roman" w:hAnsi="Times New Roman" w:cs="Times New Roman"/>
                      <w:color w:val="000000"/>
                      <w:spacing w:val="-1"/>
                      <w:sz w:val="21"/>
                      <w:szCs w:val="21"/>
                    </w:rPr>
                    <w:t>影响程度</w:t>
                  </w:r>
                  <w:r>
                    <w:rPr>
                      <w:rFonts w:hint="default" w:ascii="Times New Roman" w:hAnsi="Times New Roman" w:cs="Times New Roman"/>
                      <w:color w:val="000000"/>
                      <w:sz w:val="21"/>
                      <w:szCs w:val="21"/>
                    </w:rPr>
                    <w:t>（</w:t>
                  </w:r>
                  <w:r>
                    <w:rPr>
                      <w:rFonts w:hint="default" w:ascii="Times New Roman" w:hAnsi="Times New Roman" w:cs="Times New Roman"/>
                      <w:color w:val="000000"/>
                      <w:spacing w:val="5"/>
                      <w:sz w:val="21"/>
                      <w:szCs w:val="21"/>
                    </w:rPr>
                    <w:t xml:space="preserve"> </w:t>
                  </w:r>
                  <w:r>
                    <w:rPr>
                      <w:rFonts w:hint="default" w:ascii="Times New Roman" w:hAnsi="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bottom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1"/>
                    <w:ind w:left="132" w:leftChars="0" w:right="98" w:rightChars="0"/>
                    <w:jc w:val="center"/>
                    <w:rPr>
                      <w:rFonts w:hint="default" w:ascii="Times New Roman" w:hAnsi="Times New Roman" w:eastAsia="宋体" w:cs="Times New Roman"/>
                      <w:color w:val="000000"/>
                      <w:kern w:val="2"/>
                      <w:sz w:val="21"/>
                      <w:szCs w:val="21"/>
                      <w:lang w:val="zh-CN" w:eastAsia="zh-CN" w:bidi="zh-CN"/>
                    </w:rPr>
                  </w:pPr>
                  <w:r>
                    <w:rPr>
                      <w:rFonts w:hint="default" w:ascii="Times New Roman" w:hAnsi="Times New Roman" w:cs="Times New Roman"/>
                      <w:color w:val="000000"/>
                      <w:sz w:val="21"/>
                      <w:szCs w:val="21"/>
                    </w:rPr>
                    <w:t>预测结论</w:t>
                  </w:r>
                </w:p>
              </w:tc>
              <w:tc>
                <w:tcPr>
                  <w:tcW w:w="5728" w:type="dxa"/>
                  <w:gridSpan w:val="6"/>
                  <w:noWrap w:val="0"/>
                  <w:vAlign w:val="center"/>
                </w:tcPr>
                <w:p>
                  <w:pPr>
                    <w:pStyle w:val="58"/>
                    <w:spacing w:before="25"/>
                    <w:ind w:left="116"/>
                    <w:jc w:val="center"/>
                    <w:rPr>
                      <w:rFonts w:hint="default" w:ascii="Times New Roman" w:hAnsi="Times New Roman" w:eastAsia="Times New Roman" w:cs="Times New Roman"/>
                      <w:color w:val="000000"/>
                      <w:sz w:val="21"/>
                      <w:szCs w:val="21"/>
                    </w:rPr>
                  </w:pPr>
                  <w:r>
                    <w:rPr>
                      <w:rFonts w:hint="default" w:ascii="Times New Roman" w:hAnsi="Times New Roman" w:cs="Times New Roman"/>
                      <w:color w:val="000000"/>
                      <w:sz w:val="21"/>
                      <w:szCs w:val="21"/>
                    </w:rPr>
                    <w:t>达标结论：</w:t>
                  </w:r>
                  <w:r>
                    <w:rPr>
                      <w:rFonts w:hint="default" w:ascii="Times New Roman" w:hAnsi="Times New Roman" w:eastAsia="Times New Roman" w:cs="Times New Roman"/>
                      <w:color w:val="000000"/>
                      <w:sz w:val="21"/>
                      <w:szCs w:val="21"/>
                    </w:rPr>
                    <w:t>a</w:t>
                  </w:r>
                  <w:r>
                    <w:rPr>
                      <w:rFonts w:hint="default" w:ascii="Times New Roman" w:hAnsi="Times New Roman" w:cs="Times New Roman"/>
                      <w:color w:val="000000"/>
                      <w:sz w:val="21"/>
                      <w:szCs w:val="21"/>
                    </w:rPr>
                    <w:t>）</w:t>
                  </w:r>
                  <w:r>
                    <w:rPr>
                      <w:rFonts w:hint="default" w:ascii="Times New Roman" w:hAnsi="Times New Roman" w:eastAsia="Wingdings 2"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b</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c</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p>
                <w:p>
                  <w:pPr>
                    <w:pStyle w:val="58"/>
                    <w:spacing w:before="50"/>
                    <w:ind w:left="116" w:left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不达标结论：</w:t>
                  </w:r>
                  <w:r>
                    <w:rPr>
                      <w:rFonts w:hint="default" w:ascii="Times New Roman" w:hAnsi="Times New Roman" w:eastAsia="Times New Roman" w:cs="Times New Roman"/>
                      <w:color w:val="000000"/>
                      <w:sz w:val="21"/>
                      <w:szCs w:val="21"/>
                    </w:rPr>
                    <w:t>a</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b</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restart"/>
                  <w:tcBorders>
                    <w:top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防治措施</w:t>
                  </w:r>
                </w:p>
              </w:tc>
              <w:tc>
                <w:tcPr>
                  <w:tcW w:w="1854" w:type="dxa"/>
                  <w:tcBorders>
                    <w:top w:val="single" w:color="auto" w:sz="4" w:space="0"/>
                    <w:left w:val="single" w:color="auto" w:sz="4" w:space="0"/>
                    <w:bottom w:val="single" w:color="auto" w:sz="4" w:space="0"/>
                  </w:tcBorders>
                  <w:noWrap w:val="0"/>
                  <w:vAlign w:val="center"/>
                </w:tcPr>
                <w:p>
                  <w:pPr>
                    <w:pStyle w:val="58"/>
                    <w:spacing w:before="1"/>
                    <w:ind w:left="132" w:leftChars="0" w:right="98" w:rightChars="0"/>
                    <w:jc w:val="center"/>
                    <w:rPr>
                      <w:rFonts w:hint="default" w:ascii="Times New Roman" w:hAnsi="Times New Roman" w:eastAsia="宋体" w:cs="Times New Roman"/>
                      <w:color w:val="000000"/>
                      <w:kern w:val="2"/>
                      <w:sz w:val="21"/>
                      <w:szCs w:val="21"/>
                      <w:lang w:val="zh-CN" w:eastAsia="zh-CN" w:bidi="zh-CN"/>
                    </w:rPr>
                  </w:pPr>
                  <w:r>
                    <w:rPr>
                      <w:rFonts w:hint="default" w:ascii="Times New Roman" w:hAnsi="Times New Roman" w:cs="Times New Roman"/>
                      <w:color w:val="000000"/>
                      <w:sz w:val="21"/>
                      <w:szCs w:val="21"/>
                      <w:lang w:eastAsia="zh-CN"/>
                    </w:rPr>
                    <w:t>防控措施</w:t>
                  </w:r>
                </w:p>
              </w:tc>
              <w:tc>
                <w:tcPr>
                  <w:tcW w:w="5728" w:type="dxa"/>
                  <w:gridSpan w:val="6"/>
                  <w:noWrap w:val="0"/>
                  <w:vAlign w:val="center"/>
                </w:tcPr>
                <w:p>
                  <w:pPr>
                    <w:pStyle w:val="58"/>
                    <w:spacing w:before="50"/>
                    <w:ind w:left="90" w:leftChars="0" w:right="63" w:rightChars="0"/>
                    <w:jc w:val="center"/>
                    <w:rPr>
                      <w:rFonts w:hint="default" w:ascii="Times New Roman" w:hAnsi="Times New Roman" w:eastAsia="宋体" w:cs="Times New Roman"/>
                      <w:color w:val="000000"/>
                      <w:kern w:val="2"/>
                      <w:sz w:val="21"/>
                      <w:szCs w:val="21"/>
                      <w:lang w:val="en-US" w:eastAsia="zh-CN" w:bidi="zh-CN"/>
                    </w:rPr>
                  </w:pPr>
                  <w:r>
                    <w:rPr>
                      <w:rFonts w:hint="default" w:ascii="Times New Roman" w:hAnsi="Times New Roman" w:cs="Times New Roman"/>
                      <w:color w:val="000000"/>
                      <w:sz w:val="21"/>
                      <w:szCs w:val="21"/>
                      <w:lang w:eastAsia="zh-CN"/>
                    </w:rPr>
                    <w:t>土壤环境质量现状保障</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lang w:val="en-US" w:eastAsia="zh-CN"/>
                    </w:rPr>
                    <w:t>源头控制</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lang w:val="en-US" w:eastAsia="zh-CN"/>
                    </w:rPr>
                    <w:t>过程防控</w:t>
                  </w:r>
                  <w:r>
                    <w:rPr>
                      <w:rFonts w:hint="default" w:ascii="Times New Roman" w:hAnsi="Times New Roman" w:eastAsia="宋体" w:cs="Times New Roman"/>
                      <w:color w:val="000000"/>
                      <w:sz w:val="21"/>
                      <w:szCs w:val="21"/>
                      <w:lang w:eastAsia="zh-CN"/>
                    </w:rPr>
                    <w:t>☑</w:t>
                  </w:r>
                  <w:r>
                    <w:rPr>
                      <w:rFonts w:hint="default" w:ascii="Times New Roman" w:hAnsi="Times New Roman" w:cs="Times New Roman"/>
                      <w:color w:val="000000"/>
                      <w:sz w:val="21"/>
                      <w:szCs w:val="21"/>
                      <w:lang w:val="en-US" w:eastAsia="zh-CN"/>
                    </w:rPr>
                    <w:t>其他</w:t>
                  </w:r>
                  <w:r>
                    <w:rPr>
                      <w:rFonts w:hint="default" w:ascii="Times New Roman" w:hAnsi="Times New Roman" w:eastAsia="Times New Roman" w:cs="Times New Roman"/>
                      <w:color w:val="000000"/>
                      <w:sz w:val="21"/>
                      <w:szCs w:val="21"/>
                    </w:rPr>
                    <w:t>□</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vMerge w:val="restart"/>
                  <w:tcBorders>
                    <w:top w:val="single" w:color="auto" w:sz="4" w:space="0"/>
                    <w:left w:val="single" w:color="auto" w:sz="4" w:space="0"/>
                  </w:tcBorders>
                  <w:noWrap w:val="0"/>
                  <w:vAlign w:val="center"/>
                </w:tcPr>
                <w:p>
                  <w:pPr>
                    <w:pStyle w:val="58"/>
                    <w:spacing w:before="1"/>
                    <w:ind w:left="132" w:leftChars="0" w:right="98"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rPr>
                    <w:t>跟踪监测</w:t>
                  </w:r>
                </w:p>
              </w:tc>
              <w:tc>
                <w:tcPr>
                  <w:tcW w:w="1187" w:type="dxa"/>
                  <w:noWrap w:val="0"/>
                  <w:vAlign w:val="center"/>
                </w:tcPr>
                <w:p>
                  <w:pPr>
                    <w:pStyle w:val="58"/>
                    <w:spacing w:before="50"/>
                    <w:ind w:left="90" w:leftChars="0" w:right="63"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监测点数</w:t>
                  </w:r>
                </w:p>
              </w:tc>
              <w:tc>
                <w:tcPr>
                  <w:tcW w:w="3041" w:type="dxa"/>
                  <w:gridSpan w:val="4"/>
                  <w:noWrap w:val="0"/>
                  <w:vAlign w:val="center"/>
                </w:tcPr>
                <w:p>
                  <w:pPr>
                    <w:pStyle w:val="58"/>
                    <w:spacing w:before="50"/>
                    <w:ind w:left="90" w:leftChars="0" w:right="63"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检测指标</w:t>
                  </w:r>
                </w:p>
              </w:tc>
              <w:tc>
                <w:tcPr>
                  <w:tcW w:w="1500" w:type="dxa"/>
                  <w:noWrap w:val="0"/>
                  <w:vAlign w:val="center"/>
                </w:tcPr>
                <w:p>
                  <w:pPr>
                    <w:pStyle w:val="58"/>
                    <w:spacing w:before="50"/>
                    <w:ind w:left="90" w:leftChars="0" w:right="63"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监测频次</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vMerge w:val="continue"/>
                  <w:tcBorders>
                    <w:left w:val="single" w:color="auto" w:sz="4" w:space="0"/>
                    <w:bottom w:val="single" w:color="auto" w:sz="4" w:space="0"/>
                  </w:tcBorders>
                  <w:noWrap w:val="0"/>
                  <w:vAlign w:val="center"/>
                </w:tcPr>
                <w:p>
                  <w:pPr>
                    <w:pStyle w:val="58"/>
                    <w:spacing w:before="1"/>
                    <w:ind w:left="132" w:leftChars="0" w:right="98" w:rightChars="0"/>
                    <w:jc w:val="center"/>
                    <w:rPr>
                      <w:rFonts w:hint="default" w:ascii="Times New Roman" w:hAnsi="Times New Roman" w:cs="Times New Roman"/>
                      <w:color w:val="000000"/>
                      <w:sz w:val="21"/>
                      <w:szCs w:val="21"/>
                      <w:lang w:eastAsia="zh-CN"/>
                    </w:rPr>
                  </w:pPr>
                </w:p>
              </w:tc>
              <w:tc>
                <w:tcPr>
                  <w:tcW w:w="1187" w:type="dxa"/>
                  <w:noWrap w:val="0"/>
                  <w:vAlign w:val="center"/>
                </w:tcPr>
                <w:p>
                  <w:pPr>
                    <w:pStyle w:val="58"/>
                    <w:spacing w:before="50"/>
                    <w:ind w:left="90" w:leftChars="0" w:right="63" w:right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2</w:t>
                  </w:r>
                </w:p>
              </w:tc>
              <w:tc>
                <w:tcPr>
                  <w:tcW w:w="3041" w:type="dxa"/>
                  <w:gridSpan w:val="4"/>
                  <w:noWrap w:val="0"/>
                  <w:vAlign w:val="center"/>
                </w:tcPr>
                <w:p>
                  <w:pPr>
                    <w:pStyle w:val="58"/>
                    <w:spacing w:before="50"/>
                    <w:ind w:left="90" w:leftChars="0" w:right="63" w:rightChars="0"/>
                    <w:jc w:val="center"/>
                    <w:rPr>
                      <w:rFonts w:hint="default" w:ascii="Times New Roman" w:hAnsi="Times New Roman"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石油</w:t>
                  </w:r>
                  <w:r>
                    <w:rPr>
                      <w:rFonts w:hint="eastAsia" w:ascii="Times New Roman" w:hAnsi="Times New Roman" w:cs="Times New Roman"/>
                      <w:color w:val="000000"/>
                      <w:sz w:val="21"/>
                      <w:szCs w:val="21"/>
                      <w:highlight w:val="none"/>
                      <w:lang w:eastAsia="zh-CN"/>
                    </w:rPr>
                    <w:t>类</w:t>
                  </w:r>
                  <w:r>
                    <w:rPr>
                      <w:rFonts w:hint="default" w:ascii="Times New Roman" w:hAnsi="Times New Roman" w:cs="Times New Roman"/>
                      <w:color w:val="000000"/>
                      <w:sz w:val="21"/>
                      <w:szCs w:val="21"/>
                      <w:highlight w:val="none"/>
                      <w:lang w:eastAsia="zh-CN"/>
                    </w:rPr>
                    <w:t>、氟化物</w:t>
                  </w:r>
                </w:p>
              </w:tc>
              <w:tc>
                <w:tcPr>
                  <w:tcW w:w="1500" w:type="dxa"/>
                  <w:noWrap w:val="0"/>
                  <w:vAlign w:val="center"/>
                </w:tcPr>
                <w:p>
                  <w:pPr>
                    <w:pStyle w:val="58"/>
                    <w:spacing w:before="50"/>
                    <w:ind w:left="90" w:leftChars="0" w:right="63" w:rightChars="0"/>
                    <w:jc w:val="center"/>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eastAsia="zh-CN"/>
                    </w:rPr>
                    <w:t>一次</w:t>
                  </w:r>
                  <w:r>
                    <w:rPr>
                      <w:rFonts w:hint="default" w:ascii="Times New Roman" w:hAnsi="Times New Roman" w:cs="Times New Roman"/>
                      <w:color w:val="000000"/>
                      <w:sz w:val="21"/>
                      <w:szCs w:val="21"/>
                      <w:highlight w:val="none"/>
                      <w:lang w:val="en-US" w:eastAsia="zh-CN"/>
                    </w:rPr>
                    <w:t>/五年</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417" w:type="dxa"/>
                  <w:vMerge w:val="continue"/>
                  <w:tcBorders>
                    <w:bottom w:val="single" w:color="auto" w:sz="4" w:space="0"/>
                    <w:right w:val="single" w:color="auto" w:sz="4" w:space="0"/>
                  </w:tcBorders>
                  <w:noWrap w:val="0"/>
                  <w:vAlign w:val="center"/>
                </w:tcPr>
                <w:p>
                  <w:pPr>
                    <w:pStyle w:val="58"/>
                    <w:spacing w:before="25"/>
                    <w:ind w:left="107" w:right="105"/>
                    <w:jc w:val="center"/>
                    <w:rPr>
                      <w:rFonts w:hint="default" w:ascii="Times New Roman" w:hAnsi="Times New Roman" w:cs="Times New Roman"/>
                      <w:color w:val="000000"/>
                      <w:sz w:val="21"/>
                      <w:szCs w:val="21"/>
                    </w:rPr>
                  </w:pPr>
                </w:p>
              </w:tc>
              <w:tc>
                <w:tcPr>
                  <w:tcW w:w="1854" w:type="dxa"/>
                  <w:tcBorders>
                    <w:top w:val="single" w:color="auto" w:sz="4" w:space="0"/>
                    <w:left w:val="single" w:color="auto" w:sz="4" w:space="0"/>
                    <w:bottom w:val="single" w:color="auto" w:sz="4" w:space="0"/>
                  </w:tcBorders>
                  <w:noWrap w:val="0"/>
                  <w:vAlign w:val="center"/>
                </w:tcPr>
                <w:p>
                  <w:pPr>
                    <w:pStyle w:val="58"/>
                    <w:spacing w:before="1"/>
                    <w:ind w:left="132" w:leftChars="0" w:right="98"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信息公开指标</w:t>
                  </w:r>
                </w:p>
              </w:tc>
              <w:tc>
                <w:tcPr>
                  <w:tcW w:w="5728" w:type="dxa"/>
                  <w:gridSpan w:val="6"/>
                  <w:noWrap w:val="0"/>
                  <w:vAlign w:val="center"/>
                </w:tcPr>
                <w:p>
                  <w:pPr>
                    <w:pStyle w:val="58"/>
                    <w:spacing w:before="50"/>
                    <w:ind w:left="90" w:leftChars="0" w:right="63"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土壤跟踪监测计划</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271" w:type="dxa"/>
                  <w:gridSpan w:val="2"/>
                  <w:tcBorders>
                    <w:top w:val="single" w:color="auto" w:sz="4" w:space="0"/>
                    <w:bottom w:val="single" w:color="auto" w:sz="4" w:space="0"/>
                  </w:tcBorders>
                  <w:noWrap w:val="0"/>
                  <w:vAlign w:val="center"/>
                </w:tcPr>
                <w:p>
                  <w:pPr>
                    <w:pStyle w:val="58"/>
                    <w:spacing w:before="1"/>
                    <w:ind w:left="132" w:leftChars="0" w:right="98"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评价结论</w:t>
                  </w:r>
                </w:p>
              </w:tc>
              <w:tc>
                <w:tcPr>
                  <w:tcW w:w="5728" w:type="dxa"/>
                  <w:gridSpan w:val="6"/>
                  <w:noWrap w:val="0"/>
                  <w:vAlign w:val="center"/>
                </w:tcPr>
                <w:p>
                  <w:pPr>
                    <w:pStyle w:val="58"/>
                    <w:spacing w:before="50"/>
                    <w:ind w:left="90" w:leftChars="0" w:right="63" w:rightChars="0"/>
                    <w:jc w:val="center"/>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lang w:eastAsia="zh-CN"/>
                    </w:rPr>
                    <w:t>项目运行期对周围土壤环境影响较小</w:t>
                  </w:r>
                </w:p>
              </w:tc>
              <w:tc>
                <w:tcPr>
                  <w:tcW w:w="1200" w:type="dxa"/>
                  <w:noWrap w:val="0"/>
                  <w:vAlign w:val="center"/>
                </w:tcPr>
                <w:p>
                  <w:pPr>
                    <w:pStyle w:val="58"/>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199" w:type="dxa"/>
                  <w:gridSpan w:val="9"/>
                  <w:tcBorders>
                    <w:top w:val="single" w:color="auto" w:sz="4" w:space="0"/>
                  </w:tcBorders>
                  <w:noWrap w:val="0"/>
                  <w:vAlign w:val="center"/>
                </w:tcPr>
                <w:p>
                  <w:pPr>
                    <w:pStyle w:val="58"/>
                    <w:tabs>
                      <w:tab w:val="left" w:pos="3460"/>
                    </w:tabs>
                    <w:spacing w:before="25"/>
                    <w:ind w:left="117"/>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注</w:t>
                  </w:r>
                  <w:r>
                    <w:rPr>
                      <w:rFonts w:hint="default" w:ascii="Times New Roman" w:hAnsi="Times New Roman" w:cs="Times New Roman"/>
                      <w:color w:val="000000"/>
                      <w:spacing w:val="-52"/>
                      <w:sz w:val="21"/>
                      <w:szCs w:val="21"/>
                    </w:rPr>
                    <w:t xml:space="preserve"> </w:t>
                  </w:r>
                  <w:r>
                    <w:rPr>
                      <w:rFonts w:hint="default" w:ascii="Times New Roman" w:hAnsi="Times New Roman" w:eastAsia="Times New Roman" w:cs="Times New Roman"/>
                      <w:color w:val="000000"/>
                      <w:sz w:val="21"/>
                      <w:szCs w:val="21"/>
                    </w:rPr>
                    <w:t>1</w:t>
                  </w:r>
                  <w:r>
                    <w:rPr>
                      <w:rFonts w:hint="default" w:ascii="Times New Roman" w:hAnsi="Times New Roman" w:cs="Times New Roman"/>
                      <w:color w:val="000000"/>
                      <w:sz w:val="21"/>
                      <w:szCs w:val="21"/>
                    </w:rPr>
                    <w:t>：“</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”为</w:t>
                  </w:r>
                  <w:r>
                    <w:rPr>
                      <w:rFonts w:hint="default" w:ascii="Times New Roman" w:hAnsi="Times New Roman" w:cs="Times New Roman"/>
                      <w:color w:val="000000"/>
                      <w:spacing w:val="-3"/>
                      <w:sz w:val="21"/>
                      <w:szCs w:val="21"/>
                    </w:rPr>
                    <w:t>勾</w:t>
                  </w:r>
                  <w:r>
                    <w:rPr>
                      <w:rFonts w:hint="default" w:ascii="Times New Roman" w:hAnsi="Times New Roman" w:cs="Times New Roman"/>
                      <w:color w:val="000000"/>
                      <w:sz w:val="21"/>
                      <w:szCs w:val="21"/>
                    </w:rPr>
                    <w:t>选</w:t>
                  </w:r>
                  <w:r>
                    <w:rPr>
                      <w:rFonts w:hint="default" w:ascii="Times New Roman" w:hAnsi="Times New Roman" w:cs="Times New Roman"/>
                      <w:color w:val="000000"/>
                      <w:spacing w:val="-3"/>
                      <w:sz w:val="21"/>
                      <w:szCs w:val="21"/>
                    </w:rPr>
                    <w:t>项</w:t>
                  </w:r>
                  <w:r>
                    <w:rPr>
                      <w:rFonts w:hint="default" w:ascii="Times New Roman" w:hAnsi="Times New Roman" w:cs="Times New Roman"/>
                      <w:color w:val="000000"/>
                      <w:sz w:val="21"/>
                      <w:szCs w:val="21"/>
                    </w:rPr>
                    <w:t>，可</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w:t>
                  </w:r>
                  <w:r>
                    <w:rPr>
                      <w:rFonts w:hint="default" w:ascii="Times New Roman" w:hAnsi="Times New Roman" w:cs="Times New Roman"/>
                      <w:color w:val="000000"/>
                      <w:sz w:val="21"/>
                      <w:szCs w:val="21"/>
                    </w:rPr>
                    <w:tab/>
                  </w:r>
                  <w:r>
                    <w:rPr>
                      <w:rFonts w:hint="default" w:ascii="Times New Roman" w:hAnsi="Times New Roman" w:cs="Times New Roman"/>
                      <w:color w:val="000000"/>
                      <w:sz w:val="21"/>
                      <w:szCs w:val="21"/>
                    </w:rPr>
                    <w:t>）”</w:t>
                  </w:r>
                  <w:r>
                    <w:rPr>
                      <w:rFonts w:hint="default" w:ascii="Times New Roman" w:hAnsi="Times New Roman" w:cs="Times New Roman"/>
                      <w:color w:val="000000"/>
                      <w:spacing w:val="-3"/>
                      <w:sz w:val="21"/>
                      <w:szCs w:val="21"/>
                    </w:rPr>
                    <w:t>为</w:t>
                  </w:r>
                  <w:r>
                    <w:rPr>
                      <w:rFonts w:hint="default" w:ascii="Times New Roman" w:hAnsi="Times New Roman" w:cs="Times New Roman"/>
                      <w:color w:val="000000"/>
                      <w:sz w:val="21"/>
                      <w:szCs w:val="21"/>
                    </w:rPr>
                    <w:t>内</w:t>
                  </w:r>
                  <w:r>
                    <w:rPr>
                      <w:rFonts w:hint="default" w:ascii="Times New Roman" w:hAnsi="Times New Roman" w:cs="Times New Roman"/>
                      <w:color w:val="000000"/>
                      <w:spacing w:val="-3"/>
                      <w:sz w:val="21"/>
                      <w:szCs w:val="21"/>
                    </w:rPr>
                    <w:t>容</w:t>
                  </w:r>
                  <w:r>
                    <w:rPr>
                      <w:rFonts w:hint="default" w:ascii="Times New Roman" w:hAnsi="Times New Roman" w:cs="Times New Roman"/>
                      <w:color w:val="000000"/>
                      <w:sz w:val="21"/>
                      <w:szCs w:val="21"/>
                    </w:rPr>
                    <w:t>填</w:t>
                  </w:r>
                  <w:r>
                    <w:rPr>
                      <w:rFonts w:hint="default" w:ascii="Times New Roman" w:hAnsi="Times New Roman" w:cs="Times New Roman"/>
                      <w:color w:val="000000"/>
                      <w:spacing w:val="-3"/>
                      <w:sz w:val="21"/>
                      <w:szCs w:val="21"/>
                    </w:rPr>
                    <w:t>写</w:t>
                  </w:r>
                  <w:r>
                    <w:rPr>
                      <w:rFonts w:hint="default" w:ascii="Times New Roman" w:hAnsi="Times New Roman" w:cs="Times New Roman"/>
                      <w:color w:val="000000"/>
                      <w:sz w:val="21"/>
                      <w:szCs w:val="21"/>
                    </w:rPr>
                    <w:t>项；“备</w:t>
                  </w:r>
                  <w:r>
                    <w:rPr>
                      <w:rFonts w:hint="default" w:ascii="Times New Roman" w:hAnsi="Times New Roman" w:cs="Times New Roman"/>
                      <w:color w:val="000000"/>
                      <w:spacing w:val="-3"/>
                      <w:sz w:val="21"/>
                      <w:szCs w:val="21"/>
                    </w:rPr>
                    <w:t>注</w:t>
                  </w:r>
                  <w:r>
                    <w:rPr>
                      <w:rFonts w:hint="default" w:ascii="Times New Roman" w:hAnsi="Times New Roman" w:cs="Times New Roman"/>
                      <w:color w:val="000000"/>
                      <w:sz w:val="21"/>
                      <w:szCs w:val="21"/>
                    </w:rPr>
                    <w:t>”</w:t>
                  </w:r>
                  <w:r>
                    <w:rPr>
                      <w:rFonts w:hint="default" w:ascii="Times New Roman" w:hAnsi="Times New Roman" w:cs="Times New Roman"/>
                      <w:color w:val="000000"/>
                      <w:spacing w:val="-3"/>
                      <w:sz w:val="21"/>
                      <w:szCs w:val="21"/>
                    </w:rPr>
                    <w:t>为</w:t>
                  </w:r>
                  <w:r>
                    <w:rPr>
                      <w:rFonts w:hint="default" w:ascii="Times New Roman" w:hAnsi="Times New Roman" w:cs="Times New Roman"/>
                      <w:color w:val="000000"/>
                      <w:sz w:val="21"/>
                      <w:szCs w:val="21"/>
                    </w:rPr>
                    <w:t>其</w:t>
                  </w:r>
                  <w:r>
                    <w:rPr>
                      <w:rFonts w:hint="default" w:ascii="Times New Roman" w:hAnsi="Times New Roman" w:cs="Times New Roman"/>
                      <w:color w:val="000000"/>
                      <w:spacing w:val="-3"/>
                      <w:sz w:val="21"/>
                      <w:szCs w:val="21"/>
                    </w:rPr>
                    <w:t>他</w:t>
                  </w:r>
                  <w:r>
                    <w:rPr>
                      <w:rFonts w:hint="default" w:ascii="Times New Roman" w:hAnsi="Times New Roman" w:cs="Times New Roman"/>
                      <w:color w:val="000000"/>
                      <w:sz w:val="21"/>
                      <w:szCs w:val="21"/>
                    </w:rPr>
                    <w:t>补</w:t>
                  </w:r>
                  <w:r>
                    <w:rPr>
                      <w:rFonts w:hint="default" w:ascii="Times New Roman" w:hAnsi="Times New Roman" w:cs="Times New Roman"/>
                      <w:color w:val="000000"/>
                      <w:spacing w:val="-3"/>
                      <w:sz w:val="21"/>
                      <w:szCs w:val="21"/>
                    </w:rPr>
                    <w:t>充</w:t>
                  </w:r>
                  <w:r>
                    <w:rPr>
                      <w:rFonts w:hint="default" w:ascii="Times New Roman" w:hAnsi="Times New Roman" w:cs="Times New Roman"/>
                      <w:color w:val="000000"/>
                      <w:sz w:val="21"/>
                      <w:szCs w:val="21"/>
                    </w:rPr>
                    <w:t>内容。</w:t>
                  </w:r>
                </w:p>
                <w:p>
                  <w:pPr>
                    <w:pStyle w:val="58"/>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注 </w:t>
                  </w:r>
                  <w:r>
                    <w:rPr>
                      <w:rFonts w:hint="default" w:ascii="Times New Roman" w:hAnsi="Times New Roman" w:eastAsia="Times New Roman" w:cs="Times New Roman"/>
                      <w:color w:val="000000"/>
                      <w:sz w:val="21"/>
                      <w:szCs w:val="21"/>
                    </w:rPr>
                    <w:t>2</w:t>
                  </w:r>
                  <w:r>
                    <w:rPr>
                      <w:rFonts w:hint="default" w:ascii="Times New Roman" w:hAnsi="Times New Roman" w:cs="Times New Roman"/>
                      <w:color w:val="000000"/>
                      <w:sz w:val="21"/>
                      <w:szCs w:val="21"/>
                    </w:rPr>
                    <w:t>：需要分别开展土壤环境影响评价工作的，分别填写自查表。</w:t>
                  </w:r>
                </w:p>
              </w:tc>
            </w:tr>
          </w:tbl>
          <w:p>
            <w:pPr>
              <w:pStyle w:val="34"/>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textAlignment w:val="auto"/>
              <w:rPr>
                <w:rFonts w:hint="default" w:ascii="Times New Roman" w:hAnsi="Times New Roman" w:eastAsia="宋体" w:cs="Times New Roman"/>
                <w:b/>
                <w:color w:val="000000"/>
                <w:sz w:val="28"/>
                <w:szCs w:val="28"/>
                <w:highlight w:val="none"/>
              </w:rPr>
            </w:pPr>
            <w:r>
              <w:rPr>
                <w:rFonts w:hint="default" w:ascii="Times New Roman" w:hAnsi="Times New Roman" w:eastAsia="宋体" w:cs="Times New Roman"/>
                <w:b/>
                <w:bCs/>
                <w:color w:val="000000"/>
                <w:kern w:val="2"/>
                <w:sz w:val="24"/>
                <w:szCs w:val="24"/>
                <w:highlight w:val="none"/>
                <w:lang w:val="en-US" w:eastAsia="zh-CN" w:bidi="ar-SA"/>
              </w:rPr>
              <w:t>7、环境风险评价</w:t>
            </w:r>
          </w:p>
          <w:p>
            <w:pPr>
              <w:keepNext/>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outlineLvl w:val="1"/>
              <w:rPr>
                <w:rFonts w:hint="default" w:ascii="Times New Roman" w:hAnsi="Times New Roman" w:eastAsia="宋体" w:cs="Times New Roman"/>
                <w:color w:val="000000"/>
                <w:kern w:val="0"/>
                <w:sz w:val="24"/>
                <w:highlight w:val="none"/>
              </w:rPr>
            </w:pPr>
            <w:bookmarkStart w:id="9" w:name="_Toc15814"/>
            <w:bookmarkStart w:id="10" w:name="_Toc455732537"/>
            <w:bookmarkStart w:id="11" w:name="_Toc470879181"/>
            <w:bookmarkStart w:id="12" w:name="_Toc469767563"/>
            <w:r>
              <w:rPr>
                <w:rFonts w:hint="default" w:ascii="Times New Roman" w:hAnsi="Times New Roman" w:eastAsia="宋体" w:cs="Times New Roman"/>
                <w:color w:val="000000"/>
                <w:kern w:val="0"/>
                <w:sz w:val="24"/>
                <w:highlight w:val="none"/>
                <w:lang w:eastAsia="zh-CN"/>
              </w:rPr>
              <w:t>（</w:t>
            </w:r>
            <w:r>
              <w:rPr>
                <w:rFonts w:hint="default" w:ascii="Times New Roman" w:hAnsi="Times New Roman" w:eastAsia="宋体" w:cs="Times New Roman"/>
                <w:color w:val="000000"/>
                <w:kern w:val="0"/>
                <w:sz w:val="24"/>
                <w:highlight w:val="none"/>
                <w:lang w:val="en-US" w:eastAsia="zh-CN"/>
              </w:rPr>
              <w:t>1</w:t>
            </w:r>
            <w:r>
              <w:rPr>
                <w:rFonts w:hint="default" w:ascii="Times New Roman" w:hAnsi="Times New Roman" w:eastAsia="宋体" w:cs="Times New Roman"/>
                <w:color w:val="000000"/>
                <w:kern w:val="0"/>
                <w:sz w:val="24"/>
                <w:highlight w:val="none"/>
                <w:lang w:eastAsia="zh-CN"/>
              </w:rPr>
              <w:t>）</w:t>
            </w:r>
            <w:r>
              <w:rPr>
                <w:rFonts w:hint="default" w:ascii="Times New Roman" w:hAnsi="Times New Roman" w:eastAsia="宋体" w:cs="Times New Roman"/>
                <w:color w:val="000000"/>
                <w:kern w:val="0"/>
                <w:sz w:val="24"/>
                <w:highlight w:val="none"/>
              </w:rPr>
              <w:t>、概述</w:t>
            </w:r>
            <w:bookmarkEnd w:id="9"/>
            <w:bookmarkEnd w:id="10"/>
            <w:bookmarkEnd w:id="11"/>
            <w:bookmarkEnd w:id="12"/>
          </w:p>
          <w:p>
            <w:pPr>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所谓环境风险是指突发性灾难事故造成重大环境污染的事件，它具有危害性大、影响范围广等特点，同时风险发生的概率有很大的不确定性，倘若一旦发生，其破坏性极强，对生态环境会产生严重破坏。环境风险评估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使建设项目事故率、损失和环境影响达到可接受水平。</w:t>
            </w:r>
          </w:p>
          <w:p>
            <w:pPr>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sz w:val="24"/>
                <w:highlight w:val="none"/>
                <w:lang w:val="en-GB"/>
              </w:rPr>
            </w:pPr>
            <w:r>
              <w:rPr>
                <w:rFonts w:hint="default" w:ascii="Times New Roman" w:hAnsi="Times New Roman" w:eastAsia="宋体" w:cs="Times New Roman"/>
                <w:color w:val="000000"/>
                <w:sz w:val="24"/>
                <w:highlight w:val="none"/>
              </w:rPr>
              <w:t>根据《建设项目环境风险评价技术导则（HJ169-2018）》、《关于切实加强风险防范严格环境影响评价管理的通知》（环境保护部，环发[2012]98号）、《关于进一步加强环境影响评价管理防范环境风险的通知》（环发[2012]77号）、</w:t>
            </w:r>
            <w:r>
              <w:rPr>
                <w:rFonts w:hint="default" w:ascii="Times New Roman" w:hAnsi="Times New Roman" w:eastAsia="宋体" w:cs="Times New Roman"/>
                <w:color w:val="000000"/>
                <w:kern w:val="0"/>
                <w:sz w:val="24"/>
                <w:highlight w:val="none"/>
              </w:rPr>
              <w:t>《危险化学品重大危险源辨识》（GB18218-2009）</w:t>
            </w:r>
            <w:r>
              <w:rPr>
                <w:rFonts w:hint="default" w:ascii="Times New Roman" w:hAnsi="Times New Roman" w:eastAsia="宋体" w:cs="Times New Roman"/>
                <w:color w:val="000000"/>
                <w:sz w:val="24"/>
                <w:highlight w:val="none"/>
              </w:rPr>
              <w:t>等要求，对本项目进行环境风险评价，通过对建设项目的环境风险进行分析、预测和评估，提出环境风险预防、控制、减缓措施，明确环境风险监控及应急建议要求，为建设项目环境风险防控提出科学依据</w:t>
            </w:r>
            <w:r>
              <w:rPr>
                <w:rFonts w:hint="default" w:ascii="Times New Roman" w:hAnsi="Times New Roman" w:eastAsia="宋体" w:cs="Times New Roman"/>
                <w:color w:val="000000"/>
                <w:sz w:val="24"/>
                <w:highlight w:val="none"/>
                <w:lang w:val="en-GB"/>
              </w:rPr>
              <w:t>。</w:t>
            </w:r>
          </w:p>
          <w:p>
            <w:pPr>
              <w:widowControl/>
              <w:adjustRightInd w:val="0"/>
              <w:snapToGrid w:val="0"/>
              <w:spacing w:line="360" w:lineRule="auto"/>
              <w:ind w:firstLine="480" w:firstLineChars="200"/>
              <w:jc w:val="left"/>
              <w:rPr>
                <w:rFonts w:hint="default" w:ascii="Times New Roman" w:hAnsi="Times New Roman" w:eastAsia="宋体" w:cs="Times New Roman"/>
                <w:bCs/>
                <w:color w:val="000000"/>
                <w:sz w:val="24"/>
                <w:highlight w:val="none"/>
                <w:lang w:val="en-GB"/>
              </w:rPr>
            </w:pPr>
            <w:r>
              <w:rPr>
                <w:rFonts w:hint="default" w:ascii="Times New Roman" w:hAnsi="Times New Roman" w:eastAsia="宋体" w:cs="Times New Roman"/>
                <w:bCs/>
                <w:color w:val="000000"/>
                <w:sz w:val="24"/>
                <w:highlight w:val="none"/>
              </w:rPr>
              <w:t>根据《建设项目环境风险评价技术导则（HJ169-2018）》</w:t>
            </w:r>
            <w:r>
              <w:rPr>
                <w:rFonts w:hint="default" w:ascii="Times New Roman" w:hAnsi="Times New Roman" w:eastAsia="宋体" w:cs="Times New Roman"/>
                <w:bCs/>
                <w:color w:val="000000"/>
                <w:sz w:val="24"/>
                <w:highlight w:val="none"/>
                <w:lang w:val="en-GB"/>
              </w:rPr>
              <w:t>中附录B：重点关注的危险物质及临界量，本项目使用的硝酸、氢氟酸</w:t>
            </w:r>
            <w:r>
              <w:rPr>
                <w:rFonts w:hint="default" w:ascii="Times New Roman" w:hAnsi="Times New Roman" w:cs="Times New Roman"/>
                <w:bCs/>
                <w:color w:val="000000"/>
                <w:sz w:val="24"/>
                <w:highlight w:val="none"/>
                <w:lang w:val="en-GB" w:eastAsia="zh-CN"/>
              </w:rPr>
              <w:t>、液压油、润滑油、机油、</w:t>
            </w:r>
            <w:r>
              <w:rPr>
                <w:rFonts w:hint="eastAsia" w:ascii="Times New Roman" w:hAnsi="Times New Roman" w:cs="Times New Roman"/>
                <w:bCs/>
                <w:color w:val="000000"/>
                <w:sz w:val="24"/>
                <w:highlight w:val="none"/>
                <w:lang w:val="en-GB" w:eastAsia="zh-CN"/>
              </w:rPr>
              <w:t>乙炔</w:t>
            </w:r>
            <w:r>
              <w:rPr>
                <w:rFonts w:hint="default" w:ascii="Times New Roman" w:hAnsi="Times New Roman" w:eastAsia="宋体" w:cs="Times New Roman"/>
                <w:bCs/>
                <w:color w:val="000000"/>
                <w:sz w:val="24"/>
                <w:highlight w:val="none"/>
                <w:lang w:val="en-GB"/>
              </w:rPr>
              <w:t>等属于重点关注的危险物质，其危险特性及分布情况见下表。</w:t>
            </w:r>
          </w:p>
          <w:p>
            <w:pPr>
              <w:widowControl/>
              <w:adjustRightInd w:val="0"/>
              <w:snapToGrid w:val="0"/>
              <w:spacing w:line="276" w:lineRule="auto"/>
              <w:jc w:val="center"/>
              <w:rPr>
                <w:rFonts w:hint="default" w:ascii="Times New Roman" w:hAnsi="Times New Roman" w:eastAsia="宋体" w:cs="Times New Roman"/>
                <w:b/>
                <w:color w:val="000000"/>
                <w:sz w:val="21"/>
                <w:szCs w:val="21"/>
                <w:highlight w:val="none"/>
              </w:rPr>
            </w:pPr>
          </w:p>
          <w:p>
            <w:pPr>
              <w:widowControl/>
              <w:adjustRightInd w:val="0"/>
              <w:snapToGrid w:val="0"/>
              <w:spacing w:line="276" w:lineRule="auto"/>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表</w:t>
            </w:r>
            <w:r>
              <w:rPr>
                <w:rFonts w:hint="default" w:ascii="Times New Roman" w:hAnsi="Times New Roman" w:cs="Times New Roman"/>
                <w:b/>
                <w:color w:val="000000"/>
                <w:sz w:val="21"/>
                <w:szCs w:val="21"/>
                <w:highlight w:val="none"/>
                <w:lang w:val="en-US" w:eastAsia="zh-CN"/>
              </w:rPr>
              <w:t>7-15</w:t>
            </w:r>
            <w:r>
              <w:rPr>
                <w:rFonts w:hint="default" w:ascii="Times New Roman" w:hAnsi="Times New Roman" w:eastAsia="宋体" w:cs="Times New Roman"/>
                <w:b/>
                <w:color w:val="000000"/>
                <w:sz w:val="21"/>
                <w:szCs w:val="21"/>
                <w:highlight w:val="none"/>
              </w:rPr>
              <w:t xml:space="preserve">  项目重点关注的危险物质的危险性特性及分布情况</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569"/>
              <w:gridCol w:w="1141"/>
              <w:gridCol w:w="1935"/>
              <w:gridCol w:w="743"/>
              <w:gridCol w:w="1617"/>
              <w:gridCol w:w="1028"/>
              <w:gridCol w:w="1405"/>
              <w:gridCol w:w="7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1" w:hRule="atLeast"/>
                <w:tblHeader/>
                <w:jc w:val="center"/>
              </w:trPr>
              <w:tc>
                <w:tcPr>
                  <w:tcW w:w="569" w:type="dxa"/>
                  <w:vMerge w:val="restart"/>
                  <w:tcBorders>
                    <w:tl2br w:val="nil"/>
                    <w:tr2bl w:val="nil"/>
                  </w:tcBorders>
                  <w:noWrap w:val="0"/>
                  <w:vAlign w:val="center"/>
                </w:tcPr>
                <w:p>
                  <w:pPr>
                    <w:jc w:val="center"/>
                    <w:rPr>
                      <w:rFonts w:hint="default" w:ascii="Times New Roman" w:hAnsi="Times New Roman" w:cs="Times New Roman"/>
                      <w:b/>
                      <w:bCs/>
                      <w:sz w:val="21"/>
                      <w:szCs w:val="21"/>
                    </w:rPr>
                  </w:pPr>
                  <w:bookmarkStart w:id="13" w:name="_Toc15137"/>
                  <w:bookmarkStart w:id="14" w:name="_Toc655"/>
                  <w:bookmarkStart w:id="15" w:name="_Toc511982457"/>
                  <w:bookmarkStart w:id="16" w:name="_Toc469767564"/>
                  <w:bookmarkStart w:id="17" w:name="_Toc455732538"/>
                  <w:bookmarkStart w:id="18" w:name="_Toc470879182"/>
                  <w:r>
                    <w:rPr>
                      <w:rFonts w:hint="default" w:ascii="Times New Roman" w:hAnsi="Times New Roman" w:cs="Times New Roman"/>
                      <w:b/>
                      <w:bCs/>
                      <w:sz w:val="21"/>
                      <w:szCs w:val="21"/>
                    </w:rPr>
                    <w:t>序号</w:t>
                  </w:r>
                </w:p>
              </w:tc>
              <w:tc>
                <w:tcPr>
                  <w:tcW w:w="1141"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名称</w:t>
                  </w:r>
                </w:p>
              </w:tc>
              <w:tc>
                <w:tcPr>
                  <w:tcW w:w="1935"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CAS号</w:t>
                  </w:r>
                </w:p>
              </w:tc>
              <w:tc>
                <w:tcPr>
                  <w:tcW w:w="743"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相态</w:t>
                  </w:r>
                </w:p>
              </w:tc>
              <w:tc>
                <w:tcPr>
                  <w:tcW w:w="1617"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主要危险特性</w:t>
                  </w:r>
                </w:p>
              </w:tc>
              <w:tc>
                <w:tcPr>
                  <w:tcW w:w="1028"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贮存地点</w:t>
                  </w:r>
                </w:p>
              </w:tc>
              <w:tc>
                <w:tcPr>
                  <w:tcW w:w="1405"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贮存规格</w:t>
                  </w:r>
                </w:p>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及方式</w:t>
                  </w:r>
                </w:p>
              </w:tc>
              <w:tc>
                <w:tcPr>
                  <w:tcW w:w="754" w:type="dxa"/>
                  <w:vMerge w:val="restart"/>
                  <w:tcBorders>
                    <w:tl2br w:val="nil"/>
                    <w:tr2bl w:val="nil"/>
                  </w:tcBorders>
                  <w:noWrap w:val="0"/>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贮存量（t）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12" w:hRule="atLeast"/>
                <w:tblHeader/>
                <w:jc w:val="center"/>
              </w:trPr>
              <w:tc>
                <w:tcPr>
                  <w:tcW w:w="569"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141"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93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43"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617"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02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40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54" w:type="dxa"/>
                  <w:vMerge w:val="continue"/>
                  <w:tcBorders>
                    <w:tl2br w:val="nil"/>
                    <w:tr2bl w:val="nil"/>
                  </w:tcBorders>
                  <w:noWrap w:val="0"/>
                  <w:vAlign w:val="center"/>
                </w:tcPr>
                <w:p>
                  <w:pPr>
                    <w:jc w:val="center"/>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56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141"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硝酸</w:t>
                  </w:r>
                </w:p>
              </w:tc>
              <w:tc>
                <w:tcPr>
                  <w:tcW w:w="193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7697-37-2</w:t>
                  </w:r>
                </w:p>
              </w:tc>
              <w:tc>
                <w:tcPr>
                  <w:tcW w:w="743" w:type="dxa"/>
                  <w:vMerge w:val="restart"/>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液态</w:t>
                  </w:r>
                </w:p>
              </w:tc>
              <w:tc>
                <w:tcPr>
                  <w:tcW w:w="1617"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腐蚀性</w:t>
                  </w:r>
                </w:p>
              </w:tc>
              <w:tc>
                <w:tcPr>
                  <w:tcW w:w="1028"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原料库</w:t>
                  </w:r>
                </w:p>
              </w:tc>
              <w:tc>
                <w:tcPr>
                  <w:tcW w:w="1405" w:type="dxa"/>
                  <w:vMerge w:val="restart"/>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桶装</w:t>
                  </w:r>
                </w:p>
              </w:tc>
              <w:tc>
                <w:tcPr>
                  <w:tcW w:w="754" w:type="dxa"/>
                  <w:tcBorders>
                    <w:tl2br w:val="nil"/>
                    <w:tr2bl w:val="nil"/>
                  </w:tcBorders>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442" w:hRule="atLeast"/>
                <w:jc w:val="center"/>
              </w:trPr>
              <w:tc>
                <w:tcPr>
                  <w:tcW w:w="569"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141"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氢氟酸</w:t>
                  </w:r>
                </w:p>
              </w:tc>
              <w:tc>
                <w:tcPr>
                  <w:tcW w:w="1935" w:type="dxa"/>
                  <w:tcBorders>
                    <w:tl2br w:val="nil"/>
                    <w:tr2bl w:val="nil"/>
                  </w:tcBorders>
                  <w:noWrap w:val="0"/>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7664-39-3</w:t>
                  </w:r>
                </w:p>
              </w:tc>
              <w:tc>
                <w:tcPr>
                  <w:tcW w:w="743"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617" w:type="dxa"/>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毒性</w:t>
                  </w:r>
                </w:p>
              </w:tc>
              <w:tc>
                <w:tcPr>
                  <w:tcW w:w="102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40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54" w:type="dxa"/>
                  <w:tcBorders>
                    <w:tl2br w:val="nil"/>
                    <w:tr2bl w:val="nil"/>
                  </w:tcBorders>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442" w:hRule="atLeast"/>
                <w:jc w:val="center"/>
              </w:trPr>
              <w:tc>
                <w:tcPr>
                  <w:tcW w:w="56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c>
                <w:tcPr>
                  <w:tcW w:w="1141"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废润滑油</w:t>
                  </w:r>
                </w:p>
              </w:tc>
              <w:tc>
                <w:tcPr>
                  <w:tcW w:w="1935" w:type="dxa"/>
                  <w:vMerge w:val="restart"/>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743" w:type="dxa"/>
                  <w:vMerge w:val="continue"/>
                  <w:tcBorders>
                    <w:tl2br w:val="nil"/>
                    <w:tr2bl w:val="nil"/>
                  </w:tcBorders>
                  <w:noWrap w:val="0"/>
                  <w:vAlign w:val="center"/>
                </w:tcPr>
                <w:p>
                  <w:pPr>
                    <w:jc w:val="center"/>
                    <w:rPr>
                      <w:rFonts w:hint="default" w:ascii="Times New Roman" w:hAnsi="Times New Roman" w:eastAsia="宋体" w:cs="Times New Roman"/>
                      <w:sz w:val="21"/>
                      <w:szCs w:val="21"/>
                      <w:lang w:eastAsia="zh-CN"/>
                    </w:rPr>
                  </w:pPr>
                </w:p>
              </w:tc>
              <w:tc>
                <w:tcPr>
                  <w:tcW w:w="1617" w:type="dxa"/>
                  <w:vMerge w:val="restart"/>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易燃性</w:t>
                  </w:r>
                </w:p>
              </w:tc>
              <w:tc>
                <w:tcPr>
                  <w:tcW w:w="1028" w:type="dxa"/>
                  <w:vMerge w:val="restart"/>
                  <w:tcBorders>
                    <w:tl2br w:val="nil"/>
                    <w:tr2bl w:val="nil"/>
                  </w:tcBorders>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危废间</w:t>
                  </w:r>
                </w:p>
              </w:tc>
              <w:tc>
                <w:tcPr>
                  <w:tcW w:w="1405" w:type="dxa"/>
                  <w:vMerge w:val="continue"/>
                  <w:tcBorders>
                    <w:tl2br w:val="nil"/>
                    <w:tr2bl w:val="nil"/>
                  </w:tcBorders>
                  <w:noWrap w:val="0"/>
                  <w:vAlign w:val="center"/>
                </w:tcPr>
                <w:p>
                  <w:pPr>
                    <w:jc w:val="center"/>
                    <w:rPr>
                      <w:rFonts w:hint="default" w:ascii="Times New Roman" w:hAnsi="Times New Roman" w:cs="Times New Roman"/>
                      <w:sz w:val="21"/>
                      <w:szCs w:val="21"/>
                      <w:lang w:eastAsia="zh-CN"/>
                    </w:rPr>
                  </w:pPr>
                </w:p>
              </w:tc>
              <w:tc>
                <w:tcPr>
                  <w:tcW w:w="754"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442" w:hRule="atLeast"/>
                <w:jc w:val="center"/>
              </w:trPr>
              <w:tc>
                <w:tcPr>
                  <w:tcW w:w="56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p>
              </w:tc>
              <w:tc>
                <w:tcPr>
                  <w:tcW w:w="1141"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废液压油</w:t>
                  </w:r>
                </w:p>
              </w:tc>
              <w:tc>
                <w:tcPr>
                  <w:tcW w:w="193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43"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617"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02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405" w:type="dxa"/>
                  <w:vMerge w:val="continue"/>
                  <w:tcBorders>
                    <w:tl2br w:val="nil"/>
                    <w:tr2bl w:val="nil"/>
                  </w:tcBorders>
                  <w:noWrap w:val="0"/>
                  <w:vAlign w:val="center"/>
                </w:tcPr>
                <w:p>
                  <w:pPr>
                    <w:jc w:val="center"/>
                    <w:rPr>
                      <w:rFonts w:hint="default" w:ascii="Times New Roman" w:hAnsi="Times New Roman" w:cs="Times New Roman"/>
                      <w:sz w:val="21"/>
                      <w:szCs w:val="21"/>
                      <w:lang w:eastAsia="zh-CN"/>
                    </w:rPr>
                  </w:pPr>
                </w:p>
              </w:tc>
              <w:tc>
                <w:tcPr>
                  <w:tcW w:w="754"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442" w:hRule="atLeast"/>
                <w:jc w:val="center"/>
              </w:trPr>
              <w:tc>
                <w:tcPr>
                  <w:tcW w:w="56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p>
              </w:tc>
              <w:tc>
                <w:tcPr>
                  <w:tcW w:w="1141"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废机油</w:t>
                  </w:r>
                </w:p>
              </w:tc>
              <w:tc>
                <w:tcPr>
                  <w:tcW w:w="1935"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743"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617"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02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405" w:type="dxa"/>
                  <w:vMerge w:val="continue"/>
                  <w:tcBorders>
                    <w:tl2br w:val="nil"/>
                    <w:tr2bl w:val="nil"/>
                  </w:tcBorders>
                  <w:noWrap w:val="0"/>
                  <w:vAlign w:val="center"/>
                </w:tcPr>
                <w:p>
                  <w:pPr>
                    <w:jc w:val="center"/>
                    <w:rPr>
                      <w:rFonts w:hint="default" w:ascii="Times New Roman" w:hAnsi="Times New Roman" w:cs="Times New Roman"/>
                      <w:sz w:val="21"/>
                      <w:szCs w:val="21"/>
                      <w:lang w:eastAsia="zh-CN"/>
                    </w:rPr>
                  </w:pPr>
                </w:p>
              </w:tc>
              <w:tc>
                <w:tcPr>
                  <w:tcW w:w="754"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442" w:hRule="atLeast"/>
                <w:jc w:val="center"/>
              </w:trPr>
              <w:tc>
                <w:tcPr>
                  <w:tcW w:w="569"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p>
              </w:tc>
              <w:tc>
                <w:tcPr>
                  <w:tcW w:w="1141"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yellow"/>
                      <w:lang w:val="en-US" w:eastAsia="zh-CN" w:bidi="ar-SA"/>
                    </w:rPr>
                  </w:pPr>
                  <w:r>
                    <w:rPr>
                      <w:rFonts w:hint="eastAsia" w:ascii="Times New Roman" w:hAnsi="Times New Roman" w:cs="Times New Roman"/>
                      <w:kern w:val="2"/>
                      <w:sz w:val="21"/>
                      <w:szCs w:val="21"/>
                      <w:highlight w:val="none"/>
                      <w:lang w:val="en-US" w:eastAsia="zh-CN" w:bidi="ar-SA"/>
                    </w:rPr>
                    <w:t>乙炔</w:t>
                  </w:r>
                </w:p>
              </w:tc>
              <w:tc>
                <w:tcPr>
                  <w:tcW w:w="1935" w:type="dxa"/>
                  <w:tcBorders>
                    <w:tl2br w:val="nil"/>
                    <w:tr2bl w:val="nil"/>
                  </w:tcBorders>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74-86-2</w:t>
                  </w:r>
                </w:p>
              </w:tc>
              <w:tc>
                <w:tcPr>
                  <w:tcW w:w="743"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617"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028" w:type="dxa"/>
                  <w:vMerge w:val="continue"/>
                  <w:tcBorders>
                    <w:tl2br w:val="nil"/>
                    <w:tr2bl w:val="nil"/>
                  </w:tcBorders>
                  <w:noWrap w:val="0"/>
                  <w:vAlign w:val="center"/>
                </w:tcPr>
                <w:p>
                  <w:pPr>
                    <w:jc w:val="center"/>
                    <w:rPr>
                      <w:rFonts w:hint="default" w:ascii="Times New Roman" w:hAnsi="Times New Roman" w:cs="Times New Roman"/>
                      <w:sz w:val="21"/>
                      <w:szCs w:val="21"/>
                    </w:rPr>
                  </w:pPr>
                </w:p>
              </w:tc>
              <w:tc>
                <w:tcPr>
                  <w:tcW w:w="1405" w:type="dxa"/>
                  <w:tcBorders>
                    <w:tl2br w:val="nil"/>
                    <w:tr2bl w:val="nil"/>
                  </w:tcBorders>
                  <w:noWrap w:val="0"/>
                  <w:vAlign w:val="center"/>
                </w:tcPr>
                <w:p>
                  <w:pPr>
                    <w:jc w:val="center"/>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钢瓶</w:t>
                  </w:r>
                </w:p>
              </w:tc>
              <w:tc>
                <w:tcPr>
                  <w:tcW w:w="754" w:type="dxa"/>
                  <w:tcBorders>
                    <w:tl2br w:val="nil"/>
                    <w:tr2bl w:val="nil"/>
                  </w:tcBorders>
                  <w:noWrap w:val="0"/>
                  <w:vAlign w:val="center"/>
                </w:tcPr>
                <w:p>
                  <w:pPr>
                    <w:jc w:val="center"/>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0.</w:t>
                  </w:r>
                  <w:r>
                    <w:rPr>
                      <w:rFonts w:hint="default" w:ascii="Times New Roman" w:hAnsi="Times New Roman" w:cs="Times New Roman"/>
                      <w:sz w:val="21"/>
                      <w:szCs w:val="21"/>
                      <w:highlight w:val="none"/>
                      <w:lang w:val="en-US" w:eastAsia="zh-CN"/>
                    </w:rPr>
                    <w:t>1</w:t>
                  </w:r>
                </w:p>
              </w:tc>
            </w:tr>
          </w:tbl>
          <w:p>
            <w:pPr>
              <w:keepNext/>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outlineLvl w:val="1"/>
              <w:rPr>
                <w:rFonts w:hint="default" w:ascii="Times New Roman" w:hAnsi="Times New Roman" w:eastAsia="宋体" w:cs="Times New Roman"/>
                <w:color w:val="000000"/>
                <w:kern w:val="0"/>
                <w:sz w:val="24"/>
                <w:highlight w:val="none"/>
              </w:rPr>
            </w:pPr>
            <w:r>
              <w:rPr>
                <w:rFonts w:hint="default" w:ascii="Times New Roman" w:hAnsi="Times New Roman" w:eastAsia="宋体" w:cs="Times New Roman"/>
                <w:color w:val="000000"/>
                <w:kern w:val="0"/>
                <w:sz w:val="24"/>
                <w:highlight w:val="none"/>
                <w:lang w:eastAsia="zh-CN"/>
              </w:rPr>
              <w:t>（</w:t>
            </w:r>
            <w:r>
              <w:rPr>
                <w:rFonts w:hint="default" w:ascii="Times New Roman" w:hAnsi="Times New Roman" w:eastAsia="宋体" w:cs="Times New Roman"/>
                <w:color w:val="000000"/>
                <w:kern w:val="0"/>
                <w:sz w:val="24"/>
                <w:highlight w:val="none"/>
              </w:rPr>
              <w:t>2</w:t>
            </w:r>
            <w:r>
              <w:rPr>
                <w:rFonts w:hint="default" w:ascii="Times New Roman" w:hAnsi="Times New Roman" w:eastAsia="宋体" w:cs="Times New Roman"/>
                <w:color w:val="000000"/>
                <w:kern w:val="0"/>
                <w:sz w:val="24"/>
                <w:highlight w:val="none"/>
                <w:lang w:eastAsia="zh-CN"/>
              </w:rPr>
              <w:t>）</w:t>
            </w:r>
            <w:r>
              <w:rPr>
                <w:rFonts w:hint="default" w:ascii="Times New Roman" w:hAnsi="Times New Roman" w:eastAsia="宋体" w:cs="Times New Roman"/>
                <w:color w:val="000000"/>
                <w:kern w:val="0"/>
                <w:sz w:val="24"/>
                <w:highlight w:val="none"/>
              </w:rPr>
              <w:t>评</w:t>
            </w:r>
            <w:r>
              <w:rPr>
                <w:rFonts w:hint="default" w:ascii="Times New Roman" w:hAnsi="Times New Roman" w:eastAsia="宋体" w:cs="Times New Roman"/>
                <w:color w:val="000000"/>
                <w:kern w:val="0"/>
                <w:sz w:val="24"/>
                <w:highlight w:val="none"/>
                <w:lang w:eastAsia="zh-CN"/>
              </w:rPr>
              <w:t>价</w:t>
            </w:r>
            <w:r>
              <w:rPr>
                <w:rFonts w:hint="default" w:ascii="Times New Roman" w:hAnsi="Times New Roman" w:eastAsia="宋体" w:cs="Times New Roman"/>
                <w:color w:val="000000"/>
                <w:kern w:val="0"/>
                <w:sz w:val="24"/>
                <w:highlight w:val="none"/>
              </w:rPr>
              <w:t>等级</w:t>
            </w:r>
            <w:bookmarkEnd w:id="13"/>
            <w:bookmarkEnd w:id="14"/>
            <w:bookmarkEnd w:id="15"/>
          </w:p>
          <w:p>
            <w:pPr>
              <w:keepNext/>
              <w:adjustRightInd w:val="0"/>
              <w:snapToGrid w:val="0"/>
              <w:spacing w:line="360" w:lineRule="auto"/>
              <w:ind w:firstLine="480" w:firstLineChars="200"/>
              <w:jc w:val="left"/>
              <w:outlineLvl w:val="1"/>
              <w:rPr>
                <w:rFonts w:hint="default" w:ascii="Times New Roman" w:hAnsi="Times New Roman" w:eastAsia="宋体" w:cs="Times New Roman"/>
                <w:b/>
                <w:color w:val="000000"/>
                <w:szCs w:val="21"/>
                <w:highlight w:val="none"/>
              </w:rPr>
            </w:pPr>
            <w:r>
              <w:rPr>
                <w:rFonts w:hint="default" w:ascii="Times New Roman" w:hAnsi="Times New Roman" w:eastAsia="宋体" w:cs="Times New Roman"/>
                <w:color w:val="000000"/>
                <w:sz w:val="24"/>
                <w:highlight w:val="none"/>
              </w:rPr>
              <w:t>根据《建设项目环境风险评价技术导则》（HJ/T169-2018），环境风险评估工作级别的划分见表</w:t>
            </w:r>
            <w:r>
              <w:rPr>
                <w:rFonts w:hint="default" w:ascii="Times New Roman" w:hAnsi="Times New Roman" w:cs="Times New Roman"/>
                <w:color w:val="000000"/>
                <w:sz w:val="24"/>
                <w:highlight w:val="none"/>
                <w:lang w:val="en-US" w:eastAsia="zh-CN"/>
              </w:rPr>
              <w:t>7-16</w:t>
            </w:r>
            <w:r>
              <w:rPr>
                <w:rFonts w:hint="default" w:ascii="Times New Roman" w:hAnsi="Times New Roman" w:eastAsia="宋体" w:cs="Times New Roman"/>
                <w:color w:val="000000"/>
                <w:sz w:val="24"/>
                <w:highlight w:val="none"/>
              </w:rPr>
              <w:t>。</w:t>
            </w:r>
          </w:p>
          <w:p>
            <w:pPr>
              <w:widowControl/>
              <w:adjustRightInd w:val="0"/>
              <w:snapToGrid w:val="0"/>
              <w:spacing w:line="276" w:lineRule="auto"/>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表</w:t>
            </w:r>
            <w:r>
              <w:rPr>
                <w:rFonts w:hint="default" w:ascii="Times New Roman" w:hAnsi="Times New Roman" w:eastAsia="宋体" w:cs="Times New Roman"/>
                <w:b/>
                <w:color w:val="000000"/>
                <w:sz w:val="21"/>
                <w:szCs w:val="21"/>
                <w:highlight w:val="none"/>
                <w:lang w:val="en-US" w:eastAsia="zh-CN"/>
              </w:rPr>
              <w:t>7-16</w:t>
            </w:r>
            <w:r>
              <w:rPr>
                <w:rFonts w:hint="default" w:ascii="Times New Roman" w:hAnsi="Times New Roman" w:eastAsia="宋体" w:cs="Times New Roman"/>
                <w:b/>
                <w:color w:val="000000"/>
                <w:sz w:val="21"/>
                <w:szCs w:val="21"/>
                <w:highlight w:val="none"/>
              </w:rPr>
              <w:t xml:space="preserve">  环境风险评估工作级别</w:t>
            </w:r>
          </w:p>
          <w:tbl>
            <w:tblPr>
              <w:tblStyle w:val="26"/>
              <w:tblW w:w="9196" w:type="dxa"/>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1845"/>
              <w:gridCol w:w="1838"/>
              <w:gridCol w:w="1837"/>
              <w:gridCol w:w="1838"/>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1" w:hRule="atLeast"/>
                <w:jc w:val="center"/>
              </w:trPr>
              <w:tc>
                <w:tcPr>
                  <w:tcW w:w="1838"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环境风险潜势</w:t>
                  </w:r>
                </w:p>
              </w:tc>
              <w:tc>
                <w:tcPr>
                  <w:tcW w:w="1845"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Ⅳ、Ⅴ</w:t>
                  </w:r>
                  <w:r>
                    <w:rPr>
                      <w:rFonts w:hint="default" w:ascii="Times New Roman" w:hAnsi="Times New Roman" w:eastAsia="宋体" w:cs="Times New Roman"/>
                      <w:b/>
                      <w:color w:val="000000"/>
                      <w:sz w:val="21"/>
                      <w:szCs w:val="21"/>
                      <w:highlight w:val="none"/>
                      <w:vertAlign w:val="superscript"/>
                    </w:rPr>
                    <w:t>+</w:t>
                  </w:r>
                </w:p>
              </w:tc>
              <w:tc>
                <w:tcPr>
                  <w:tcW w:w="1838"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Ⅲ</w:t>
                  </w:r>
                </w:p>
              </w:tc>
              <w:tc>
                <w:tcPr>
                  <w:tcW w:w="1837"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Ⅱ</w:t>
                  </w:r>
                </w:p>
              </w:tc>
              <w:tc>
                <w:tcPr>
                  <w:tcW w:w="1838"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Ⅰ</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1838"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评价工作等级</w:t>
                  </w:r>
                </w:p>
              </w:tc>
              <w:tc>
                <w:tcPr>
                  <w:tcW w:w="1845"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一</w:t>
                  </w:r>
                </w:p>
              </w:tc>
              <w:tc>
                <w:tcPr>
                  <w:tcW w:w="1838"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二</w:t>
                  </w:r>
                </w:p>
              </w:tc>
              <w:tc>
                <w:tcPr>
                  <w:tcW w:w="1837"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三</w:t>
                  </w:r>
                </w:p>
              </w:tc>
              <w:tc>
                <w:tcPr>
                  <w:tcW w:w="1838" w:type="dxa"/>
                  <w:tcBorders>
                    <w:tl2br w:val="nil"/>
                    <w:tr2bl w:val="nil"/>
                  </w:tcBorders>
                  <w:noWrap w:val="0"/>
                  <w:vAlign w:val="center"/>
                </w:tcPr>
                <w:p>
                  <w:pPr>
                    <w:autoSpaceDE w:val="0"/>
                    <w:autoSpaceDN w:val="0"/>
                    <w:adjustRightInd w:val="0"/>
                    <w:snapToGrid w:val="0"/>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简单分析</w:t>
                  </w:r>
                  <w:r>
                    <w:rPr>
                      <w:rFonts w:hint="default" w:ascii="Times New Roman" w:hAnsi="Times New Roman" w:eastAsia="宋体" w:cs="Times New Roman"/>
                      <w:color w:val="000000"/>
                      <w:sz w:val="21"/>
                      <w:szCs w:val="21"/>
                      <w:highlight w:val="none"/>
                      <w:vertAlign w:val="superscript"/>
                    </w:rPr>
                    <w:t>α</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9196" w:type="dxa"/>
                  <w:gridSpan w:val="5"/>
                  <w:tcBorders>
                    <w:tl2br w:val="nil"/>
                    <w:tr2bl w:val="nil"/>
                  </w:tcBorders>
                  <w:noWrap w:val="0"/>
                  <w:vAlign w:val="center"/>
                </w:tcPr>
                <w:p>
                  <w:pPr>
                    <w:autoSpaceDE w:val="0"/>
                    <w:autoSpaceDN w:val="0"/>
                    <w:adjustRightInd w:val="0"/>
                    <w:snapToGrid w:val="0"/>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vertAlign w:val="superscript"/>
                    </w:rPr>
                    <w:t>α</w:t>
                  </w:r>
                  <w:r>
                    <w:rPr>
                      <w:rFonts w:hint="default" w:ascii="Times New Roman" w:hAnsi="Times New Roman" w:eastAsia="宋体" w:cs="Times New Roman"/>
                      <w:color w:val="000000"/>
                      <w:sz w:val="21"/>
                      <w:szCs w:val="21"/>
                      <w:highlight w:val="none"/>
                    </w:rPr>
                    <w:t>是相对于详细的评价工作内容而言，在描述危险物质、环境影响途径、环境危害后果、风险防范措施等方面给出定性的说明。</w:t>
                  </w:r>
                </w:p>
              </w:tc>
            </w:tr>
          </w:tbl>
          <w:p>
            <w:pPr>
              <w:keepNext/>
              <w:keepLines/>
              <w:spacing w:line="360" w:lineRule="auto"/>
              <w:ind w:firstLine="482" w:firstLineChars="200"/>
              <w:outlineLvl w:val="2"/>
              <w:rPr>
                <w:rFonts w:hint="default" w:ascii="Times New Roman" w:hAnsi="Times New Roman" w:eastAsia="宋体" w:cs="Times New Roman"/>
                <w:b/>
                <w:bCs/>
                <w:color w:val="000000"/>
                <w:kern w:val="0"/>
                <w:sz w:val="24"/>
                <w:highlight w:val="none"/>
              </w:rPr>
            </w:pPr>
            <w:r>
              <w:rPr>
                <w:rFonts w:hint="default" w:ascii="Times New Roman" w:hAnsi="Times New Roman" w:eastAsia="宋体" w:cs="Times New Roman"/>
                <w:b/>
                <w:bCs/>
                <w:color w:val="000000"/>
                <w:kern w:val="0"/>
                <w:sz w:val="24"/>
                <w:highlight w:val="none"/>
              </w:rPr>
              <w:t>P的分级的确认</w:t>
            </w:r>
          </w:p>
          <w:p>
            <w:pPr>
              <w:spacing w:line="360" w:lineRule="auto"/>
              <w:ind w:firstLine="480" w:firstLineChars="200"/>
              <w:rPr>
                <w:rFonts w:hint="default" w:ascii="Times New Roman" w:hAnsi="Times New Roman" w:eastAsia="宋体" w:cs="Times New Roman"/>
                <w:b/>
                <w:color w:val="000000"/>
                <w:sz w:val="24"/>
                <w:highlight w:val="none"/>
              </w:rPr>
            </w:pPr>
            <w:r>
              <w:rPr>
                <w:rFonts w:hint="default" w:ascii="Times New Roman" w:hAnsi="Times New Roman" w:eastAsia="宋体" w:cs="Times New Roman"/>
                <w:bCs/>
                <w:color w:val="000000"/>
                <w:sz w:val="24"/>
                <w:highlight w:val="none"/>
              </w:rPr>
              <w:t>①危险物质数量与临界量比值（Q）</w:t>
            </w:r>
          </w:p>
          <w:p>
            <w:pPr>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《建设项目环境风险评价技术导则（HJ169-2018）》中附录C的计算方式如下：</w:t>
            </w:r>
          </w:p>
          <w:p>
            <w:pPr>
              <w:spacing w:line="360" w:lineRule="auto"/>
              <w:ind w:firstLine="480" w:firstLineChars="200"/>
              <w:jc w:val="left"/>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drawing>
                <wp:inline distT="0" distB="0" distL="114300" distR="114300">
                  <wp:extent cx="3695700" cy="666115"/>
                  <wp:effectExtent l="0" t="0" r="0" b="635"/>
                  <wp:docPr id="8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4"/>
                          <pic:cNvPicPr>
                            <a:picLocks noChangeAspect="1"/>
                          </pic:cNvPicPr>
                        </pic:nvPicPr>
                        <pic:blipFill>
                          <a:blip r:embed="rId20"/>
                          <a:stretch>
                            <a:fillRect/>
                          </a:stretch>
                        </pic:blipFill>
                        <pic:spPr>
                          <a:xfrm>
                            <a:off x="0" y="0"/>
                            <a:ext cx="3695700" cy="666115"/>
                          </a:xfrm>
                          <a:prstGeom prst="rect">
                            <a:avLst/>
                          </a:prstGeom>
                          <a:noFill/>
                          <a:ln>
                            <a:noFill/>
                          </a:ln>
                        </pic:spPr>
                      </pic:pic>
                    </a:graphicData>
                  </a:graphic>
                </wp:inline>
              </w:drawing>
            </w:r>
          </w:p>
          <w:p>
            <w:pPr>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式中：q</w:t>
            </w:r>
            <w:r>
              <w:rPr>
                <w:rFonts w:hint="default" w:ascii="Times New Roman" w:hAnsi="Times New Roman" w:eastAsia="宋体" w:cs="Times New Roman"/>
                <w:color w:val="000000"/>
                <w:sz w:val="24"/>
                <w:highlight w:val="none"/>
                <w:vertAlign w:val="subscript"/>
              </w:rPr>
              <w:t>1</w:t>
            </w:r>
            <w:r>
              <w:rPr>
                <w:rFonts w:hint="default" w:ascii="Times New Roman" w:hAnsi="Times New Roman" w:eastAsia="宋体" w:cs="Times New Roman"/>
                <w:color w:val="000000"/>
                <w:sz w:val="24"/>
                <w:highlight w:val="none"/>
              </w:rPr>
              <w:t>、q</w:t>
            </w:r>
            <w:r>
              <w:rPr>
                <w:rFonts w:hint="default" w:ascii="Times New Roman" w:hAnsi="Times New Roman" w:eastAsia="宋体" w:cs="Times New Roman"/>
                <w:color w:val="000000"/>
                <w:sz w:val="24"/>
                <w:highlight w:val="none"/>
                <w:vertAlign w:val="subscript"/>
              </w:rPr>
              <w:t>2</w:t>
            </w:r>
            <w:r>
              <w:rPr>
                <w:rFonts w:hint="default" w:ascii="Times New Roman" w:hAnsi="Times New Roman" w:eastAsia="宋体" w:cs="Times New Roman"/>
                <w:color w:val="000000"/>
                <w:sz w:val="24"/>
                <w:highlight w:val="none"/>
              </w:rPr>
              <w:t>‥‥q</w:t>
            </w:r>
            <w:r>
              <w:rPr>
                <w:rFonts w:hint="default" w:ascii="Times New Roman" w:hAnsi="Times New Roman" w:eastAsia="宋体" w:cs="Times New Roman"/>
                <w:color w:val="000000"/>
                <w:sz w:val="24"/>
                <w:highlight w:val="none"/>
                <w:vertAlign w:val="subscript"/>
              </w:rPr>
              <w:t>n</w:t>
            </w:r>
            <w:r>
              <w:rPr>
                <w:rFonts w:hint="default" w:ascii="Times New Roman" w:hAnsi="Times New Roman" w:eastAsia="宋体" w:cs="Times New Roman"/>
                <w:color w:val="000000"/>
                <w:sz w:val="24"/>
                <w:highlight w:val="none"/>
              </w:rPr>
              <w:t>—每种危险物质的最大存在总量，t；</w:t>
            </w:r>
          </w:p>
          <w:p>
            <w:pPr>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Q</w:t>
            </w:r>
            <w:r>
              <w:rPr>
                <w:rFonts w:hint="default" w:ascii="Times New Roman" w:hAnsi="Times New Roman" w:eastAsia="宋体" w:cs="Times New Roman"/>
                <w:color w:val="000000"/>
                <w:sz w:val="24"/>
                <w:highlight w:val="none"/>
                <w:vertAlign w:val="subscript"/>
              </w:rPr>
              <w:t>1</w:t>
            </w:r>
            <w:r>
              <w:rPr>
                <w:rFonts w:hint="default" w:ascii="Times New Roman" w:hAnsi="Times New Roman" w:eastAsia="宋体" w:cs="Times New Roman"/>
                <w:color w:val="000000"/>
                <w:sz w:val="24"/>
                <w:highlight w:val="none"/>
              </w:rPr>
              <w:t>、Q</w:t>
            </w:r>
            <w:r>
              <w:rPr>
                <w:rFonts w:hint="default" w:ascii="Times New Roman" w:hAnsi="Times New Roman" w:eastAsia="宋体" w:cs="Times New Roman"/>
                <w:color w:val="000000"/>
                <w:sz w:val="24"/>
                <w:highlight w:val="none"/>
                <w:vertAlign w:val="subscript"/>
              </w:rPr>
              <w:t>2</w:t>
            </w:r>
            <w:r>
              <w:rPr>
                <w:rFonts w:hint="default" w:ascii="Times New Roman" w:hAnsi="Times New Roman" w:eastAsia="宋体" w:cs="Times New Roman"/>
                <w:color w:val="000000"/>
                <w:sz w:val="24"/>
                <w:highlight w:val="none"/>
              </w:rPr>
              <w:t>‥‥Qn—每种危险物质的临界量，t。</w:t>
            </w:r>
          </w:p>
          <w:p>
            <w:pPr>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本项目危险物质数量与临界量比值（Q）如下表统计。</w:t>
            </w:r>
          </w:p>
          <w:p>
            <w:pPr>
              <w:widowControl/>
              <w:adjustRightInd w:val="0"/>
              <w:snapToGrid w:val="0"/>
              <w:spacing w:line="276" w:lineRule="auto"/>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表</w:t>
            </w:r>
            <w:r>
              <w:rPr>
                <w:rFonts w:hint="default" w:ascii="Times New Roman" w:hAnsi="Times New Roman" w:eastAsia="宋体" w:cs="Times New Roman"/>
                <w:b/>
                <w:color w:val="000000"/>
                <w:sz w:val="21"/>
                <w:szCs w:val="21"/>
                <w:highlight w:val="none"/>
                <w:lang w:val="en-US" w:eastAsia="zh-CN"/>
              </w:rPr>
              <w:t xml:space="preserve">7-17 </w:t>
            </w:r>
            <w:r>
              <w:rPr>
                <w:rFonts w:hint="default" w:ascii="Times New Roman" w:hAnsi="Times New Roman" w:eastAsia="宋体" w:cs="Times New Roman"/>
                <w:b/>
                <w:color w:val="000000"/>
                <w:sz w:val="21"/>
                <w:szCs w:val="21"/>
                <w:highlight w:val="none"/>
              </w:rPr>
              <w:t xml:space="preserve"> 项目危险物质数量与临界量比值（Q）统计表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537"/>
              <w:gridCol w:w="1807"/>
              <w:gridCol w:w="1753"/>
              <w:gridCol w:w="1540"/>
              <w:gridCol w:w="1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highlight w:val="none"/>
                    </w:rPr>
                  </w:pPr>
                  <w:r>
                    <w:rPr>
                      <w:rFonts w:hint="default" w:ascii="Times New Roman" w:hAnsi="Times New Roman" w:eastAsia="宋体" w:cs="Times New Roman"/>
                      <w:b/>
                      <w:color w:val="000000"/>
                      <w:kern w:val="0"/>
                      <w:sz w:val="21"/>
                      <w:szCs w:val="21"/>
                      <w:highlight w:val="none"/>
                    </w:rPr>
                    <w:t>序号</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highlight w:val="none"/>
                    </w:rPr>
                  </w:pPr>
                  <w:r>
                    <w:rPr>
                      <w:rFonts w:hint="default" w:ascii="Times New Roman" w:hAnsi="Times New Roman" w:eastAsia="宋体" w:cs="Times New Roman"/>
                      <w:b/>
                      <w:color w:val="000000"/>
                      <w:kern w:val="0"/>
                      <w:sz w:val="21"/>
                      <w:szCs w:val="21"/>
                      <w:highlight w:val="none"/>
                    </w:rPr>
                    <w:t>类别</w:t>
                  </w: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highlight w:val="none"/>
                    </w:rPr>
                  </w:pPr>
                  <w:r>
                    <w:rPr>
                      <w:rFonts w:hint="default" w:ascii="Times New Roman" w:hAnsi="Times New Roman" w:eastAsia="宋体" w:cs="Times New Roman"/>
                      <w:b/>
                      <w:color w:val="000000"/>
                      <w:kern w:val="0"/>
                      <w:sz w:val="21"/>
                      <w:szCs w:val="21"/>
                      <w:highlight w:val="none"/>
                    </w:rPr>
                    <w:t>名称</w:t>
                  </w:r>
                </w:p>
              </w:tc>
              <w:tc>
                <w:tcPr>
                  <w:tcW w:w="17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highlight w:val="none"/>
                    </w:rPr>
                  </w:pPr>
                  <w:r>
                    <w:rPr>
                      <w:rFonts w:hint="default" w:ascii="Times New Roman" w:hAnsi="Times New Roman" w:eastAsia="宋体" w:cs="Times New Roman"/>
                      <w:b/>
                      <w:color w:val="000000"/>
                      <w:kern w:val="0"/>
                      <w:sz w:val="21"/>
                      <w:szCs w:val="21"/>
                      <w:highlight w:val="none"/>
                    </w:rPr>
                    <w:t>实际储存量（t）</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highlight w:val="none"/>
                    </w:rPr>
                  </w:pPr>
                  <w:r>
                    <w:rPr>
                      <w:rFonts w:hint="default" w:ascii="Times New Roman" w:hAnsi="Times New Roman" w:eastAsia="宋体" w:cs="Times New Roman"/>
                      <w:b/>
                      <w:color w:val="000000"/>
                      <w:kern w:val="0"/>
                      <w:sz w:val="21"/>
                      <w:szCs w:val="21"/>
                      <w:highlight w:val="none"/>
                    </w:rPr>
                    <w:t>临界量（t）</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000000"/>
                      <w:kern w:val="0"/>
                      <w:sz w:val="21"/>
                      <w:szCs w:val="21"/>
                      <w:highlight w:val="none"/>
                    </w:rPr>
                  </w:pPr>
                  <w:r>
                    <w:rPr>
                      <w:rFonts w:hint="default" w:ascii="Times New Roman" w:hAnsi="Times New Roman" w:eastAsia="宋体" w:cs="Times New Roman"/>
                      <w:b/>
                      <w:color w:val="000000"/>
                      <w:kern w:val="0"/>
                      <w:sz w:val="21"/>
                      <w:szCs w:val="21"/>
                      <w:highlight w:val="none"/>
                    </w:rPr>
                    <w:t>q/Q</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1</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rPr>
                    <w:t>腐蚀性</w:t>
                  </w: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工业硝酸</w:t>
                  </w:r>
                </w:p>
              </w:tc>
              <w:tc>
                <w:tcPr>
                  <w:tcW w:w="17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0.1</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rPr>
                    <w:t>100</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0.001</w:t>
                  </w:r>
                  <w:r>
                    <w:rPr>
                      <w:rFonts w:hint="default" w:ascii="Times New Roman" w:hAnsi="Times New Roman" w:cs="Times New Roman"/>
                      <w:color w:val="000000"/>
                      <w:sz w:val="21"/>
                      <w:szCs w:val="21"/>
                      <w:highlight w:val="no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2</w:t>
                  </w:r>
                </w:p>
              </w:tc>
              <w:tc>
                <w:tcPr>
                  <w:tcW w:w="15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rPr>
                    <w:t>毒性</w:t>
                  </w:r>
                </w:p>
              </w:tc>
              <w:tc>
                <w:tcPr>
                  <w:tcW w:w="18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氢氟酸</w:t>
                  </w:r>
                </w:p>
              </w:tc>
              <w:tc>
                <w:tcPr>
                  <w:tcW w:w="17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0.02</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eastAsia="宋体" w:cs="Times New Roman"/>
                      <w:color w:val="000000"/>
                      <w:kern w:val="0"/>
                      <w:sz w:val="21"/>
                      <w:szCs w:val="21"/>
                      <w:highlight w:val="none"/>
                    </w:rPr>
                    <w:t>1</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0.02</w:t>
                  </w:r>
                  <w:r>
                    <w:rPr>
                      <w:rFonts w:hint="default" w:ascii="Times New Roman" w:hAnsi="Times New Roman" w:cs="Times New Roman"/>
                      <w:color w:val="000000"/>
                      <w:sz w:val="21"/>
                      <w:szCs w:val="21"/>
                      <w:highlight w:val="none"/>
                      <w:lang w:val="en-US" w:eastAsia="zh-CN"/>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3</w:t>
                  </w:r>
                </w:p>
              </w:tc>
              <w:tc>
                <w:tcPr>
                  <w:tcW w:w="1537" w:type="dxa"/>
                  <w:vMerge w:val="restart"/>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易燃性</w:t>
                  </w:r>
                </w:p>
              </w:tc>
              <w:tc>
                <w:tcPr>
                  <w:tcW w:w="1807"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废润滑油</w:t>
                  </w:r>
                </w:p>
              </w:tc>
              <w:tc>
                <w:tcPr>
                  <w:tcW w:w="1753"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yellow"/>
                      <w:lang w:val="en-US" w:eastAsia="zh-CN" w:bidi="ar-SA"/>
                    </w:rPr>
                  </w:pPr>
                  <w:r>
                    <w:rPr>
                      <w:rFonts w:hint="eastAsia" w:ascii="Times New Roman" w:hAnsi="Times New Roman" w:cs="Times New Roman"/>
                      <w:sz w:val="21"/>
                      <w:szCs w:val="21"/>
                      <w:highlight w:val="none"/>
                      <w:lang w:val="en-US" w:eastAsia="zh-CN"/>
                    </w:rPr>
                    <w:t>0.2</w:t>
                  </w:r>
                </w:p>
              </w:tc>
              <w:tc>
                <w:tcPr>
                  <w:tcW w:w="154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cs="Times New Roman"/>
                      <w:color w:val="000000"/>
                      <w:kern w:val="0"/>
                      <w:sz w:val="21"/>
                      <w:szCs w:val="21"/>
                      <w:highlight w:val="none"/>
                      <w:lang w:val="en-US" w:eastAsia="zh-CN"/>
                    </w:rPr>
                    <w:t>2500</w:t>
                  </w:r>
                </w:p>
              </w:tc>
              <w:tc>
                <w:tcPr>
                  <w:tcW w:w="154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4</w:t>
                  </w:r>
                </w:p>
              </w:tc>
              <w:tc>
                <w:tcPr>
                  <w:tcW w:w="1537" w:type="dxa"/>
                  <w:vMerge w:val="continue"/>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p>
              </w:tc>
              <w:tc>
                <w:tcPr>
                  <w:tcW w:w="1807"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废液压油</w:t>
                  </w:r>
                </w:p>
              </w:tc>
              <w:tc>
                <w:tcPr>
                  <w:tcW w:w="1753"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yellow"/>
                      <w:lang w:val="en-US" w:eastAsia="zh-CN" w:bidi="ar-SA"/>
                    </w:rPr>
                  </w:pPr>
                  <w:r>
                    <w:rPr>
                      <w:rFonts w:hint="default" w:ascii="Times New Roman" w:hAnsi="Times New Roman" w:cs="Times New Roman"/>
                      <w:sz w:val="21"/>
                      <w:szCs w:val="21"/>
                      <w:highlight w:val="none"/>
                      <w:lang w:val="en-US" w:eastAsia="zh-CN"/>
                    </w:rPr>
                    <w:t>0.03</w:t>
                  </w:r>
                </w:p>
              </w:tc>
              <w:tc>
                <w:tcPr>
                  <w:tcW w:w="15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p>
              </w:tc>
              <w:tc>
                <w:tcPr>
                  <w:tcW w:w="15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5</w:t>
                  </w:r>
                </w:p>
              </w:tc>
              <w:tc>
                <w:tcPr>
                  <w:tcW w:w="1537" w:type="dxa"/>
                  <w:vMerge w:val="continue"/>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p>
              </w:tc>
              <w:tc>
                <w:tcPr>
                  <w:tcW w:w="1807"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废机油</w:t>
                  </w:r>
                </w:p>
              </w:tc>
              <w:tc>
                <w:tcPr>
                  <w:tcW w:w="1753" w:type="dxa"/>
                  <w:tcBorders>
                    <w:tl2br w:val="nil"/>
                    <w:tr2bl w:val="nil"/>
                  </w:tcBorders>
                  <w:noWrap w:val="0"/>
                  <w:vAlign w:val="center"/>
                </w:tcPr>
                <w:p>
                  <w:pPr>
                    <w:jc w:val="center"/>
                    <w:rPr>
                      <w:rFonts w:hint="default" w:ascii="Times New Roman" w:hAnsi="Times New Roman" w:eastAsia="宋体" w:cs="Times New Roman"/>
                      <w:kern w:val="2"/>
                      <w:sz w:val="21"/>
                      <w:szCs w:val="21"/>
                      <w:highlight w:val="yellow"/>
                      <w:lang w:val="en-US" w:eastAsia="zh-CN" w:bidi="ar-SA"/>
                    </w:rPr>
                  </w:pPr>
                  <w:r>
                    <w:rPr>
                      <w:rFonts w:hint="eastAsia" w:ascii="Times New Roman" w:hAnsi="Times New Roman" w:cs="Times New Roman"/>
                      <w:sz w:val="21"/>
                      <w:szCs w:val="21"/>
                      <w:highlight w:val="none"/>
                      <w:lang w:val="en-US" w:eastAsia="zh-CN"/>
                    </w:rPr>
                    <w:t>0.1</w:t>
                  </w:r>
                </w:p>
              </w:tc>
              <w:tc>
                <w:tcPr>
                  <w:tcW w:w="15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rPr>
                  </w:pPr>
                </w:p>
              </w:tc>
              <w:tc>
                <w:tcPr>
                  <w:tcW w:w="15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15"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6</w:t>
                  </w:r>
                </w:p>
              </w:tc>
              <w:tc>
                <w:tcPr>
                  <w:tcW w:w="1537" w:type="dxa"/>
                  <w:vMerge w:val="continue"/>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p>
              </w:tc>
              <w:tc>
                <w:tcPr>
                  <w:tcW w:w="1807" w:type="dxa"/>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乙炔</w:t>
                  </w:r>
                </w:p>
              </w:tc>
              <w:tc>
                <w:tcPr>
                  <w:tcW w:w="1753" w:type="dxa"/>
                  <w:tcBorders>
                    <w:tl2br w:val="nil"/>
                    <w:tr2bl w:val="nil"/>
                  </w:tcBorders>
                  <w:noWrap w:val="0"/>
                  <w:vAlign w:val="center"/>
                </w:tcPr>
                <w:p>
                  <w:pPr>
                    <w:jc w:val="center"/>
                    <w:rPr>
                      <w:rFonts w:hint="default"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0.1</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rPr>
                  </w:pPr>
                  <w:r>
                    <w:rPr>
                      <w:rFonts w:hint="eastAsia" w:ascii="Times New Roman" w:hAnsi="Times New Roman" w:cs="Times New Roman"/>
                      <w:color w:val="000000"/>
                      <w:kern w:val="0"/>
                      <w:sz w:val="21"/>
                      <w:szCs w:val="21"/>
                      <w:highlight w:val="none"/>
                      <w:lang w:val="en-US" w:eastAsia="zh-CN"/>
                    </w:rPr>
                    <w:t>10</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652"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合计</w:t>
                  </w:r>
                </w:p>
              </w:tc>
              <w:tc>
                <w:tcPr>
                  <w:tcW w:w="1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0.0311</w:t>
                  </w:r>
                </w:p>
              </w:tc>
            </w:tr>
          </w:tbl>
          <w:p>
            <w:pPr>
              <w:widowControl/>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从上表可知，本项目的危险物质数量与临界量比值为Q＜1。</w:t>
            </w:r>
          </w:p>
          <w:p>
            <w:pPr>
              <w:widowControl/>
              <w:numPr>
                <w:ilvl w:val="0"/>
                <w:numId w:val="0"/>
              </w:numPr>
              <w:spacing w:line="360" w:lineRule="auto"/>
              <w:ind w:firstLine="480" w:firstLineChars="200"/>
              <w:jc w:val="left"/>
              <w:rPr>
                <w:rFonts w:hint="default" w:ascii="Times New Roman" w:hAnsi="Times New Roman" w:eastAsia="宋体" w:cs="Times New Roman"/>
                <w:bCs/>
                <w:color w:val="000000"/>
                <w:sz w:val="24"/>
                <w:highlight w:val="none"/>
              </w:rPr>
            </w:pPr>
            <w:r>
              <w:rPr>
                <w:rFonts w:hint="default" w:ascii="Times New Roman" w:hAnsi="Times New Roman" w:eastAsia="宋体" w:cs="Times New Roman"/>
                <w:bCs/>
                <w:color w:val="000000"/>
                <w:sz w:val="24"/>
                <w:highlight w:val="none"/>
              </w:rPr>
              <w:t>②风险潜势初判及评价等级</w:t>
            </w:r>
          </w:p>
          <w:p>
            <w:pPr>
              <w:widowControl/>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根据建设项目涉及的物质和工艺系统的危害性及其所在地的环境敏感程度，结合事故情形下环境影响途径，对建设项目潜在环境危害程度进行概化分析，按照《建设项目环境风险评价技术导则》（HJ169-2018）表2确定环境风险潜势。</w:t>
            </w:r>
          </w:p>
          <w:p>
            <w:pPr>
              <w:widowControl/>
              <w:adjustRightInd w:val="0"/>
              <w:snapToGrid w:val="0"/>
              <w:spacing w:line="276" w:lineRule="auto"/>
              <w:jc w:val="center"/>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表</w:t>
            </w:r>
            <w:r>
              <w:rPr>
                <w:rFonts w:hint="default" w:ascii="Times New Roman" w:hAnsi="Times New Roman" w:eastAsia="宋体" w:cs="Times New Roman"/>
                <w:b/>
                <w:color w:val="000000"/>
                <w:sz w:val="21"/>
                <w:szCs w:val="21"/>
                <w:highlight w:val="none"/>
                <w:lang w:val="en-US" w:eastAsia="zh-CN"/>
              </w:rPr>
              <w:t xml:space="preserve">7-18  </w:t>
            </w:r>
            <w:r>
              <w:rPr>
                <w:rFonts w:hint="default" w:ascii="Times New Roman" w:hAnsi="Times New Roman" w:eastAsia="宋体" w:cs="Times New Roman"/>
                <w:b/>
                <w:color w:val="000000"/>
                <w:sz w:val="21"/>
                <w:szCs w:val="21"/>
                <w:highlight w:val="none"/>
              </w:rPr>
              <w:t>项目环境风险潜势划分</w:t>
            </w:r>
          </w:p>
          <w:tbl>
            <w:tblPr>
              <w:tblStyle w:val="26"/>
              <w:tblW w:w="5000" w:type="pct"/>
              <w:jc w:val="center"/>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255"/>
              <w:gridCol w:w="1750"/>
              <w:gridCol w:w="1750"/>
              <w:gridCol w:w="1626"/>
              <w:gridCol w:w="1811"/>
            </w:tblGrid>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2247"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b/>
                      <w:bCs/>
                      <w:color w:val="000000"/>
                      <w:sz w:val="21"/>
                      <w:szCs w:val="21"/>
                      <w:highlight w:val="none"/>
                    </w:rPr>
                    <w:t>环境敏感程度（E）</w:t>
                  </w:r>
                </w:p>
              </w:tc>
              <w:tc>
                <w:tcPr>
                  <w:tcW w:w="6912" w:type="dxa"/>
                  <w:gridSpan w:val="4"/>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危险物质及工艺系统危险性（P）</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247" w:type="dxa"/>
                  <w:vMerge w:val="continue"/>
                  <w:tcBorders>
                    <w:tl2br w:val="nil"/>
                    <w:tr2bl w:val="nil"/>
                  </w:tcBorders>
                  <w:noWrap w:val="0"/>
                  <w:vAlign w:val="center"/>
                </w:tcPr>
                <w:p>
                  <w:pPr>
                    <w:keepNext w:val="0"/>
                    <w:keepLines w:val="0"/>
                    <w:pageBreakBefore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p>
              </w:tc>
              <w:tc>
                <w:tcPr>
                  <w:tcW w:w="1744"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line="240" w:lineRule="auto"/>
                    <w:ind w:left="229" w:right="219"/>
                    <w:jc w:val="center"/>
                    <w:textAlignment w:val="auto"/>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极高危害（P1）</w:t>
                  </w:r>
                </w:p>
              </w:tc>
              <w:tc>
                <w:tcPr>
                  <w:tcW w:w="1744"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line="240" w:lineRule="auto"/>
                    <w:ind w:left="229" w:right="220"/>
                    <w:jc w:val="center"/>
                    <w:textAlignment w:val="auto"/>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高度危害（P2）</w:t>
                  </w:r>
                </w:p>
              </w:tc>
              <w:tc>
                <w:tcPr>
                  <w:tcW w:w="1620"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line="240" w:lineRule="auto"/>
                    <w:ind w:left="229" w:right="219"/>
                    <w:jc w:val="center"/>
                    <w:textAlignment w:val="auto"/>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中度危害（P3）</w:t>
                  </w:r>
                </w:p>
              </w:tc>
              <w:tc>
                <w:tcPr>
                  <w:tcW w:w="1804" w:type="dxa"/>
                  <w:tcBorders>
                    <w:tl2br w:val="nil"/>
                    <w:tr2bl w:val="nil"/>
                  </w:tcBorders>
                  <w:noWrap w:val="0"/>
                  <w:vAlign w:val="center"/>
                </w:tcPr>
                <w:p>
                  <w:pPr>
                    <w:keepNext w:val="0"/>
                    <w:keepLines w:val="0"/>
                    <w:pageBreakBefore w:val="0"/>
                    <w:kinsoku/>
                    <w:wordWrap/>
                    <w:overflowPunct/>
                    <w:topLinePunct w:val="0"/>
                    <w:bidi w:val="0"/>
                    <w:adjustRightInd w:val="0"/>
                    <w:snapToGrid w:val="0"/>
                    <w:spacing w:line="240" w:lineRule="auto"/>
                    <w:ind w:left="229" w:right="215"/>
                    <w:jc w:val="center"/>
                    <w:textAlignment w:val="auto"/>
                    <w:rPr>
                      <w:rFonts w:hint="default" w:ascii="Times New Roman" w:hAnsi="Times New Roman" w:eastAsia="宋体" w:cs="Times New Roman"/>
                      <w:b/>
                      <w:bCs/>
                      <w:color w:val="000000"/>
                      <w:kern w:val="0"/>
                      <w:sz w:val="21"/>
                      <w:szCs w:val="21"/>
                      <w:highlight w:val="none"/>
                    </w:rPr>
                  </w:pPr>
                  <w:r>
                    <w:rPr>
                      <w:rFonts w:hint="default" w:ascii="Times New Roman" w:hAnsi="Times New Roman" w:eastAsia="宋体" w:cs="Times New Roman"/>
                      <w:b/>
                      <w:bCs/>
                      <w:color w:val="000000"/>
                      <w:kern w:val="0"/>
                      <w:sz w:val="21"/>
                      <w:szCs w:val="21"/>
                      <w:highlight w:val="none"/>
                    </w:rPr>
                    <w:t>轻度危害（</w:t>
                  </w:r>
                  <w:r>
                    <w:rPr>
                      <w:rFonts w:hint="eastAsia" w:ascii="Times New Roman" w:hAnsi="Times New Roman" w:cs="Times New Roman"/>
                      <w:b/>
                      <w:bCs/>
                      <w:color w:val="000000"/>
                      <w:kern w:val="0"/>
                      <w:sz w:val="21"/>
                      <w:szCs w:val="21"/>
                      <w:highlight w:val="none"/>
                      <w:lang w:eastAsia="zh-CN"/>
                    </w:rPr>
                    <w:t>P3</w:t>
                  </w:r>
                  <w:r>
                    <w:rPr>
                      <w:rFonts w:hint="default" w:ascii="Times New Roman" w:hAnsi="Times New Roman" w:eastAsia="宋体" w:cs="Times New Roman"/>
                      <w:b/>
                      <w:bCs/>
                      <w:color w:val="000000"/>
                      <w:kern w:val="0"/>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2247"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环境高度敏感区（E1）</w:t>
                  </w:r>
                </w:p>
              </w:tc>
              <w:tc>
                <w:tcPr>
                  <w:tcW w:w="174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Ⅳ+</w:t>
                  </w:r>
                </w:p>
              </w:tc>
              <w:tc>
                <w:tcPr>
                  <w:tcW w:w="174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Ⅳ</w:t>
                  </w:r>
                </w:p>
              </w:tc>
              <w:tc>
                <w:tcPr>
                  <w:tcW w:w="162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p>
              </w:tc>
              <w:tc>
                <w:tcPr>
                  <w:tcW w:w="180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2247"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环境中度敏感区（E2）</w:t>
                  </w:r>
                </w:p>
              </w:tc>
              <w:tc>
                <w:tcPr>
                  <w:tcW w:w="174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Ⅳ</w:t>
                  </w:r>
                </w:p>
              </w:tc>
              <w:tc>
                <w:tcPr>
                  <w:tcW w:w="174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p>
              </w:tc>
              <w:tc>
                <w:tcPr>
                  <w:tcW w:w="162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p>
              </w:tc>
              <w:tc>
                <w:tcPr>
                  <w:tcW w:w="180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Ⅱ</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2247" w:type="dxa"/>
                  <w:tcBorders>
                    <w:tl2br w:val="nil"/>
                    <w:tr2bl w:val="nil"/>
                  </w:tcBorders>
                  <w:noWrap w:val="0"/>
                  <w:vAlign w:val="center"/>
                </w:tcPr>
                <w:p>
                  <w:pPr>
                    <w:keepNext w:val="0"/>
                    <w:keepLines w:val="0"/>
                    <w:pageBreakBefore w:val="0"/>
                    <w:widowControl/>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color w:val="000000"/>
                      <w:sz w:val="21"/>
                      <w:szCs w:val="21"/>
                      <w:highlight w:val="none"/>
                    </w:rPr>
                    <w:t>环境低度敏感区（E3）</w:t>
                  </w:r>
                </w:p>
              </w:tc>
              <w:tc>
                <w:tcPr>
                  <w:tcW w:w="174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p>
              </w:tc>
              <w:tc>
                <w:tcPr>
                  <w:tcW w:w="174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Ⅲ</w:t>
                  </w:r>
                </w:p>
              </w:tc>
              <w:tc>
                <w:tcPr>
                  <w:tcW w:w="1620"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Ⅱ</w:t>
                  </w:r>
                </w:p>
              </w:tc>
              <w:tc>
                <w:tcPr>
                  <w:tcW w:w="1804" w:type="dxa"/>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color w:val="000000"/>
                      <w:sz w:val="21"/>
                      <w:szCs w:val="21"/>
                      <w:highlight w:val="none"/>
                    </w:rPr>
                    <w:t>Ⅰ</w:t>
                  </w:r>
                </w:p>
              </w:tc>
            </w:tr>
            <w:tr>
              <w:tblPrEx>
                <w:tblBorders>
                  <w:top w:val="single" w:color="auto"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9159" w:type="dxa"/>
                  <w:gridSpan w:val="5"/>
                  <w:tcBorders>
                    <w:tl2br w:val="nil"/>
                    <w:tr2bl w:val="nil"/>
                  </w:tcBorders>
                  <w:noWrap w:val="0"/>
                  <w:vAlign w:val="center"/>
                </w:tcPr>
                <w:p>
                  <w:pPr>
                    <w:keepNext w:val="0"/>
                    <w:keepLines w:val="0"/>
                    <w:pageBreakBefore w:val="0"/>
                    <w:kinsoku/>
                    <w:wordWrap/>
                    <w:overflowPunct/>
                    <w:topLinePunct w:val="0"/>
                    <w:autoSpaceDE w:val="0"/>
                    <w:autoSpaceDN w:val="0"/>
                    <w:bidi w:val="0"/>
                    <w:adjustRightInd w:val="0"/>
                    <w:snapToGrid w:val="0"/>
                    <w:spacing w:line="240" w:lineRule="auto"/>
                    <w:textAlignment w:val="auto"/>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color w:val="000000"/>
                      <w:sz w:val="21"/>
                      <w:szCs w:val="21"/>
                      <w:highlight w:val="none"/>
                    </w:rPr>
                    <w:t>注：Ⅳ</w:t>
                  </w:r>
                  <w:r>
                    <w:rPr>
                      <w:rFonts w:hint="default" w:ascii="Times New Roman" w:hAnsi="Times New Roman" w:eastAsia="宋体" w:cs="Times New Roman"/>
                      <w:color w:val="000000"/>
                      <w:sz w:val="21"/>
                      <w:szCs w:val="21"/>
                      <w:highlight w:val="none"/>
                      <w:vertAlign w:val="superscript"/>
                    </w:rPr>
                    <w:t>+</w:t>
                  </w:r>
                  <w:r>
                    <w:rPr>
                      <w:rFonts w:hint="default" w:ascii="Times New Roman" w:hAnsi="Times New Roman" w:eastAsia="宋体" w:cs="Times New Roman"/>
                      <w:color w:val="000000"/>
                      <w:sz w:val="21"/>
                      <w:szCs w:val="21"/>
                      <w:highlight w:val="none"/>
                    </w:rPr>
                    <w:t>为极高环境风险</w:t>
                  </w:r>
                </w:p>
              </w:tc>
            </w:tr>
          </w:tbl>
          <w:p>
            <w:pPr>
              <w:widowControl/>
              <w:spacing w:line="360" w:lineRule="auto"/>
              <w:ind w:firstLine="482" w:firstLineChars="200"/>
              <w:rPr>
                <w:rFonts w:hint="default" w:ascii="Times New Roman" w:hAnsi="Times New Roman" w:eastAsia="宋体" w:cs="Times New Roman"/>
                <w:b/>
                <w:bCs/>
                <w:color w:val="000000"/>
                <w:sz w:val="24"/>
                <w:highlight w:val="none"/>
              </w:rPr>
            </w:pPr>
            <w:r>
              <w:rPr>
                <w:rFonts w:hint="default" w:ascii="Times New Roman" w:hAnsi="Times New Roman" w:eastAsia="宋体" w:cs="Times New Roman"/>
                <w:b/>
                <w:bCs/>
                <w:color w:val="000000"/>
                <w:sz w:val="24"/>
                <w:highlight w:val="none"/>
              </w:rPr>
              <w:t>危险物质及工艺系统危险性（P）的分级：</w:t>
            </w:r>
          </w:p>
          <w:p>
            <w:pPr>
              <w:widowControl/>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危险物质数量与临界值比值（Q）</w:t>
            </w:r>
          </w:p>
          <w:p>
            <w:pPr>
              <w:widowControl/>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根据《建设项目环境风险评价技术导则》（HJ/T169-2018）附录B，</w:t>
            </w:r>
            <w:r>
              <w:rPr>
                <w:rFonts w:hint="default" w:ascii="Times New Roman" w:hAnsi="Times New Roman" w:eastAsia="宋体" w:cs="Times New Roman"/>
                <w:color w:val="000000"/>
                <w:kern w:val="0"/>
                <w:sz w:val="24"/>
                <w:highlight w:val="none"/>
                <w:lang w:val="en-GB"/>
              </w:rPr>
              <w:t>本项目使用的</w:t>
            </w:r>
            <w:r>
              <w:rPr>
                <w:rFonts w:hint="default" w:ascii="Times New Roman" w:hAnsi="Times New Roman" w:eastAsia="宋体" w:cs="Times New Roman"/>
                <w:color w:val="000000"/>
                <w:kern w:val="0"/>
                <w:sz w:val="24"/>
                <w:highlight w:val="none"/>
              </w:rPr>
              <w:t>乙炔</w:t>
            </w:r>
            <w:r>
              <w:rPr>
                <w:rFonts w:hint="default" w:ascii="Times New Roman" w:hAnsi="Times New Roman" w:eastAsia="宋体" w:cs="Times New Roman"/>
                <w:color w:val="000000"/>
                <w:kern w:val="0"/>
                <w:sz w:val="24"/>
                <w:highlight w:val="none"/>
                <w:lang w:val="en-GB"/>
              </w:rPr>
              <w:t>属于重点关注的危险物质</w:t>
            </w:r>
            <w:r>
              <w:rPr>
                <w:rFonts w:hint="default" w:ascii="Times New Roman" w:hAnsi="Times New Roman" w:eastAsia="宋体" w:cs="Times New Roman"/>
                <w:color w:val="000000"/>
                <w:sz w:val="24"/>
                <w:highlight w:val="none"/>
              </w:rPr>
              <w:t>，由《建设项目环境风险评价技术导则》（HJ/T169-2018）附录B表B.1可知，经表7-</w:t>
            </w:r>
            <w:r>
              <w:rPr>
                <w:rFonts w:hint="eastAsia" w:ascii="Times New Roman" w:hAnsi="Times New Roman" w:cs="Times New Roman"/>
                <w:color w:val="000000"/>
                <w:sz w:val="24"/>
                <w:highlight w:val="none"/>
                <w:lang w:val="en-US" w:eastAsia="zh-CN"/>
              </w:rPr>
              <w:t>15</w:t>
            </w:r>
            <w:r>
              <w:rPr>
                <w:rFonts w:hint="default" w:ascii="Times New Roman" w:hAnsi="Times New Roman" w:eastAsia="宋体" w:cs="Times New Roman"/>
                <w:color w:val="000000"/>
                <w:sz w:val="24"/>
                <w:highlight w:val="none"/>
              </w:rPr>
              <w:t>计算得出Q＜1，则本项目环境风险潜势为Ⅰ。</w:t>
            </w:r>
          </w:p>
          <w:p>
            <w:pPr>
              <w:widowControl/>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因本项目Q值小于1，根据《建设项目环境风险评价技术导则》（HJ169-2018）附录C中“当Q＜1时，该项目环境风险潜势为Ⅰ”，所以不再分析行业及生产工艺（M）及环境敏感程度（E）。</w:t>
            </w:r>
          </w:p>
          <w:p>
            <w:pPr>
              <w:widowControl/>
              <w:spacing w:line="360" w:lineRule="auto"/>
              <w:ind w:firstLine="480" w:firstLineChars="200"/>
              <w:jc w:val="left"/>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根据表7-19可知，本项目环境风险潜势为Ⅰ，评价等级为简单分析。</w:t>
            </w:r>
          </w:p>
          <w:p>
            <w:pPr>
              <w:widowControl/>
              <w:spacing w:line="360" w:lineRule="auto"/>
              <w:ind w:firstLine="480" w:firstLineChars="200"/>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本项目环境风险简单分析内容见表</w:t>
            </w:r>
            <w:r>
              <w:rPr>
                <w:rFonts w:hint="default" w:ascii="Times New Roman" w:hAnsi="Times New Roman" w:cs="Times New Roman"/>
                <w:color w:val="000000"/>
                <w:sz w:val="24"/>
                <w:highlight w:val="none"/>
                <w:lang w:val="en-US" w:eastAsia="zh-CN"/>
              </w:rPr>
              <w:t>7-19</w:t>
            </w:r>
            <w:r>
              <w:rPr>
                <w:rFonts w:hint="default" w:ascii="Times New Roman" w:hAnsi="Times New Roman" w:eastAsia="宋体" w:cs="Times New Roman"/>
                <w:color w:val="000000"/>
                <w:sz w:val="24"/>
                <w:highlight w:val="none"/>
              </w:rPr>
              <w:t>。</w:t>
            </w:r>
          </w:p>
          <w:bookmarkEnd w:id="16"/>
          <w:bookmarkEnd w:id="17"/>
          <w:bookmarkEnd w:id="18"/>
          <w:p>
            <w:pPr>
              <w:widowControl/>
              <w:adjustRightInd w:val="0"/>
              <w:snapToGrid w:val="0"/>
              <w:spacing w:line="276" w:lineRule="auto"/>
              <w:jc w:val="center"/>
              <w:rPr>
                <w:rFonts w:hint="default" w:ascii="Times New Roman" w:hAnsi="Times New Roman" w:eastAsia="宋体" w:cs="Times New Roman"/>
                <w:b/>
                <w:color w:val="000000"/>
                <w:sz w:val="21"/>
                <w:szCs w:val="21"/>
                <w:highlight w:val="none"/>
              </w:rPr>
            </w:pPr>
            <w:bookmarkStart w:id="19" w:name="_Toc469767568"/>
            <w:bookmarkStart w:id="20" w:name="_Toc470879186"/>
            <w:r>
              <w:rPr>
                <w:rFonts w:hint="default" w:ascii="Times New Roman" w:hAnsi="Times New Roman" w:eastAsia="宋体" w:cs="Times New Roman"/>
                <w:b/>
                <w:color w:val="000000"/>
                <w:sz w:val="21"/>
                <w:szCs w:val="21"/>
                <w:highlight w:val="none"/>
              </w:rPr>
              <w:t>表</w:t>
            </w:r>
            <w:r>
              <w:rPr>
                <w:rFonts w:hint="default" w:ascii="Times New Roman" w:hAnsi="Times New Roman" w:eastAsia="宋体" w:cs="Times New Roman"/>
                <w:b/>
                <w:color w:val="000000"/>
                <w:sz w:val="21"/>
                <w:szCs w:val="21"/>
                <w:highlight w:val="none"/>
                <w:lang w:val="en-US" w:eastAsia="zh-CN"/>
              </w:rPr>
              <w:t xml:space="preserve">7-19 </w:t>
            </w:r>
            <w:r>
              <w:rPr>
                <w:rFonts w:hint="default" w:ascii="Times New Roman" w:hAnsi="Times New Roman" w:eastAsia="宋体" w:cs="Times New Roman"/>
                <w:b/>
                <w:color w:val="000000"/>
                <w:sz w:val="21"/>
                <w:szCs w:val="21"/>
                <w:highlight w:val="none"/>
              </w:rPr>
              <w:t xml:space="preserve">  建设项目环境风险简单分析内容表</w:t>
            </w:r>
          </w:p>
          <w:tbl>
            <w:tblPr>
              <w:tblStyle w:val="26"/>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295"/>
              <w:gridCol w:w="2712"/>
              <w:gridCol w:w="1608"/>
              <w:gridCol w:w="969"/>
              <w:gridCol w:w="1185"/>
              <w:gridCol w:w="137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295" w:type="dxa"/>
                  <w:tcBorders>
                    <w:top w:val="single" w:color="auto" w:sz="4" w:space="0"/>
                    <w:left w:val="single" w:color="auto" w:sz="0"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b/>
                      <w:color w:val="000000"/>
                      <w:sz w:val="21"/>
                      <w:szCs w:val="21"/>
                      <w:highlight w:val="none"/>
                    </w:rPr>
                  </w:pPr>
                  <w:r>
                    <w:rPr>
                      <w:rFonts w:hint="default" w:ascii="Times New Roman" w:hAnsi="Times New Roman" w:eastAsia="宋体" w:cs="Times New Roman"/>
                      <w:b w:val="0"/>
                      <w:bCs/>
                      <w:color w:val="000000"/>
                      <w:sz w:val="21"/>
                      <w:szCs w:val="21"/>
                      <w:highlight w:val="none"/>
                    </w:rPr>
                    <w:t>建设项目名称</w:t>
                  </w:r>
                </w:p>
              </w:tc>
              <w:tc>
                <w:tcPr>
                  <w:tcW w:w="7845" w:type="dxa"/>
                  <w:gridSpan w:val="5"/>
                  <w:tcBorders>
                    <w:top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宝鸡宝冶钛镍制造有限责任公司</w:t>
                  </w:r>
                  <w:r>
                    <w:rPr>
                      <w:rFonts w:hint="default" w:ascii="Times New Roman" w:hAnsi="Times New Roman" w:eastAsia="宋体" w:cs="Times New Roman"/>
                      <w:color w:val="000000"/>
                      <w:sz w:val="21"/>
                      <w:szCs w:val="21"/>
                      <w:highlight w:val="none"/>
                      <w:lang w:val="en-US" w:eastAsia="zh-CN"/>
                    </w:rPr>
                    <w:t>宝鸡宝冶钛镍加工制造</w:t>
                  </w:r>
                  <w:r>
                    <w:rPr>
                      <w:rFonts w:hint="default" w:ascii="Times New Roman" w:hAnsi="Times New Roman" w:cs="Times New Roman"/>
                      <w:color w:val="000000"/>
                      <w:sz w:val="21"/>
                      <w:szCs w:val="21"/>
                      <w:highlight w:val="none"/>
                      <w:lang w:val="en-US" w:eastAsia="zh-CN"/>
                    </w:rPr>
                    <w:t>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295"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建设地点</w:t>
                  </w:r>
                </w:p>
              </w:tc>
              <w:tc>
                <w:tcPr>
                  <w:tcW w:w="2712"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（陕西）省</w:t>
                  </w:r>
                </w:p>
              </w:tc>
              <w:tc>
                <w:tcPr>
                  <w:tcW w:w="1608"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（宝鸡）市</w:t>
                  </w:r>
                </w:p>
              </w:tc>
              <w:tc>
                <w:tcPr>
                  <w:tcW w:w="969"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r>
                    <w:rPr>
                      <w:rFonts w:hint="default" w:ascii="Times New Roman" w:hAnsi="Times New Roman" w:cs="Times New Roman"/>
                      <w:color w:val="000000"/>
                      <w:sz w:val="21"/>
                      <w:szCs w:val="21"/>
                      <w:highlight w:val="none"/>
                      <w:lang w:val="en-US" w:eastAsia="zh-CN"/>
                    </w:rPr>
                    <w:t>高新</w:t>
                  </w:r>
                  <w:r>
                    <w:rPr>
                      <w:rFonts w:hint="default" w:ascii="Times New Roman" w:hAnsi="Times New Roman" w:eastAsia="宋体" w:cs="Times New Roman"/>
                      <w:color w:val="000000"/>
                      <w:sz w:val="21"/>
                      <w:szCs w:val="21"/>
                      <w:highlight w:val="none"/>
                    </w:rPr>
                    <w:t>）区</w:t>
                  </w:r>
                </w:p>
              </w:tc>
              <w:tc>
                <w:tcPr>
                  <w:tcW w:w="1185" w:type="dxa"/>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r>
                    <w:rPr>
                      <w:rFonts w:hint="default" w:ascii="Times New Roman" w:hAnsi="Times New Roman"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rPr>
                    <w:t>）县</w:t>
                  </w:r>
                </w:p>
              </w:tc>
              <w:tc>
                <w:tcPr>
                  <w:tcW w:w="1371" w:type="dxa"/>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r>
                    <w:rPr>
                      <w:rFonts w:hint="default" w:ascii="Times New Roman" w:hAnsi="Times New Roman"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rPr>
                    <w:t>）园区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295" w:type="dxa"/>
                  <w:tcBorders>
                    <w:lef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地理坐标</w:t>
                  </w:r>
                </w:p>
              </w:tc>
              <w:tc>
                <w:tcPr>
                  <w:tcW w:w="2712" w:type="dxa"/>
                  <w:noWrap w:val="0"/>
                  <w:vAlign w:val="top"/>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经度</w:t>
                  </w:r>
                </w:p>
              </w:tc>
              <w:tc>
                <w:tcPr>
                  <w:tcW w:w="1608"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sz w:val="21"/>
                      <w:szCs w:val="21"/>
                      <w:highlight w:val="none"/>
                    </w:rPr>
                    <w:t>107</w:t>
                  </w:r>
                  <w:r>
                    <w:rPr>
                      <w:rFonts w:hint="default" w:ascii="Times New Roman" w:hAnsi="Times New Roman" w:eastAsia="宋体" w:cs="Times New Roman"/>
                      <w:bCs/>
                      <w:color w:val="000000"/>
                      <w:sz w:val="21"/>
                      <w:szCs w:val="21"/>
                      <w:highlight w:val="none"/>
                      <w:lang w:val="en-US" w:eastAsia="zh-CN"/>
                    </w:rPr>
                    <w:t>.830963</w:t>
                  </w:r>
                </w:p>
              </w:tc>
              <w:tc>
                <w:tcPr>
                  <w:tcW w:w="969"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纬度</w:t>
                  </w:r>
                </w:p>
              </w:tc>
              <w:tc>
                <w:tcPr>
                  <w:tcW w:w="2556" w:type="dxa"/>
                  <w:gridSpan w:val="2"/>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bCs/>
                      <w:color w:val="000000"/>
                      <w:sz w:val="21"/>
                      <w:szCs w:val="21"/>
                      <w:highlight w:val="none"/>
                    </w:rPr>
                    <w:t>34</w:t>
                  </w:r>
                  <w:r>
                    <w:rPr>
                      <w:rFonts w:hint="default" w:ascii="Times New Roman" w:hAnsi="Times New Roman" w:eastAsia="宋体" w:cs="Times New Roman"/>
                      <w:bCs/>
                      <w:color w:val="000000"/>
                      <w:sz w:val="21"/>
                      <w:szCs w:val="21"/>
                      <w:highlight w:val="none"/>
                      <w:lang w:val="en-US" w:eastAsia="zh-CN"/>
                    </w:rPr>
                    <w:t>.212578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295" w:type="dxa"/>
                  <w:tcBorders>
                    <w:lef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主要危险物质及分布</w:t>
                  </w:r>
                </w:p>
              </w:tc>
              <w:tc>
                <w:tcPr>
                  <w:tcW w:w="7845" w:type="dxa"/>
                  <w:gridSpan w:val="5"/>
                  <w:tcBorders>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val="en-GB"/>
                    </w:rPr>
                    <w:t>本项目使用的</w:t>
                  </w:r>
                  <w:r>
                    <w:rPr>
                      <w:rFonts w:hint="default" w:ascii="Times New Roman" w:hAnsi="Times New Roman" w:eastAsia="宋体" w:cs="Times New Roman"/>
                      <w:color w:val="000000"/>
                      <w:sz w:val="21"/>
                      <w:szCs w:val="21"/>
                      <w:highlight w:val="none"/>
                    </w:rPr>
                    <w:t>硝酸、氢氟酸</w:t>
                  </w:r>
                  <w:r>
                    <w:rPr>
                      <w:rFonts w:hint="default" w:ascii="Times New Roman" w:hAnsi="Times New Roman" w:eastAsia="宋体" w:cs="Times New Roman"/>
                      <w:color w:val="000000"/>
                      <w:sz w:val="21"/>
                      <w:szCs w:val="21"/>
                      <w:highlight w:val="none"/>
                      <w:lang w:val="en-GB"/>
                    </w:rPr>
                    <w:t>，</w:t>
                  </w:r>
                  <w:r>
                    <w:rPr>
                      <w:rFonts w:hint="default" w:ascii="Times New Roman" w:hAnsi="Times New Roman" w:eastAsia="宋体" w:cs="Times New Roman"/>
                      <w:color w:val="000000"/>
                      <w:sz w:val="21"/>
                      <w:szCs w:val="21"/>
                      <w:highlight w:val="none"/>
                    </w:rPr>
                    <w:t>储存在仓库</w:t>
                  </w:r>
                  <w:r>
                    <w:rPr>
                      <w:rFonts w:hint="default" w:ascii="Times New Roman" w:hAnsi="Times New Roman"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废润滑油</w:t>
                  </w:r>
                  <w:r>
                    <w:rPr>
                      <w:rFonts w:hint="default" w:ascii="Times New Roman" w:hAnsi="Times New Roman"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废液压油</w:t>
                  </w:r>
                  <w:r>
                    <w:rPr>
                      <w:rFonts w:hint="default" w:ascii="Times New Roman" w:hAnsi="Times New Roman"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废</w:t>
                  </w:r>
                  <w:r>
                    <w:rPr>
                      <w:rFonts w:hint="default" w:ascii="Times New Roman" w:hAnsi="Times New Roman" w:cs="Times New Roman"/>
                      <w:color w:val="000000"/>
                      <w:sz w:val="21"/>
                      <w:szCs w:val="21"/>
                      <w:highlight w:val="none"/>
                      <w:lang w:eastAsia="zh-CN"/>
                    </w:rPr>
                    <w:t>机油、暂存在危废间</w:t>
                  </w:r>
                  <w:r>
                    <w:rPr>
                      <w:rFonts w:hint="default" w:ascii="Times New Roman" w:hAnsi="Times New Roman" w:eastAsia="宋体" w:cs="Times New Roman"/>
                      <w:color w:val="000000"/>
                      <w:sz w:val="21"/>
                      <w:szCs w:val="21"/>
                      <w:highlight w:val="none"/>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295"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环境影响途径及危害后果</w: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（大气、地表水、地下水等）</w:t>
                  </w:r>
                </w:p>
              </w:tc>
              <w:tc>
                <w:tcPr>
                  <w:tcW w:w="7845" w:type="dxa"/>
                  <w:gridSpan w:val="5"/>
                  <w:tcBorders>
                    <w:right w:val="single" w:color="auto" w:sz="4" w:space="0"/>
                  </w:tcBorders>
                  <w:noWrap w:val="0"/>
                  <w:vAlign w:val="top"/>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Chars="0" w:firstLine="0" w:firstLineChars="0"/>
                    <w:jc w:val="both"/>
                    <w:textAlignment w:val="auto"/>
                    <w:rPr>
                      <w:rFonts w:hint="default" w:ascii="Times New Roman" w:hAnsi="Times New Roman" w:eastAsia="Times New Roman" w:cs="Times New Roman"/>
                      <w:color w:val="auto"/>
                      <w:sz w:val="21"/>
                    </w:rPr>
                  </w:pPr>
                  <w:r>
                    <w:rPr>
                      <w:rFonts w:hint="default" w:ascii="Times New Roman" w:hAnsi="Times New Roman" w:eastAsia="Times New Roman" w:cs="Times New Roman"/>
                      <w:color w:val="auto"/>
                      <w:sz w:val="21"/>
                    </w:rPr>
                    <w:t>项目不涉及生产</w:t>
                  </w:r>
                  <w:r>
                    <w:rPr>
                      <w:rFonts w:hint="default" w:ascii="Times New Roman" w:hAnsi="Times New Roman" w:eastAsia="宋体" w:cs="Times New Roman"/>
                      <w:color w:val="auto"/>
                      <w:sz w:val="21"/>
                      <w:lang w:eastAsia="zh-CN"/>
                    </w:rPr>
                    <w:t>该类物料</w:t>
                  </w:r>
                  <w:r>
                    <w:rPr>
                      <w:rFonts w:hint="default" w:ascii="Times New Roman" w:hAnsi="Times New Roman" w:eastAsia="Times New Roman" w:cs="Times New Roman"/>
                      <w:color w:val="auto"/>
                      <w:sz w:val="21"/>
                    </w:rPr>
                    <w:t>，风险主要来自运输及贮存过程。因此生产设施的风险识别主要包含贮存过程。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leftChars="0" w:firstLine="0" w:firstLineChars="0"/>
                    <w:jc w:val="both"/>
                    <w:textAlignment w:val="auto"/>
                    <w:rPr>
                      <w:rFonts w:hint="default" w:ascii="Times New Roman" w:hAnsi="Times New Roman" w:eastAsia="Times New Roman" w:cs="Times New Roman"/>
                      <w:color w:val="auto"/>
                      <w:sz w:val="21"/>
                    </w:rPr>
                  </w:pPr>
                  <w:r>
                    <w:rPr>
                      <w:rFonts w:hint="default" w:ascii="Times New Roman" w:hAnsi="Times New Roman" w:eastAsia="Times New Roman" w:cs="Times New Roman"/>
                      <w:color w:val="auto"/>
                      <w:sz w:val="21"/>
                    </w:rPr>
                    <w:t>本项目危险废物在贮存及搬运过程中，由于受到撞击或受到日光暴晒等原因，盛放危险废物的容器有可能发生破损，从而造成危险废物泄漏。泄漏后易燃液体如遇明火会引发火灾，有毒液体可能会影响周边环境。</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Times New Roman" w:cs="Times New Roman"/>
                      <w:color w:val="auto"/>
                      <w:sz w:val="21"/>
                    </w:rPr>
                    <w:t>本项目不包含爆炸性化学品，不存在化学品爆炸的可能性。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295" w:type="dxa"/>
                  <w:tcBorders>
                    <w:lef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风险防范措施要求</w:t>
                  </w:r>
                </w:p>
              </w:tc>
              <w:tc>
                <w:tcPr>
                  <w:tcW w:w="7845" w:type="dxa"/>
                  <w:gridSpan w:val="5"/>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建议车间、仓库附近的雨水井口安装有阀门，以防止危险化学品泄漏到雨水管。厂内废气排放口一方面委托第三方检测公司实行监测，同时接受环保部门监督监管。操作人员要定时对车间所有动转设备进行巡回检查，如有异常情况立即请检修人员检查处理。</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公司应成立突发环境事件应急指挥部（包括总指挥、副总指挥和应急办公室），组织、指导员工突发环境事件的应急培训工作，协调指导应急救援队伍的管理和救援工作等。公司将针对应急资源调查，制定应急资源建设及储备目标，落实主体责任，明确应急专项经费来源，确定外部依托机构。落实应急专家、应急队伍、应急资金、应急物资配备、调用标准及措施。</w:t>
                  </w: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建议发生环境事故而采取应急结束后，公司应急指挥部和应急监测组将协助政府部门或委托有资质单位对污染状况进行跟踪调查，根据水体及大气进行有计划的监测，及时记录监测数据，对监测情况进行反馈，同时根据监测数据和其他数据可编制分析图表，预测污染迁移强度、速度和影响范围，及时调整对策。本项目在采取相应的风险防范和应急措施的前提下，项目环境风险是可防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9140" w:type="dxa"/>
                  <w:gridSpan w:val="6"/>
                  <w:tcBorders>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填表说明（列出项目相关信息及评价说明）：</w:t>
                  </w:r>
                </w:p>
                <w:p>
                  <w:pPr>
                    <w:keepNext w:val="0"/>
                    <w:keepLines w:val="0"/>
                    <w:pageBreakBefore w:val="0"/>
                    <w:kinsoku/>
                    <w:wordWrap/>
                    <w:overflowPunct/>
                    <w:topLinePunct w:val="0"/>
                    <w:autoSpaceDE w:val="0"/>
                    <w:autoSpaceDN w:val="0"/>
                    <w:bidi w:val="0"/>
                    <w:adjustRightInd/>
                    <w:snapToGrid/>
                    <w:spacing w:line="240" w:lineRule="auto"/>
                    <w:ind w:firstLine="420" w:firstLineChars="200"/>
                    <w:jc w:val="left"/>
                    <w:textAlignment w:val="auto"/>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根据《建设项目环境风险评价技术导则（HJ169-2018）》中附录B：重点关注的危险物质及临界量，判断危险物质。本项目的危险物质数量与临界量比值Q&lt;1。本项目环境风险潜势为Ⅰ，评价等级为简单分析。</w:t>
                  </w:r>
                </w:p>
              </w:tc>
            </w:tr>
            <w:bookmarkEnd w:id="19"/>
            <w:bookmarkEnd w:id="20"/>
          </w:tbl>
          <w:p>
            <w:pPr>
              <w:spacing w:line="360" w:lineRule="auto"/>
              <w:ind w:firstLine="480" w:firstLineChars="200"/>
              <w:rPr>
                <w:rFonts w:hint="default" w:ascii="Times New Roman" w:hAnsi="Times New Roman" w:eastAsia="宋体" w:cs="Times New Roman"/>
                <w:color w:val="000000"/>
                <w:kern w:val="0"/>
                <w:sz w:val="24"/>
                <w:szCs w:val="21"/>
                <w:highlight w:val="none"/>
              </w:rPr>
            </w:pPr>
            <w:r>
              <w:rPr>
                <w:rFonts w:hint="default" w:ascii="Times New Roman" w:hAnsi="Times New Roman" w:cs="Times New Roman"/>
                <w:color w:val="000000"/>
                <w:kern w:val="0"/>
                <w:sz w:val="24"/>
                <w:szCs w:val="21"/>
                <w:highlight w:val="none"/>
                <w:lang w:eastAsia="zh-CN"/>
              </w:rPr>
              <w:t>（</w:t>
            </w:r>
            <w:r>
              <w:rPr>
                <w:rFonts w:hint="default" w:ascii="Times New Roman" w:hAnsi="Times New Roman" w:cs="Times New Roman"/>
                <w:color w:val="000000"/>
                <w:kern w:val="0"/>
                <w:sz w:val="24"/>
                <w:szCs w:val="21"/>
                <w:highlight w:val="none"/>
                <w:lang w:val="en-US" w:eastAsia="zh-CN"/>
              </w:rPr>
              <w:t>3</w:t>
            </w:r>
            <w:r>
              <w:rPr>
                <w:rFonts w:hint="default" w:ascii="Times New Roman" w:hAnsi="Times New Roman" w:cs="Times New Roman"/>
                <w:color w:val="000000"/>
                <w:kern w:val="0"/>
                <w:sz w:val="24"/>
                <w:szCs w:val="21"/>
                <w:highlight w:val="none"/>
                <w:lang w:eastAsia="zh-CN"/>
              </w:rPr>
              <w:t>）</w:t>
            </w:r>
            <w:r>
              <w:rPr>
                <w:rFonts w:hint="default" w:ascii="Times New Roman" w:hAnsi="Times New Roman" w:eastAsia="宋体" w:cs="Times New Roman"/>
                <w:color w:val="000000"/>
                <w:kern w:val="0"/>
                <w:sz w:val="24"/>
                <w:szCs w:val="21"/>
                <w:highlight w:val="none"/>
              </w:rPr>
              <w:t>风险事故防范措施</w:t>
            </w:r>
          </w:p>
          <w:p>
            <w:pPr>
              <w:spacing w:line="360" w:lineRule="auto"/>
              <w:ind w:firstLine="480" w:firstLineChars="200"/>
              <w:rPr>
                <w:rFonts w:hint="default" w:ascii="Times New Roman" w:hAnsi="Times New Roman" w:eastAsia="宋体" w:cs="Times New Roman"/>
                <w:color w:val="000000"/>
                <w:kern w:val="0"/>
                <w:sz w:val="24"/>
                <w:szCs w:val="21"/>
                <w:highlight w:val="none"/>
              </w:rPr>
            </w:pPr>
            <w:r>
              <w:rPr>
                <w:rFonts w:hint="default" w:ascii="Times New Roman" w:hAnsi="Times New Roman" w:eastAsia="宋体" w:cs="Times New Roman"/>
                <w:color w:val="000000"/>
                <w:kern w:val="0"/>
                <w:sz w:val="24"/>
                <w:szCs w:val="21"/>
                <w:highlight w:val="none"/>
              </w:rPr>
              <w:t>①加强管理</w:t>
            </w:r>
          </w:p>
          <w:p>
            <w:pPr>
              <w:spacing w:line="360" w:lineRule="auto"/>
              <w:ind w:firstLine="480" w:firstLineChars="200"/>
              <w:rPr>
                <w:rFonts w:hint="default" w:ascii="Times New Roman" w:hAnsi="Times New Roman" w:eastAsia="宋体" w:cs="Times New Roman"/>
                <w:color w:val="000000"/>
                <w:kern w:val="0"/>
                <w:sz w:val="24"/>
                <w:szCs w:val="21"/>
                <w:highlight w:val="none"/>
              </w:rPr>
            </w:pPr>
            <w:r>
              <w:rPr>
                <w:rFonts w:hint="default" w:ascii="Times New Roman" w:hAnsi="Times New Roman" w:eastAsia="宋体" w:cs="Times New Roman"/>
                <w:color w:val="000000"/>
                <w:kern w:val="0"/>
                <w:sz w:val="24"/>
                <w:szCs w:val="21"/>
                <w:highlight w:val="none"/>
              </w:rPr>
              <w:t>企业应严格按照有关危险化学物品生产、使用等国家有关规定，在设计、设备选材、生产、安全管理等方面应加强对化学品的管理。另外，在生产过程中应做好对设备的维护、检修，切实杜绝“跑、冒、滴、漏”现象发生，同时，应加强关键部位的安全防护，以便及时发现事故隐患，采取有效的应对措施以防事故的发生，确保安全生产。</w:t>
            </w:r>
          </w:p>
          <w:p>
            <w:pPr>
              <w:spacing w:line="360" w:lineRule="auto"/>
              <w:ind w:firstLine="480" w:firstLineChars="200"/>
              <w:rPr>
                <w:rFonts w:hint="default" w:ascii="Times New Roman" w:hAnsi="Times New Roman" w:eastAsia="宋体" w:cs="Times New Roman"/>
                <w:color w:val="000000"/>
                <w:kern w:val="0"/>
                <w:sz w:val="24"/>
                <w:szCs w:val="21"/>
                <w:highlight w:val="none"/>
              </w:rPr>
            </w:pPr>
            <w:r>
              <w:rPr>
                <w:rFonts w:hint="default" w:ascii="Times New Roman" w:hAnsi="Times New Roman" w:eastAsia="宋体" w:cs="Times New Roman"/>
                <w:color w:val="000000"/>
                <w:kern w:val="0"/>
                <w:sz w:val="24"/>
                <w:szCs w:val="21"/>
                <w:highlight w:val="none"/>
              </w:rPr>
              <w:t>②泄漏废水的预防措施</w:t>
            </w:r>
          </w:p>
          <w:p>
            <w:pPr>
              <w:spacing w:line="360" w:lineRule="auto"/>
              <w:ind w:firstLine="480" w:firstLineChars="200"/>
              <w:rPr>
                <w:rFonts w:hint="default" w:ascii="Times New Roman" w:hAnsi="Times New Roman" w:eastAsia="宋体" w:cs="Times New Roman"/>
                <w:color w:val="000000"/>
                <w:kern w:val="0"/>
                <w:sz w:val="24"/>
                <w:szCs w:val="21"/>
                <w:highlight w:val="none"/>
              </w:rPr>
            </w:pPr>
            <w:r>
              <w:rPr>
                <w:rFonts w:hint="default" w:ascii="Times New Roman" w:hAnsi="Times New Roman" w:eastAsia="宋体" w:cs="Times New Roman"/>
                <w:color w:val="000000"/>
                <w:kern w:val="0"/>
                <w:sz w:val="24"/>
                <w:szCs w:val="21"/>
                <w:highlight w:val="none"/>
              </w:rPr>
              <w:t>项目仓库内设临时危险化学品储存区，酸碱洗车间内也使用到危险化学品，本环评要求建设单位在危险化学品储存区，酸碱洗车间的地面采取防渗漏、防腐蚀措施，并在仓库和车间放在化学品的区域设置不低于0.3m的围堰。酸碱洗车间要求设置</w:t>
            </w:r>
            <w:r>
              <w:rPr>
                <w:rFonts w:hint="default" w:ascii="Times New Roman" w:hAnsi="Times New Roman" w:cs="Times New Roman"/>
                <w:color w:val="000000"/>
                <w:kern w:val="0"/>
                <w:sz w:val="24"/>
                <w:szCs w:val="21"/>
                <w:highlight w:val="none"/>
                <w:lang w:eastAsia="zh-CN"/>
              </w:rPr>
              <w:t>有效容积不小于</w:t>
            </w:r>
            <w:r>
              <w:rPr>
                <w:rFonts w:hint="default" w:ascii="Times New Roman" w:hAnsi="Times New Roman" w:cs="Times New Roman"/>
                <w:color w:val="000000"/>
                <w:kern w:val="0"/>
                <w:sz w:val="24"/>
                <w:szCs w:val="21"/>
                <w:highlight w:val="none"/>
                <w:lang w:val="en-US" w:eastAsia="zh-CN"/>
              </w:rPr>
              <w:t>30m</w:t>
            </w:r>
            <w:r>
              <w:rPr>
                <w:rFonts w:hint="default" w:ascii="Times New Roman" w:hAnsi="Times New Roman" w:cs="Times New Roman"/>
                <w:color w:val="000000"/>
                <w:kern w:val="0"/>
                <w:sz w:val="24"/>
                <w:szCs w:val="21"/>
                <w:highlight w:val="none"/>
                <w:vertAlign w:val="superscript"/>
                <w:lang w:val="en-US" w:eastAsia="zh-CN"/>
              </w:rPr>
              <w:t>3</w:t>
            </w:r>
            <w:r>
              <w:rPr>
                <w:rFonts w:hint="default" w:ascii="Times New Roman" w:hAnsi="Times New Roman" w:cs="Times New Roman"/>
                <w:color w:val="000000"/>
                <w:kern w:val="0"/>
                <w:sz w:val="24"/>
                <w:szCs w:val="21"/>
                <w:highlight w:val="none"/>
                <w:lang w:eastAsia="zh-CN"/>
              </w:rPr>
              <w:t>事故应急</w:t>
            </w:r>
            <w:r>
              <w:rPr>
                <w:rFonts w:hint="default" w:ascii="Times New Roman" w:hAnsi="Times New Roman" w:eastAsia="宋体" w:cs="Times New Roman"/>
                <w:color w:val="000000"/>
                <w:kern w:val="0"/>
                <w:sz w:val="24"/>
                <w:szCs w:val="21"/>
                <w:highlight w:val="none"/>
              </w:rPr>
              <w:t>池并做防渗处理，防止突发事件时外泄。</w:t>
            </w:r>
          </w:p>
          <w:p>
            <w:pPr>
              <w:spacing w:line="360" w:lineRule="auto"/>
              <w:ind w:firstLine="480" w:firstLineChars="200"/>
              <w:rPr>
                <w:rFonts w:hint="default" w:ascii="Times New Roman" w:hAnsi="Times New Roman" w:eastAsia="宋体" w:cs="Times New Roman"/>
                <w:color w:val="000000"/>
                <w:kern w:val="0"/>
                <w:sz w:val="24"/>
                <w:szCs w:val="21"/>
                <w:highlight w:val="none"/>
              </w:rPr>
            </w:pPr>
            <w:r>
              <w:rPr>
                <w:rFonts w:hint="default" w:ascii="Times New Roman" w:hAnsi="Times New Roman" w:eastAsia="宋体" w:cs="Times New Roman"/>
                <w:color w:val="000000"/>
                <w:kern w:val="0"/>
                <w:sz w:val="24"/>
                <w:szCs w:val="21"/>
                <w:highlight w:val="none"/>
              </w:rPr>
              <w:t>③风险应急预案</w:t>
            </w:r>
          </w:p>
          <w:p>
            <w:pPr>
              <w:spacing w:line="360" w:lineRule="auto"/>
              <w:ind w:firstLine="480" w:firstLineChars="200"/>
              <w:rPr>
                <w:rFonts w:hint="default" w:ascii="Times New Roman" w:hAnsi="Times New Roman" w:eastAsia="宋体" w:cs="Times New Roman"/>
                <w:color w:val="000000"/>
                <w:kern w:val="24"/>
                <w:sz w:val="24"/>
                <w:szCs w:val="21"/>
                <w:highlight w:val="none"/>
              </w:rPr>
            </w:pPr>
            <w:r>
              <w:rPr>
                <w:rFonts w:hint="default" w:ascii="Times New Roman" w:hAnsi="Times New Roman" w:eastAsia="宋体" w:cs="Times New Roman"/>
                <w:color w:val="000000"/>
                <w:kern w:val="24"/>
                <w:sz w:val="24"/>
                <w:szCs w:val="21"/>
                <w:highlight w:val="none"/>
              </w:rPr>
              <w:t>根据《突发环境事件应急预案管理暂行办法》（环发[2010]113号），生产、贮存、经营、使用、运输危险物品的企事业单位，产生、收集、贮存、运输、利用、处置危险废物的企事业单位，以及其他可能发生突发环境事件的企事业单位应当编制环境应急预案。</w:t>
            </w:r>
          </w:p>
          <w:p>
            <w:pPr>
              <w:spacing w:line="360" w:lineRule="auto"/>
              <w:ind w:firstLine="480" w:firstLineChars="200"/>
              <w:rPr>
                <w:rFonts w:hint="default" w:ascii="Times New Roman" w:hAnsi="Times New Roman" w:eastAsia="宋体" w:cs="Times New Roman"/>
                <w:color w:val="000000"/>
                <w:kern w:val="24"/>
                <w:sz w:val="24"/>
                <w:szCs w:val="21"/>
                <w:highlight w:val="none"/>
              </w:rPr>
            </w:pPr>
            <w:r>
              <w:rPr>
                <w:rFonts w:hint="default" w:ascii="Times New Roman" w:hAnsi="Times New Roman" w:cs="Times New Roman"/>
                <w:color w:val="000000"/>
                <w:kern w:val="24"/>
                <w:sz w:val="24"/>
                <w:szCs w:val="21"/>
                <w:highlight w:val="none"/>
                <w:lang w:eastAsia="zh-CN"/>
              </w:rPr>
              <w:t>（</w:t>
            </w:r>
            <w:r>
              <w:rPr>
                <w:rFonts w:hint="default" w:ascii="Times New Roman" w:hAnsi="Times New Roman" w:cs="Times New Roman"/>
                <w:color w:val="000000"/>
                <w:kern w:val="24"/>
                <w:sz w:val="24"/>
                <w:szCs w:val="21"/>
                <w:highlight w:val="none"/>
                <w:lang w:val="en-US" w:eastAsia="zh-CN"/>
              </w:rPr>
              <w:t>4</w:t>
            </w:r>
            <w:r>
              <w:rPr>
                <w:rFonts w:hint="default" w:ascii="Times New Roman" w:hAnsi="Times New Roman" w:cs="Times New Roman"/>
                <w:color w:val="000000"/>
                <w:kern w:val="24"/>
                <w:sz w:val="24"/>
                <w:szCs w:val="21"/>
                <w:highlight w:val="none"/>
                <w:lang w:eastAsia="zh-CN"/>
              </w:rPr>
              <w:t>）</w:t>
            </w:r>
            <w:r>
              <w:rPr>
                <w:rFonts w:hint="default" w:ascii="Times New Roman" w:hAnsi="Times New Roman" w:eastAsia="宋体" w:cs="Times New Roman"/>
                <w:color w:val="000000"/>
                <w:kern w:val="24"/>
                <w:sz w:val="24"/>
                <w:szCs w:val="21"/>
                <w:highlight w:val="none"/>
              </w:rPr>
              <w:t>、环境风险评价结论</w:t>
            </w:r>
          </w:p>
          <w:p>
            <w:pPr>
              <w:spacing w:line="360" w:lineRule="auto"/>
              <w:ind w:firstLine="480" w:firstLineChars="200"/>
              <w:rPr>
                <w:rFonts w:hint="default" w:ascii="Times New Roman" w:hAnsi="Times New Roman" w:eastAsia="宋体" w:cs="Times New Roman"/>
                <w:color w:val="000000"/>
                <w:kern w:val="24"/>
                <w:sz w:val="21"/>
                <w:szCs w:val="21"/>
                <w:highlight w:val="none"/>
              </w:rPr>
            </w:pPr>
            <w:r>
              <w:rPr>
                <w:rFonts w:hint="default" w:ascii="Times New Roman" w:hAnsi="Times New Roman" w:eastAsia="宋体" w:cs="Times New Roman"/>
                <w:color w:val="000000"/>
                <w:kern w:val="24"/>
                <w:sz w:val="24"/>
                <w:szCs w:val="21"/>
                <w:highlight w:val="none"/>
              </w:rPr>
              <w:t>本次评价项目生产涉及的酸、碱具有挥发性、腐蚀性、一般毒性，本项目化学品储存量很少，环境风险程度一般；本项目未构成危险化学品重大危险源。本项目液体物料为桶装，事故情况下泄漏量较小，液体物料泄漏对周围环境影响较小。 建设单位制定完善安全管理、降低风险规章制度，在管理、控制、及监督、生产和维护方面采取成熟的降低事故风险的经验和措施。在落实各项措施的前提下，项目安全性将得到有效的保证，环境风险事故发生概率较小，环境风险属可接受水平。</w:t>
            </w: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eastAsia="宋体" w:cs="Times New Roman"/>
                <w:b/>
                <w:bCs/>
                <w:color w:val="000000"/>
                <w:kern w:val="24"/>
                <w:sz w:val="21"/>
                <w:szCs w:val="21"/>
                <w:highlight w:val="none"/>
              </w:rPr>
              <w:t>表</w:t>
            </w:r>
            <w:r>
              <w:rPr>
                <w:rFonts w:hint="default" w:ascii="Times New Roman" w:hAnsi="Times New Roman" w:cs="Times New Roman"/>
                <w:b/>
                <w:bCs/>
                <w:color w:val="000000"/>
                <w:kern w:val="24"/>
                <w:sz w:val="21"/>
                <w:szCs w:val="21"/>
                <w:highlight w:val="none"/>
                <w:lang w:val="en-US" w:eastAsia="zh-CN"/>
              </w:rPr>
              <w:t>7-20</w:t>
            </w:r>
            <w:r>
              <w:rPr>
                <w:rFonts w:hint="default" w:ascii="Times New Roman" w:hAnsi="Times New Roman" w:eastAsia="宋体" w:cs="Times New Roman"/>
                <w:b/>
                <w:bCs/>
                <w:color w:val="000000"/>
                <w:kern w:val="24"/>
                <w:sz w:val="21"/>
                <w:szCs w:val="21"/>
                <w:highlight w:val="none"/>
              </w:rPr>
              <w:t xml:space="preserve">  环境风险评价自查表</w:t>
            </w:r>
          </w:p>
          <w:tbl>
            <w:tblPr>
              <w:tblStyle w:val="26"/>
              <w:tblW w:w="4997"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4"/>
              <w:gridCol w:w="917"/>
              <w:gridCol w:w="920"/>
              <w:gridCol w:w="455"/>
              <w:gridCol w:w="1304"/>
              <w:gridCol w:w="91"/>
              <w:gridCol w:w="918"/>
              <w:gridCol w:w="420"/>
              <w:gridCol w:w="992"/>
              <w:gridCol w:w="997"/>
              <w:gridCol w:w="12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98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工作内容</w:t>
                  </w:r>
                </w:p>
              </w:tc>
              <w:tc>
                <w:tcPr>
                  <w:tcW w:w="4017" w:type="pct"/>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完成情况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48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风险调查</w:t>
                  </w:r>
                </w:p>
              </w:tc>
              <w:tc>
                <w:tcPr>
                  <w:tcW w:w="50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危险物质</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名称</w:t>
                  </w:r>
                </w:p>
              </w:tc>
              <w:tc>
                <w:tcPr>
                  <w:tcW w:w="95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硝酸</w:t>
                  </w:r>
                </w:p>
              </w:tc>
              <w:tc>
                <w:tcPr>
                  <w:tcW w:w="77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氢氟酸</w:t>
                  </w:r>
                </w:p>
              </w:tc>
              <w:tc>
                <w:tcPr>
                  <w:tcW w:w="5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废油类</w:t>
                  </w:r>
                </w:p>
              </w:tc>
              <w:tc>
                <w:tcPr>
                  <w:tcW w:w="123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乙炔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存在总量/t</w:t>
                  </w:r>
                </w:p>
              </w:tc>
              <w:tc>
                <w:tcPr>
                  <w:tcW w:w="95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Cs/>
                      <w:color w:val="auto"/>
                      <w:sz w:val="21"/>
                      <w:szCs w:val="21"/>
                      <w:lang w:val="en-US" w:eastAsia="zh-CN"/>
                    </w:rPr>
                    <w:t>0.1</w:t>
                  </w:r>
                </w:p>
              </w:tc>
              <w:tc>
                <w:tcPr>
                  <w:tcW w:w="77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0.02</w:t>
                  </w:r>
                </w:p>
              </w:tc>
              <w:tc>
                <w:tcPr>
                  <w:tcW w:w="5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1.13</w:t>
                  </w:r>
                </w:p>
              </w:tc>
              <w:tc>
                <w:tcPr>
                  <w:tcW w:w="123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环境敏感性</w:t>
                  </w:r>
                </w:p>
              </w:tc>
              <w:tc>
                <w:tcPr>
                  <w:tcW w:w="5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w:t>
                  </w:r>
                </w:p>
              </w:tc>
              <w:tc>
                <w:tcPr>
                  <w:tcW w:w="1738"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500m范围内人口数</w:t>
                  </w:r>
                  <w:r>
                    <w:rPr>
                      <w:rFonts w:hint="default" w:ascii="Times New Roman" w:hAnsi="Times New Roman" w:eastAsia="宋体" w:cs="Times New Roman"/>
                      <w:color w:val="auto"/>
                      <w:sz w:val="21"/>
                      <w:szCs w:val="21"/>
                      <w:u w:val="single"/>
                      <w:lang w:val="en-US" w:eastAsia="zh-CN"/>
                    </w:rPr>
                    <w:t>/</w:t>
                  </w:r>
                  <w:r>
                    <w:rPr>
                      <w:rFonts w:hint="default" w:ascii="Times New Roman" w:hAnsi="Times New Roman" w:eastAsia="宋体" w:cs="Times New Roman"/>
                      <w:color w:val="auto"/>
                      <w:sz w:val="21"/>
                      <w:szCs w:val="21"/>
                    </w:rPr>
                    <w:t>人</w:t>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5km范围内人口数</w:t>
                  </w:r>
                  <w:r>
                    <w:rPr>
                      <w:rFonts w:hint="default" w:ascii="Times New Roman" w:hAnsi="Times New Roman" w:eastAsia="宋体" w:cs="Times New Roman"/>
                      <w:color w:val="auto"/>
                      <w:sz w:val="21"/>
                      <w:szCs w:val="21"/>
                      <w:u w:val="single"/>
                    </w:rPr>
                    <w:t>约</w:t>
                  </w:r>
                  <w:r>
                    <w:rPr>
                      <w:rFonts w:hint="default" w:ascii="Times New Roman" w:hAnsi="Times New Roman" w:eastAsia="宋体" w:cs="Times New Roman"/>
                      <w:color w:val="auto"/>
                      <w:sz w:val="21"/>
                      <w:szCs w:val="21"/>
                      <w:u w:val="single"/>
                      <w:lang w:val="en-US" w:eastAsia="zh-CN"/>
                    </w:rPr>
                    <w:t>/</w:t>
                  </w:r>
                  <w:r>
                    <w:rPr>
                      <w:rFonts w:hint="default" w:ascii="Times New Roman" w:hAnsi="Times New Roman" w:eastAsia="宋体" w:cs="Times New Roman"/>
                      <w:color w:val="auto"/>
                      <w:sz w:val="21"/>
                      <w:szCs w:val="21"/>
                      <w:u w:val="single"/>
                    </w:rPr>
                    <w:t>万</w:t>
                  </w:r>
                  <w:r>
                    <w:rPr>
                      <w:rFonts w:hint="default" w:ascii="Times New Roman" w:hAnsi="Times New Roman" w:eastAsia="宋体" w:cs="Times New Roman"/>
                      <w:color w:val="auto"/>
                      <w:sz w:val="21"/>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2823" w:type="pct"/>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每公里管段周边200m范围内人口数（最大）</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7"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地表水功能敏感性</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F1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F2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F3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环境敏感目标分级</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S1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S2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S3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地下水功能敏感性</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G1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G2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G3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包气带防污性能</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D1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D2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D3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3" w:hRule="atLeast"/>
                <w:jc w:val="center"/>
              </w:trPr>
              <w:tc>
                <w:tcPr>
                  <w:tcW w:w="982"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物质及工艺系统危险性</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Q值</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Q&lt;1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1≤Q&lt;10 </w:t>
                  </w:r>
                  <w:r>
                    <w:rPr>
                      <w:rFonts w:hint="default" w:ascii="Times New Roman" w:hAnsi="Times New Roman" w:eastAsia="宋体" w:cs="Times New Roman"/>
                      <w:color w:val="auto"/>
                      <w:sz w:val="21"/>
                      <w:szCs w:val="21"/>
                    </w:rPr>
                    <w:sym w:font="Wingdings 2" w:char="0052"/>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10≤Q&lt;100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Q&gt;100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9" w:hRule="atLeast"/>
                <w:jc w:val="center"/>
              </w:trPr>
              <w:tc>
                <w:tcPr>
                  <w:tcW w:w="982"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M值</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M1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M2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M3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M4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7" w:hRule="atLeast"/>
                <w:jc w:val="center"/>
              </w:trPr>
              <w:tc>
                <w:tcPr>
                  <w:tcW w:w="982"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P值</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P1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P2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P3 □</w:t>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eastAsia="zh-CN"/>
                    </w:rPr>
                    <w:t>P3</w:t>
                  </w: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982"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环境敏感程度</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E1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E2 □</w:t>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E3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9" w:hRule="atLeast"/>
                <w:jc w:val="center"/>
              </w:trPr>
              <w:tc>
                <w:tcPr>
                  <w:tcW w:w="982"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E1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E2 □</w:t>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E3 </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1" w:hRule="atLeast"/>
                <w:jc w:val="center"/>
              </w:trPr>
              <w:tc>
                <w:tcPr>
                  <w:tcW w:w="982"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E1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E2 □</w:t>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E3</w:t>
                  </w:r>
                  <w:r>
                    <w:rPr>
                      <w:rFonts w:hint="default" w:ascii="Times New Roman" w:hAnsi="Times New Roman" w:eastAsia="宋体" w:cs="Times New Roman"/>
                      <w:color w:val="auto"/>
                      <w:sz w:val="21"/>
                      <w:szCs w:val="21"/>
                    </w:rPr>
                    <w:sym w:font="Wingdings 2" w:char="0052"/>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98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环境风险潜势</w:t>
                  </w:r>
                </w:p>
              </w:tc>
              <w:tc>
                <w:tcPr>
                  <w:tcW w:w="74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Ⅳ</w:t>
                  </w:r>
                  <w:r>
                    <w:rPr>
                      <w:rFonts w:hint="default" w:ascii="Times New Roman" w:hAnsi="Times New Roman" w:eastAsia="宋体" w:cs="Times New Roman"/>
                      <w:color w:val="auto"/>
                      <w:sz w:val="21"/>
                      <w:szCs w:val="21"/>
                      <w:vertAlign w:val="superscript"/>
                    </w:rPr>
                    <w:t xml:space="preserve">+ </w:t>
                  </w:r>
                  <w:r>
                    <w:rPr>
                      <w:rFonts w:hint="default" w:ascii="Times New Roman" w:hAnsi="Times New Roman" w:eastAsia="宋体" w:cs="Times New Roman"/>
                      <w:color w:val="auto"/>
                      <w:sz w:val="21"/>
                      <w:szCs w:val="21"/>
                    </w:rPr>
                    <w:t>□</w:t>
                  </w:r>
                </w:p>
              </w:tc>
              <w:tc>
                <w:tcPr>
                  <w:tcW w:w="76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Ⅳ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Ⅲ□</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Ⅱ</w:t>
                  </w:r>
                  <w:r>
                    <w:rPr>
                      <w:rFonts w:hint="default" w:ascii="Times New Roman" w:hAnsi="Times New Roman" w:eastAsia="宋体" w:cs="Times New Roman"/>
                      <w:color w:val="auto"/>
                      <w:sz w:val="21"/>
                      <w:szCs w:val="21"/>
                    </w:rPr>
                    <w:sym w:font="Wingdings 2" w:char="0052"/>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Ⅰ</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1" w:hRule="atLeast"/>
                <w:jc w:val="center"/>
              </w:trPr>
              <w:tc>
                <w:tcPr>
                  <w:tcW w:w="98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评价等级</w:t>
                  </w:r>
                </w:p>
              </w:tc>
              <w:tc>
                <w:tcPr>
                  <w:tcW w:w="1510"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一级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二级 □</w:t>
                  </w:r>
                </w:p>
              </w:tc>
              <w:tc>
                <w:tcPr>
                  <w:tcW w:w="1084"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三级</w:t>
                  </w:r>
                  <w:r>
                    <w:rPr>
                      <w:rFonts w:hint="default" w:ascii="Times New Roman" w:hAnsi="Times New Roman" w:eastAsia="宋体" w:cs="Times New Roman"/>
                      <w:color w:val="auto"/>
                      <w:sz w:val="21"/>
                      <w:szCs w:val="21"/>
                    </w:rPr>
                    <w:sym w:font="Wingdings 2" w:char="0052"/>
                  </w:r>
                </w:p>
              </w:tc>
              <w:tc>
                <w:tcPr>
                  <w:tcW w:w="69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简单分析</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9" w:hRule="atLeast"/>
                <w:jc w:val="center"/>
              </w:trPr>
              <w:tc>
                <w:tcPr>
                  <w:tcW w:w="48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风险识别</w:t>
                  </w:r>
                </w:p>
              </w:tc>
              <w:tc>
                <w:tcPr>
                  <w:tcW w:w="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物质危险性</w:t>
                  </w:r>
                </w:p>
              </w:tc>
              <w:tc>
                <w:tcPr>
                  <w:tcW w:w="2011"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有毒有害</w:t>
                  </w:r>
                  <w:r>
                    <w:rPr>
                      <w:rFonts w:hint="default" w:ascii="Times New Roman" w:hAnsi="Times New Roman" w:eastAsia="宋体" w:cs="Times New Roman"/>
                      <w:color w:val="auto"/>
                      <w:sz w:val="21"/>
                      <w:szCs w:val="21"/>
                      <w:lang w:eastAsia="zh-CN"/>
                    </w:rPr>
                    <w:t>☑</w:t>
                  </w:r>
                </w:p>
              </w:tc>
              <w:tc>
                <w:tcPr>
                  <w:tcW w:w="2006"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易燃易爆</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环境风险类型</w:t>
                  </w:r>
                </w:p>
              </w:tc>
              <w:tc>
                <w:tcPr>
                  <w:tcW w:w="1510"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泄露</w:t>
                  </w:r>
                  <w:r>
                    <w:rPr>
                      <w:rFonts w:hint="default" w:ascii="Times New Roman" w:hAnsi="Times New Roman" w:eastAsia="宋体" w:cs="Times New Roman"/>
                      <w:color w:val="auto"/>
                      <w:sz w:val="21"/>
                      <w:szCs w:val="21"/>
                      <w:lang w:eastAsia="zh-CN"/>
                    </w:rPr>
                    <w:t>☑</w:t>
                  </w:r>
                </w:p>
              </w:tc>
              <w:tc>
                <w:tcPr>
                  <w:tcW w:w="2506"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火灾、爆炸引发伴生/次生污染物排放</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影响途径</w:t>
                  </w:r>
                </w:p>
              </w:tc>
              <w:tc>
                <w:tcPr>
                  <w:tcW w:w="1510"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大气</w:t>
                  </w:r>
                  <w:r>
                    <w:rPr>
                      <w:rFonts w:hint="default" w:ascii="Times New Roman" w:hAnsi="Times New Roman" w:eastAsia="宋体" w:cs="Times New Roman"/>
                      <w:color w:val="auto"/>
                      <w:sz w:val="21"/>
                      <w:szCs w:val="21"/>
                      <w:lang w:eastAsia="zh-CN"/>
                    </w:rPr>
                    <w:t>☑</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w:t>
                  </w:r>
                  <w:r>
                    <w:rPr>
                      <w:rFonts w:hint="default" w:ascii="Times New Roman" w:hAnsi="Times New Roman" w:eastAsia="宋体" w:cs="Times New Roman"/>
                      <w:color w:val="auto"/>
                      <w:sz w:val="21"/>
                      <w:szCs w:val="21"/>
                    </w:rPr>
                    <w:sym w:font="Wingdings 2" w:char="0052"/>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地下水</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8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事故情形分析</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源强设定方法</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计算法□</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经验估算法</w:t>
                  </w:r>
                  <w:r>
                    <w:rPr>
                      <w:rFonts w:hint="eastAsia" w:ascii="Times New Roman" w:hAnsi="Times New Roman" w:cs="Times New Roman"/>
                      <w:color w:val="auto"/>
                      <w:sz w:val="21"/>
                      <w:szCs w:val="21"/>
                      <w:lang w:eastAsia="zh-CN"/>
                    </w:rPr>
                    <w:t>□</w:t>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其他估算法</w:t>
                  </w:r>
                  <w:r>
                    <w:rPr>
                      <w:rFonts w:hint="default" w:ascii="Times New Roman" w:hAnsi="Times New Roman" w:eastAsia="宋体" w:cs="Times New Roman"/>
                      <w:color w:val="auto"/>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5" w:hRule="atLeast"/>
                <w:jc w:val="center"/>
              </w:trPr>
              <w:tc>
                <w:tcPr>
                  <w:tcW w:w="48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风险预测与评价</w:t>
                  </w:r>
                </w:p>
              </w:tc>
              <w:tc>
                <w:tcPr>
                  <w:tcW w:w="50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预测模型</w:t>
                  </w:r>
                </w:p>
              </w:tc>
              <w:tc>
                <w:tcPr>
                  <w:tcW w:w="1009"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SLAB □</w:t>
                  </w:r>
                </w:p>
              </w:tc>
              <w:tc>
                <w:tcPr>
                  <w:tcW w:w="72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AFTOX □</w:t>
                  </w:r>
                </w:p>
              </w:tc>
              <w:tc>
                <w:tcPr>
                  <w:tcW w:w="1777"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其他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4"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预测结果</w:t>
                  </w:r>
                </w:p>
              </w:tc>
              <w:tc>
                <w:tcPr>
                  <w:tcW w:w="3515"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大气毒性终点浓度-1  最大影响范围m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3515" w:type="pct"/>
                  <w:gridSpan w:val="8"/>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大气毒性终点浓度-2  最大影响范围m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w:t>
                  </w:r>
                </w:p>
              </w:tc>
              <w:tc>
                <w:tcPr>
                  <w:tcW w:w="4017" w:type="pct"/>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最近环境敏感目标，到达时间h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w:t>
                  </w:r>
                </w:p>
              </w:tc>
              <w:tc>
                <w:tcPr>
                  <w:tcW w:w="4017" w:type="pct"/>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下游厂区边界到达时间d</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 w:hRule="atLeast"/>
                <w:jc w:val="center"/>
              </w:trPr>
              <w:tc>
                <w:tcPr>
                  <w:tcW w:w="4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50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4017" w:type="pct"/>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最近环境敏感目标，到达时间h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5" w:hRule="atLeast"/>
                <w:jc w:val="center"/>
              </w:trPr>
              <w:tc>
                <w:tcPr>
                  <w:tcW w:w="98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重点风险防范措施</w:t>
                  </w:r>
                </w:p>
              </w:tc>
              <w:tc>
                <w:tcPr>
                  <w:tcW w:w="4017" w:type="pct"/>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加强管理，制定管理制度，</w:t>
                  </w:r>
                  <w:r>
                    <w:rPr>
                      <w:rFonts w:hint="default" w:ascii="Times New Roman" w:hAnsi="Times New Roman" w:cs="Times New Roman"/>
                      <w:color w:val="auto"/>
                      <w:sz w:val="21"/>
                      <w:szCs w:val="21"/>
                      <w:lang w:eastAsia="zh-CN"/>
                    </w:rPr>
                    <w:t>化学品库房</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lang w:eastAsia="zh-CN"/>
                    </w:rPr>
                    <w:t>酸碱洗车间</w:t>
                  </w:r>
                  <w:r>
                    <w:rPr>
                      <w:rFonts w:hint="default" w:ascii="Times New Roman" w:hAnsi="Times New Roman" w:eastAsia="宋体" w:cs="Times New Roman"/>
                      <w:color w:val="auto"/>
                      <w:sz w:val="21"/>
                      <w:szCs w:val="21"/>
                    </w:rPr>
                    <w:t>、危废暂存间采用重点防渗，</w:t>
                  </w:r>
                  <w:r>
                    <w:rPr>
                      <w:rFonts w:hint="default" w:ascii="Times New Roman" w:hAnsi="Times New Roman" w:cs="Times New Roman"/>
                      <w:color w:val="auto"/>
                      <w:sz w:val="21"/>
                      <w:szCs w:val="21"/>
                      <w:lang w:eastAsia="zh-CN"/>
                    </w:rPr>
                    <w:t>危险化学品</w:t>
                  </w:r>
                  <w:r>
                    <w:rPr>
                      <w:rFonts w:hint="default" w:ascii="Times New Roman" w:hAnsi="Times New Roman" w:eastAsia="宋体" w:cs="Times New Roman"/>
                      <w:color w:val="auto"/>
                      <w:sz w:val="21"/>
                      <w:szCs w:val="21"/>
                    </w:rPr>
                    <w:t>分类存储，专用容器存放。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7" w:hRule="atLeast"/>
                <w:jc w:val="center"/>
              </w:trPr>
              <w:tc>
                <w:tcPr>
                  <w:tcW w:w="98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评价结论与建议</w:t>
                  </w:r>
                </w:p>
              </w:tc>
              <w:tc>
                <w:tcPr>
                  <w:tcW w:w="4017" w:type="pct"/>
                  <w:gridSpan w:val="9"/>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在各环境风险防范措施落实到位的情况下，将可大大降低建设项目的环境风险，最大限度的减少对周边环境可能造成的影响，项目的环境风险水平是可以接受的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5000" w:type="pct"/>
                  <w:gridSpan w:val="11"/>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注：“□”为勾选项，“”为填写项</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Times New Roman" w:hAnsi="Times New Roman" w:eastAsia="宋体" w:cs="Times New Roman"/>
                <w:b/>
                <w:bCs w:val="0"/>
                <w:color w:val="000000"/>
                <w:sz w:val="24"/>
                <w:szCs w:val="24"/>
                <w:highlight w:val="none"/>
              </w:rPr>
            </w:pPr>
            <w:r>
              <w:rPr>
                <w:rFonts w:hint="default" w:ascii="Times New Roman" w:hAnsi="Times New Roman" w:cs="Times New Roman"/>
                <w:b/>
                <w:bCs w:val="0"/>
                <w:color w:val="000000"/>
                <w:sz w:val="24"/>
                <w:szCs w:val="24"/>
                <w:highlight w:val="none"/>
                <w:lang w:val="en-US" w:eastAsia="zh-CN"/>
              </w:rPr>
              <w:t>（三）</w:t>
            </w:r>
            <w:r>
              <w:rPr>
                <w:rFonts w:hint="default" w:ascii="Times New Roman" w:hAnsi="Times New Roman" w:eastAsia="宋体" w:cs="Times New Roman"/>
                <w:b/>
                <w:bCs w:val="0"/>
                <w:color w:val="000000"/>
                <w:sz w:val="24"/>
                <w:szCs w:val="24"/>
                <w:highlight w:val="none"/>
              </w:rPr>
              <w:t>环保措施及投资估算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本项目环保投资</w:t>
            </w:r>
            <w:r>
              <w:rPr>
                <w:rFonts w:hint="default" w:ascii="Times New Roman" w:hAnsi="Times New Roman" w:eastAsia="宋体" w:cs="Times New Roman"/>
                <w:color w:val="000000"/>
                <w:sz w:val="24"/>
                <w:highlight w:val="none"/>
                <w:lang w:val="en-US" w:eastAsia="zh-CN"/>
              </w:rPr>
              <w:t>12</w:t>
            </w:r>
            <w:r>
              <w:rPr>
                <w:rFonts w:hint="default" w:ascii="Times New Roman" w:hAnsi="Times New Roman" w:cs="Times New Roman"/>
                <w:color w:val="000000"/>
                <w:sz w:val="24"/>
                <w:highlight w:val="none"/>
                <w:lang w:val="en-US" w:eastAsia="zh-CN"/>
              </w:rPr>
              <w:t>9</w:t>
            </w:r>
            <w:r>
              <w:rPr>
                <w:rFonts w:hint="default" w:ascii="Times New Roman" w:hAnsi="Times New Roman" w:eastAsia="宋体" w:cs="Times New Roman"/>
                <w:color w:val="000000"/>
                <w:sz w:val="24"/>
                <w:highlight w:val="none"/>
              </w:rPr>
              <w:t>万元，占总投资的</w:t>
            </w:r>
            <w:r>
              <w:rPr>
                <w:rFonts w:hint="default" w:ascii="Times New Roman" w:hAnsi="Times New Roman" w:cs="Times New Roman"/>
                <w:color w:val="000000"/>
                <w:sz w:val="24"/>
                <w:highlight w:val="none"/>
                <w:lang w:val="en-US" w:eastAsia="zh-CN"/>
              </w:rPr>
              <w:t>1.9</w:t>
            </w:r>
            <w:r>
              <w:rPr>
                <w:rFonts w:hint="default" w:ascii="Times New Roman" w:hAnsi="Times New Roman" w:eastAsia="宋体" w:cs="Times New Roman"/>
                <w:color w:val="000000"/>
                <w:sz w:val="24"/>
                <w:highlight w:val="none"/>
              </w:rPr>
              <w:t>%，主要用于</w:t>
            </w:r>
            <w:r>
              <w:rPr>
                <w:rFonts w:hint="default" w:ascii="Times New Roman" w:hAnsi="Times New Roman" w:eastAsia="宋体" w:cs="Times New Roman"/>
                <w:color w:val="000000"/>
                <w:sz w:val="24"/>
                <w:highlight w:val="none"/>
                <w:lang w:eastAsia="zh-CN"/>
              </w:rPr>
              <w:t>废气、废水的处理，</w:t>
            </w:r>
            <w:r>
              <w:rPr>
                <w:rFonts w:hint="default" w:ascii="Times New Roman" w:hAnsi="Times New Roman" w:eastAsia="宋体" w:cs="Times New Roman"/>
                <w:color w:val="000000"/>
                <w:sz w:val="24"/>
                <w:highlight w:val="none"/>
              </w:rPr>
              <w:t>噪声</w:t>
            </w:r>
            <w:r>
              <w:rPr>
                <w:rFonts w:hint="default" w:ascii="Times New Roman" w:hAnsi="Times New Roman" w:eastAsia="宋体" w:cs="Times New Roman"/>
                <w:color w:val="000000"/>
                <w:sz w:val="24"/>
                <w:highlight w:val="none"/>
                <w:lang w:eastAsia="zh-CN"/>
              </w:rPr>
              <w:t>的</w:t>
            </w:r>
            <w:r>
              <w:rPr>
                <w:rFonts w:hint="default" w:ascii="Times New Roman" w:hAnsi="Times New Roman" w:eastAsia="宋体" w:cs="Times New Roman"/>
                <w:color w:val="000000"/>
                <w:sz w:val="24"/>
                <w:highlight w:val="none"/>
              </w:rPr>
              <w:t>防治、固体废物治理措施等，具体环保设施投资详见表</w:t>
            </w:r>
            <w:r>
              <w:rPr>
                <w:rFonts w:hint="default" w:ascii="Times New Roman" w:hAnsi="Times New Roman" w:cs="Times New Roman"/>
                <w:color w:val="000000"/>
                <w:sz w:val="24"/>
                <w:highlight w:val="none"/>
                <w:lang w:val="en-US" w:eastAsia="zh-CN"/>
              </w:rPr>
              <w:t>7-21</w:t>
            </w:r>
            <w:r>
              <w:rPr>
                <w:rFonts w:hint="default" w:ascii="Times New Roman" w:hAnsi="Times New Roman" w:eastAsia="宋体" w:cs="Times New Roman"/>
                <w:color w:val="000000"/>
                <w:sz w:val="24"/>
                <w:highlight w:val="none"/>
              </w:rPr>
              <w:t>。</w:t>
            </w:r>
          </w:p>
          <w:p>
            <w:pPr>
              <w:jc w:val="center"/>
              <w:rPr>
                <w:rFonts w:hint="default" w:ascii="Times New Roman" w:hAnsi="Times New Roman" w:cs="Times New Roman"/>
              </w:rPr>
            </w:pPr>
            <w:r>
              <w:rPr>
                <w:rFonts w:hint="default" w:ascii="Times New Roman" w:hAnsi="Times New Roman" w:cs="Times New Roman"/>
                <w:b/>
                <w:bCs/>
                <w:color w:val="auto"/>
                <w:sz w:val="21"/>
                <w:szCs w:val="21"/>
                <w:lang w:val="en-US" w:eastAsia="zh-CN"/>
              </w:rPr>
              <w:t>7-21</w:t>
            </w:r>
            <w:r>
              <w:rPr>
                <w:rFonts w:hint="default" w:ascii="Times New Roman" w:hAnsi="Times New Roman" w:cs="Times New Roman"/>
                <w:b/>
                <w:bCs/>
                <w:color w:val="auto"/>
                <w:sz w:val="21"/>
                <w:szCs w:val="21"/>
              </w:rPr>
              <w:t xml:space="preserve">  环保设施及投资估算一览表</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
            <w:tblGrid>
              <w:gridCol w:w="737"/>
              <w:gridCol w:w="1399"/>
              <w:gridCol w:w="5299"/>
              <w:gridCol w:w="1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12" w:hRule="atLeast"/>
                <w:jc w:val="center"/>
              </w:trPr>
              <w:tc>
                <w:tcPr>
                  <w:tcW w:w="7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类别</w:t>
                  </w:r>
                </w:p>
              </w:tc>
              <w:tc>
                <w:tcPr>
                  <w:tcW w:w="8455" w:type="dxa"/>
                  <w:gridSpan w:val="3"/>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 w:val="0"/>
                      <w:bCs w:val="0"/>
                      <w:color w:val="000000"/>
                      <w:kern w:val="2"/>
                      <w:sz w:val="21"/>
                      <w:szCs w:val="21"/>
                      <w:highlight w:val="none"/>
                    </w:rPr>
                  </w:pPr>
                  <w:r>
                    <w:rPr>
                      <w:rFonts w:hint="default" w:ascii="Times New Roman" w:hAnsi="Times New Roman" w:eastAsia="宋体" w:cs="Times New Roman"/>
                      <w:b w:val="0"/>
                      <w:bCs w:val="0"/>
                      <w:color w:val="000000"/>
                      <w:kern w:val="2"/>
                      <w:sz w:val="21"/>
                      <w:szCs w:val="21"/>
                      <w:highlight w:val="none"/>
                    </w:rPr>
                    <w:t>环保措施及投资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b w:val="0"/>
                      <w:bCs w:val="0"/>
                      <w:color w:val="000000"/>
                      <w:sz w:val="21"/>
                      <w:szCs w:val="21"/>
                      <w:highlight w:val="none"/>
                    </w:rPr>
                  </w:pP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 w:val="0"/>
                      <w:bCs w:val="0"/>
                      <w:color w:val="000000"/>
                      <w:kern w:val="2"/>
                      <w:sz w:val="21"/>
                      <w:szCs w:val="21"/>
                      <w:highlight w:val="none"/>
                    </w:rPr>
                  </w:pPr>
                  <w:r>
                    <w:rPr>
                      <w:rFonts w:hint="default" w:ascii="Times New Roman" w:hAnsi="Times New Roman" w:eastAsia="宋体" w:cs="Times New Roman"/>
                      <w:b w:val="0"/>
                      <w:bCs w:val="0"/>
                      <w:color w:val="000000"/>
                      <w:sz w:val="21"/>
                      <w:szCs w:val="21"/>
                      <w:highlight w:val="none"/>
                    </w:rPr>
                    <w:t>治理项目</w:t>
                  </w:r>
                </w:p>
              </w:tc>
              <w:tc>
                <w:tcPr>
                  <w:tcW w:w="52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 w:val="0"/>
                      <w:bCs w:val="0"/>
                      <w:color w:val="000000"/>
                      <w:kern w:val="2"/>
                      <w:sz w:val="21"/>
                      <w:szCs w:val="21"/>
                      <w:highlight w:val="none"/>
                    </w:rPr>
                  </w:pPr>
                  <w:r>
                    <w:rPr>
                      <w:rFonts w:hint="default" w:ascii="Times New Roman" w:hAnsi="Times New Roman" w:eastAsia="宋体" w:cs="Times New Roman"/>
                      <w:b w:val="0"/>
                      <w:bCs w:val="0"/>
                      <w:color w:val="000000"/>
                      <w:kern w:val="2"/>
                      <w:sz w:val="21"/>
                      <w:szCs w:val="21"/>
                      <w:highlight w:val="none"/>
                    </w:rPr>
                    <w:t>污染防治设施名称</w:t>
                  </w:r>
                </w:p>
              </w:tc>
              <w:tc>
                <w:tcPr>
                  <w:tcW w:w="1757"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 w:val="0"/>
                      <w:bCs w:val="0"/>
                      <w:color w:val="000000"/>
                      <w:kern w:val="2"/>
                      <w:sz w:val="21"/>
                      <w:szCs w:val="21"/>
                      <w:highlight w:val="none"/>
                      <w:lang w:eastAsia="zh-CN"/>
                    </w:rPr>
                  </w:pPr>
                  <w:r>
                    <w:rPr>
                      <w:rFonts w:hint="default" w:ascii="Times New Roman" w:hAnsi="Times New Roman" w:eastAsia="宋体" w:cs="Times New Roman"/>
                      <w:b w:val="0"/>
                      <w:bCs w:val="0"/>
                      <w:color w:val="000000"/>
                      <w:kern w:val="2"/>
                      <w:sz w:val="21"/>
                      <w:szCs w:val="21"/>
                      <w:highlight w:val="none"/>
                    </w:rPr>
                    <w:t>估算投资</w:t>
                  </w:r>
                  <w:r>
                    <w:rPr>
                      <w:rFonts w:hint="default" w:ascii="Times New Roman" w:hAnsi="Times New Roman" w:cs="Times New Roman"/>
                      <w:b w:val="0"/>
                      <w:bCs w:val="0"/>
                      <w:color w:val="000000"/>
                      <w:kern w:val="2"/>
                      <w:sz w:val="21"/>
                      <w:szCs w:val="21"/>
                      <w:highlight w:val="none"/>
                      <w:lang w:eastAsia="zh-CN"/>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废气</w:t>
                  </w: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eastAsia="zh-CN"/>
                    </w:rPr>
                  </w:pPr>
                  <w:r>
                    <w:rPr>
                      <w:rFonts w:hint="default" w:ascii="Times New Roman" w:hAnsi="Times New Roman" w:cs="Times New Roman"/>
                      <w:bCs/>
                      <w:color w:val="000000"/>
                      <w:kern w:val="2"/>
                      <w:sz w:val="21"/>
                      <w:szCs w:val="21"/>
                      <w:highlight w:val="none"/>
                      <w:lang w:eastAsia="zh-CN"/>
                    </w:rPr>
                    <w:t>修磨</w:t>
                  </w:r>
                  <w:r>
                    <w:rPr>
                      <w:rFonts w:hint="default" w:ascii="Times New Roman" w:hAnsi="Times New Roman" w:eastAsia="宋体" w:cs="Times New Roman"/>
                      <w:bCs/>
                      <w:color w:val="000000"/>
                      <w:kern w:val="2"/>
                      <w:sz w:val="21"/>
                      <w:szCs w:val="21"/>
                      <w:highlight w:val="none"/>
                      <w:lang w:eastAsia="zh-CN"/>
                    </w:rPr>
                    <w:t>粉尘</w:t>
                  </w:r>
                </w:p>
              </w:tc>
              <w:tc>
                <w:tcPr>
                  <w:tcW w:w="52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val="en-US" w:eastAsia="zh-CN"/>
                    </w:rPr>
                  </w:pPr>
                  <w:r>
                    <w:rPr>
                      <w:rFonts w:hint="default" w:ascii="Times New Roman" w:hAnsi="Times New Roman" w:eastAsia="宋体" w:cs="Times New Roman"/>
                      <w:bCs/>
                      <w:color w:val="000000"/>
                      <w:kern w:val="2"/>
                      <w:sz w:val="21"/>
                      <w:szCs w:val="21"/>
                      <w:highlight w:val="none"/>
                      <w:lang w:eastAsia="zh-CN"/>
                    </w:rPr>
                    <w:t>集气罩+移动式布袋除尘器</w:t>
                  </w:r>
                </w:p>
              </w:tc>
              <w:tc>
                <w:tcPr>
                  <w:tcW w:w="1757" w:type="dxa"/>
                  <w:vMerge w:val="restart"/>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rPr>
                  </w:pPr>
                  <w:r>
                    <w:rPr>
                      <w:rFonts w:hint="default" w:ascii="Times New Roman" w:hAnsi="Times New Roman" w:cs="Times New Roman"/>
                      <w:bCs/>
                      <w:color w:val="000000"/>
                      <w:kern w:val="2"/>
                      <w:sz w:val="21"/>
                      <w:szCs w:val="21"/>
                      <w:highlight w:val="none"/>
                      <w:lang w:val="en-US" w:eastAsia="zh-CN"/>
                    </w:rPr>
                    <w:t>1</w:t>
                  </w:r>
                  <w:r>
                    <w:rPr>
                      <w:rFonts w:hint="eastAsia" w:ascii="Times New Roman" w:hAnsi="Times New Roman" w:cs="Times New Roman"/>
                      <w:bCs/>
                      <w:color w:val="000000"/>
                      <w:kern w:val="2"/>
                      <w:sz w:val="21"/>
                      <w:szCs w:val="21"/>
                      <w:highlight w:val="none"/>
                      <w:lang w:val="en-US" w:eastAsia="zh-CN"/>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eastAsia="zh-CN"/>
                    </w:rPr>
                  </w:pPr>
                  <w:r>
                    <w:rPr>
                      <w:rFonts w:hint="default" w:ascii="Times New Roman" w:hAnsi="Times New Roman" w:eastAsia="宋体" w:cs="Times New Roman"/>
                      <w:bCs/>
                      <w:color w:val="000000"/>
                      <w:kern w:val="2"/>
                      <w:sz w:val="21"/>
                      <w:szCs w:val="21"/>
                      <w:highlight w:val="none"/>
                      <w:lang w:eastAsia="zh-CN"/>
                    </w:rPr>
                    <w:t>喷砂粉尘</w:t>
                  </w:r>
                </w:p>
              </w:tc>
              <w:tc>
                <w:tcPr>
                  <w:tcW w:w="52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cs="Times New Roman"/>
                      <w:bCs/>
                      <w:color w:val="000000"/>
                      <w:kern w:val="2"/>
                      <w:sz w:val="21"/>
                      <w:szCs w:val="21"/>
                      <w:highlight w:val="none"/>
                      <w:lang w:eastAsia="zh-CN"/>
                    </w:rPr>
                  </w:pPr>
                  <w:r>
                    <w:rPr>
                      <w:rFonts w:hint="default" w:ascii="Times New Roman" w:hAnsi="Times New Roman" w:cs="Times New Roman"/>
                      <w:bCs/>
                      <w:color w:val="000000"/>
                      <w:kern w:val="2"/>
                      <w:sz w:val="21"/>
                      <w:szCs w:val="21"/>
                      <w:highlight w:val="none"/>
                      <w:lang w:eastAsia="zh-CN"/>
                    </w:rPr>
                    <w:t>密闭</w:t>
                  </w:r>
                  <w:r>
                    <w:rPr>
                      <w:rFonts w:hint="default" w:ascii="Times New Roman" w:hAnsi="Times New Roman" w:eastAsia="宋体" w:cs="Times New Roman"/>
                      <w:bCs/>
                      <w:color w:val="000000"/>
                      <w:kern w:val="2"/>
                      <w:sz w:val="21"/>
                      <w:szCs w:val="21"/>
                      <w:highlight w:val="none"/>
                      <w:lang w:eastAsia="zh-CN"/>
                    </w:rPr>
                    <w:t>喷砂</w:t>
                  </w:r>
                  <w:r>
                    <w:rPr>
                      <w:rFonts w:hint="default" w:ascii="Times New Roman" w:hAnsi="Times New Roman" w:cs="Times New Roman"/>
                      <w:bCs/>
                      <w:color w:val="000000"/>
                      <w:kern w:val="2"/>
                      <w:sz w:val="21"/>
                      <w:szCs w:val="21"/>
                      <w:highlight w:val="none"/>
                      <w:lang w:eastAsia="zh-CN"/>
                    </w:rPr>
                    <w:t>房</w:t>
                  </w:r>
                  <w:r>
                    <w:rPr>
                      <w:rFonts w:hint="default" w:ascii="Times New Roman" w:hAnsi="Times New Roman" w:cs="Times New Roman"/>
                      <w:bCs/>
                      <w:color w:val="000000"/>
                      <w:kern w:val="2"/>
                      <w:sz w:val="21"/>
                      <w:szCs w:val="21"/>
                      <w:highlight w:val="none"/>
                      <w:lang w:val="en-US" w:eastAsia="zh-CN"/>
                    </w:rPr>
                    <w:t>+布袋除尘器</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2</w:t>
                  </w:r>
                </w:p>
              </w:tc>
              <w:tc>
                <w:tcPr>
                  <w:tcW w:w="1757" w:type="dxa"/>
                  <w:vMerge w:val="continue"/>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eastAsia="zh-CN"/>
                    </w:rPr>
                  </w:pPr>
                  <w:r>
                    <w:rPr>
                      <w:rFonts w:hint="default" w:ascii="Times New Roman" w:hAnsi="Times New Roman" w:eastAsia="宋体" w:cs="Times New Roman"/>
                      <w:bCs/>
                      <w:color w:val="000000"/>
                      <w:kern w:val="2"/>
                      <w:sz w:val="21"/>
                      <w:szCs w:val="21"/>
                      <w:highlight w:val="none"/>
                      <w:lang w:eastAsia="zh-CN"/>
                    </w:rPr>
                    <w:t>碱酸雾</w:t>
                  </w:r>
                </w:p>
              </w:tc>
              <w:tc>
                <w:tcPr>
                  <w:tcW w:w="52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val="en-US"/>
                    </w:rPr>
                  </w:pPr>
                  <w:r>
                    <w:rPr>
                      <w:rFonts w:hint="default" w:ascii="Times New Roman" w:hAnsi="Times New Roman" w:eastAsia="宋体" w:cs="Times New Roman"/>
                      <w:bCs/>
                      <w:color w:val="000000"/>
                      <w:kern w:val="2"/>
                      <w:sz w:val="21"/>
                      <w:szCs w:val="21"/>
                      <w:highlight w:val="none"/>
                      <w:lang w:eastAsia="zh-CN"/>
                    </w:rPr>
                    <w:t>密闭</w:t>
                  </w:r>
                  <w:r>
                    <w:rPr>
                      <w:rFonts w:hint="eastAsia" w:ascii="Times New Roman" w:hAnsi="Times New Roman" w:cs="Times New Roman"/>
                      <w:bCs/>
                      <w:color w:val="000000"/>
                      <w:kern w:val="2"/>
                      <w:sz w:val="21"/>
                      <w:szCs w:val="21"/>
                      <w:highlight w:val="none"/>
                      <w:lang w:eastAsia="zh-CN"/>
                    </w:rPr>
                    <w:t>酸碱洗</w:t>
                  </w:r>
                  <w:r>
                    <w:rPr>
                      <w:rFonts w:hint="default" w:ascii="Times New Roman" w:hAnsi="Times New Roman" w:eastAsia="宋体" w:cs="Times New Roman"/>
                      <w:bCs/>
                      <w:color w:val="000000"/>
                      <w:kern w:val="2"/>
                      <w:sz w:val="21"/>
                      <w:szCs w:val="21"/>
                      <w:highlight w:val="none"/>
                      <w:lang w:eastAsia="zh-CN"/>
                    </w:rPr>
                    <w:t>房</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eastAsia="宋体" w:cs="Times New Roman"/>
                      <w:bCs/>
                      <w:color w:val="000000"/>
                      <w:kern w:val="2"/>
                      <w:sz w:val="21"/>
                      <w:szCs w:val="21"/>
                      <w:highlight w:val="none"/>
                      <w:lang w:eastAsia="zh-CN"/>
                    </w:rPr>
                    <w:t>酸雾净化塔</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eastAsia" w:ascii="Times New Roman" w:hAnsi="Times New Roman" w:cs="Times New Roman"/>
                      <w:bCs/>
                      <w:color w:val="000000"/>
                      <w:kern w:val="2"/>
                      <w:sz w:val="21"/>
                      <w:szCs w:val="21"/>
                      <w:highlight w:val="none"/>
                      <w:lang w:val="en-US" w:eastAsia="zh-CN"/>
                    </w:rPr>
                    <w:t>P3</w:t>
                  </w:r>
                </w:p>
              </w:tc>
              <w:tc>
                <w:tcPr>
                  <w:tcW w:w="1757"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val="en-US"/>
                    </w:rPr>
                  </w:pPr>
                  <w:r>
                    <w:rPr>
                      <w:rFonts w:hint="eastAsia" w:ascii="Times New Roman" w:hAnsi="Times New Roman" w:cs="Times New Roman"/>
                      <w:bCs/>
                      <w:color w:val="000000"/>
                      <w:kern w:val="2"/>
                      <w:sz w:val="21"/>
                      <w:szCs w:val="21"/>
                      <w:highlight w:val="none"/>
                      <w:lang w:val="en-US" w:eastAsia="zh-CN"/>
                    </w:rPr>
                    <w:t>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eastAsia="zh-CN"/>
                    </w:rPr>
                  </w:pPr>
                  <w:r>
                    <w:rPr>
                      <w:rFonts w:hint="default" w:ascii="Times New Roman" w:hAnsi="Times New Roman" w:cs="Times New Roman"/>
                      <w:bCs/>
                      <w:color w:val="000000"/>
                      <w:kern w:val="2"/>
                      <w:sz w:val="21"/>
                      <w:szCs w:val="21"/>
                      <w:highlight w:val="none"/>
                      <w:lang w:eastAsia="zh-CN"/>
                    </w:rPr>
                    <w:t>焊接烟尘</w:t>
                  </w:r>
                </w:p>
              </w:tc>
              <w:tc>
                <w:tcPr>
                  <w:tcW w:w="5299" w:type="dxa"/>
                  <w:vMerge w:val="restart"/>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val="en-US" w:eastAsia="zh-CN"/>
                    </w:rPr>
                  </w:pPr>
                  <w:r>
                    <w:rPr>
                      <w:rFonts w:hint="default" w:ascii="Times New Roman" w:hAnsi="Times New Roman" w:cs="Times New Roman"/>
                      <w:bCs/>
                      <w:color w:val="000000"/>
                      <w:kern w:val="2"/>
                      <w:sz w:val="21"/>
                      <w:szCs w:val="21"/>
                      <w:highlight w:val="none"/>
                      <w:lang w:eastAsia="zh-CN"/>
                    </w:rPr>
                    <w:t>密闭焊接房</w:t>
                  </w:r>
                  <w:r>
                    <w:rPr>
                      <w:rFonts w:hint="default" w:ascii="Times New Roman" w:hAnsi="Times New Roman" w:cs="Times New Roman"/>
                      <w:bCs/>
                      <w:color w:val="000000"/>
                      <w:kern w:val="2"/>
                      <w:sz w:val="21"/>
                      <w:szCs w:val="21"/>
                      <w:highlight w:val="none"/>
                      <w:lang w:val="en-US" w:eastAsia="zh-CN"/>
                    </w:rPr>
                    <w:t>+布袋除尘器</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1</w:t>
                  </w:r>
                </w:p>
              </w:tc>
              <w:tc>
                <w:tcPr>
                  <w:tcW w:w="1757" w:type="dxa"/>
                  <w:vMerge w:val="restart"/>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cs="Times New Roman"/>
                      <w:bCs/>
                      <w:color w:val="000000"/>
                      <w:kern w:val="2"/>
                      <w:sz w:val="21"/>
                      <w:szCs w:val="21"/>
                      <w:highlight w:val="none"/>
                      <w:lang w:val="en-US" w:eastAsia="zh-CN"/>
                    </w:rPr>
                  </w:pPr>
                  <w:r>
                    <w:rPr>
                      <w:rFonts w:hint="eastAsia" w:ascii="Times New Roman" w:hAnsi="Times New Roman" w:cs="Times New Roman"/>
                      <w:bCs/>
                      <w:color w:val="000000"/>
                      <w:kern w:val="2"/>
                      <w:sz w:val="21"/>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cs="Times New Roman"/>
                      <w:bCs/>
                      <w:color w:val="000000"/>
                      <w:kern w:val="2"/>
                      <w:sz w:val="21"/>
                      <w:szCs w:val="21"/>
                      <w:highlight w:val="none"/>
                      <w:lang w:eastAsia="zh-CN"/>
                    </w:rPr>
                  </w:pPr>
                  <w:r>
                    <w:rPr>
                      <w:rFonts w:hint="default" w:ascii="Times New Roman" w:hAnsi="Times New Roman" w:cs="Times New Roman"/>
                      <w:bCs/>
                      <w:color w:val="000000"/>
                      <w:kern w:val="2"/>
                      <w:sz w:val="21"/>
                      <w:szCs w:val="21"/>
                      <w:highlight w:val="none"/>
                      <w:lang w:eastAsia="zh-CN"/>
                    </w:rPr>
                    <w:t>切割粉尘</w:t>
                  </w:r>
                </w:p>
              </w:tc>
              <w:tc>
                <w:tcPr>
                  <w:tcW w:w="5299" w:type="dxa"/>
                  <w:vMerge w:val="continue"/>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cs="Times New Roman"/>
                      <w:bCs/>
                      <w:color w:val="000000"/>
                      <w:kern w:val="2"/>
                      <w:sz w:val="21"/>
                      <w:szCs w:val="21"/>
                      <w:highlight w:val="none"/>
                      <w:lang w:eastAsia="zh-CN"/>
                    </w:rPr>
                  </w:pPr>
                </w:p>
              </w:tc>
              <w:tc>
                <w:tcPr>
                  <w:tcW w:w="1757" w:type="dxa"/>
                  <w:vMerge w:val="continue"/>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cs="Times New Roman"/>
                      <w:bCs/>
                      <w:color w:val="000000"/>
                      <w:kern w:val="2"/>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90"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eastAsia="zh-CN"/>
                    </w:rPr>
                  </w:pPr>
                  <w:r>
                    <w:rPr>
                      <w:rFonts w:hint="default" w:ascii="Times New Roman" w:hAnsi="Times New Roman" w:eastAsia="宋体" w:cs="Times New Roman"/>
                      <w:bCs/>
                      <w:color w:val="000000"/>
                      <w:kern w:val="2"/>
                      <w:sz w:val="21"/>
                      <w:szCs w:val="21"/>
                      <w:highlight w:val="none"/>
                      <w:lang w:eastAsia="zh-CN"/>
                    </w:rPr>
                    <w:t>食堂油烟</w:t>
                  </w:r>
                </w:p>
              </w:tc>
              <w:tc>
                <w:tcPr>
                  <w:tcW w:w="5299"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val="en-US" w:eastAsia="zh-CN"/>
                    </w:rPr>
                  </w:pPr>
                  <w:r>
                    <w:rPr>
                      <w:rFonts w:hint="default" w:ascii="Times New Roman" w:hAnsi="Times New Roman" w:eastAsia="宋体" w:cs="Times New Roman"/>
                      <w:bCs/>
                      <w:color w:val="000000"/>
                      <w:kern w:val="2"/>
                      <w:sz w:val="21"/>
                      <w:szCs w:val="21"/>
                      <w:highlight w:val="none"/>
                      <w:lang w:eastAsia="zh-CN"/>
                    </w:rPr>
                    <w:t>集气罩</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eastAsia="宋体" w:cs="Times New Roman"/>
                      <w:bCs/>
                      <w:color w:val="000000"/>
                      <w:kern w:val="2"/>
                      <w:sz w:val="21"/>
                      <w:szCs w:val="21"/>
                      <w:highlight w:val="none"/>
                      <w:lang w:eastAsia="zh-CN"/>
                    </w:rPr>
                    <w:t>油烟净化器</w:t>
                  </w:r>
                </w:p>
              </w:tc>
              <w:tc>
                <w:tcPr>
                  <w:tcW w:w="1757" w:type="dxa"/>
                  <w:tcBorders>
                    <w:tl2br w:val="nil"/>
                    <w:tr2bl w:val="nil"/>
                  </w:tcBorders>
                  <w:noWrap w:val="0"/>
                  <w:vAlign w:val="center"/>
                </w:tcPr>
                <w:p>
                  <w:pPr>
                    <w:pStyle w:val="55"/>
                    <w:keepNext w:val="0"/>
                    <w:keepLines w:val="0"/>
                    <w:pageBreakBefore w:val="0"/>
                    <w:widowControl w:val="0"/>
                    <w:kinsoku/>
                    <w:wordWrap/>
                    <w:overflowPunct/>
                    <w:topLinePunct w:val="0"/>
                    <w:autoSpaceDE/>
                    <w:autoSpaceDN/>
                    <w:bidi w:val="0"/>
                    <w:adjustRightInd w:val="0"/>
                    <w:snapToGrid w:val="0"/>
                    <w:spacing w:beforeAutospacing="0" w:after="0" w:line="240" w:lineRule="auto"/>
                    <w:ind w:left="0" w:leftChars="0" w:right="0" w:rightChars="0"/>
                    <w:jc w:val="center"/>
                    <w:textAlignment w:val="auto"/>
                    <w:outlineLvl w:val="9"/>
                    <w:rPr>
                      <w:rFonts w:hint="default" w:ascii="Times New Roman" w:hAnsi="Times New Roman" w:eastAsia="宋体" w:cs="Times New Roman"/>
                      <w:bCs/>
                      <w:color w:val="000000"/>
                      <w:kern w:val="2"/>
                      <w:sz w:val="21"/>
                      <w:szCs w:val="21"/>
                      <w:highlight w:val="none"/>
                      <w:lang w:val="en-US" w:eastAsia="zh-CN"/>
                    </w:rPr>
                  </w:pPr>
                  <w:r>
                    <w:rPr>
                      <w:rFonts w:hint="default" w:ascii="Times New Roman" w:hAnsi="Times New Roman" w:cs="Times New Roman"/>
                      <w:bCs/>
                      <w:color w:val="000000"/>
                      <w:kern w:val="2"/>
                      <w:sz w:val="21"/>
                      <w:szCs w:val="21"/>
                      <w:highlight w:val="no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废水</w:t>
                  </w:r>
                </w:p>
              </w:tc>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生活污水</w:t>
                  </w:r>
                </w:p>
              </w:tc>
              <w:tc>
                <w:tcPr>
                  <w:tcW w:w="5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隔油</w:t>
                  </w:r>
                  <w:r>
                    <w:rPr>
                      <w:rFonts w:hint="default" w:ascii="Times New Roman" w:hAnsi="Times New Roman" w:cs="Times New Roman"/>
                      <w:color w:val="000000"/>
                      <w:sz w:val="21"/>
                      <w:szCs w:val="21"/>
                      <w:highlight w:val="none"/>
                      <w:lang w:eastAsia="zh-CN"/>
                    </w:rPr>
                    <w:t>器</w:t>
                  </w:r>
                  <w:r>
                    <w:rPr>
                      <w:rFonts w:hint="default" w:ascii="Times New Roman" w:hAnsi="Times New Roman"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化粪池</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生产废水</w:t>
                  </w:r>
                </w:p>
              </w:tc>
              <w:tc>
                <w:tcPr>
                  <w:tcW w:w="5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废水处理系统</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947" w:hRule="atLeast"/>
                <w:jc w:val="center"/>
              </w:trPr>
              <w:tc>
                <w:tcPr>
                  <w:tcW w:w="7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噪声</w:t>
                  </w:r>
                </w:p>
              </w:tc>
              <w:tc>
                <w:tcPr>
                  <w:tcW w:w="13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设备</w:t>
                  </w:r>
                  <w:r>
                    <w:rPr>
                      <w:rFonts w:hint="default" w:ascii="Times New Roman" w:hAnsi="Times New Roman" w:eastAsia="宋体" w:cs="Times New Roman"/>
                      <w:color w:val="000000"/>
                      <w:sz w:val="21"/>
                      <w:szCs w:val="21"/>
                      <w:highlight w:val="none"/>
                      <w:lang w:eastAsia="zh-CN"/>
                    </w:rPr>
                    <w:t>基座减振</w:t>
                  </w:r>
                  <w:r>
                    <w:rPr>
                      <w:rFonts w:hint="default" w:ascii="Times New Roman" w:hAnsi="Times New Roman" w:eastAsia="宋体" w:cs="Times New Roman"/>
                      <w:color w:val="000000"/>
                      <w:sz w:val="21"/>
                      <w:szCs w:val="21"/>
                      <w:highlight w:val="none"/>
                    </w:rPr>
                    <w:t>隔声降噪措施</w:t>
                  </w:r>
                </w:p>
              </w:tc>
              <w:tc>
                <w:tcPr>
                  <w:tcW w:w="5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高噪声设备放置在车间内，基础减震</w:t>
                  </w:r>
                  <w:r>
                    <w:rPr>
                      <w:rFonts w:hint="default" w:ascii="Times New Roman" w:hAnsi="Times New Roman"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lang w:eastAsia="zh-CN"/>
                    </w:rPr>
                    <w:t>隔声等措施</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bCs/>
                      <w:color w:val="000000"/>
                      <w:sz w:val="21"/>
                      <w:szCs w:val="21"/>
                      <w:highlight w:val="none"/>
                      <w:lang w:val="en-US" w:eastAsia="zh-CN"/>
                    </w:rPr>
                  </w:pPr>
                  <w:r>
                    <w:rPr>
                      <w:rFonts w:hint="eastAsia" w:ascii="Times New Roman" w:hAnsi="Times New Roman" w:cs="Times New Roman"/>
                      <w:bCs/>
                      <w:color w:val="000000"/>
                      <w:sz w:val="21"/>
                      <w:szCs w:val="21"/>
                      <w:highlight w:val="none"/>
                      <w:lang w:val="en-US" w:eastAsia="zh-CN"/>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一般</w:t>
                  </w:r>
                  <w:r>
                    <w:rPr>
                      <w:rFonts w:hint="default" w:ascii="Times New Roman" w:hAnsi="Times New Roman" w:eastAsia="宋体" w:cs="Times New Roman"/>
                      <w:color w:val="000000"/>
                      <w:sz w:val="21"/>
                      <w:szCs w:val="21"/>
                      <w:highlight w:val="none"/>
                    </w:rPr>
                    <w:t>固废</w:t>
                  </w:r>
                </w:p>
              </w:tc>
              <w:tc>
                <w:tcPr>
                  <w:tcW w:w="1399"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生活垃圾</w:t>
                  </w:r>
                </w:p>
              </w:tc>
              <w:tc>
                <w:tcPr>
                  <w:tcW w:w="5299"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袋装分类收集、</w:t>
                  </w:r>
                  <w:r>
                    <w:rPr>
                      <w:rFonts w:hint="default" w:ascii="Times New Roman" w:hAnsi="Times New Roman" w:eastAsia="宋体" w:cs="Times New Roman"/>
                      <w:color w:val="000000"/>
                      <w:sz w:val="21"/>
                      <w:szCs w:val="21"/>
                      <w:highlight w:val="none"/>
                      <w:lang w:eastAsia="zh-CN"/>
                    </w:rPr>
                    <w:t>垃圾桶存放</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82"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p>
              </w:tc>
              <w:tc>
                <w:tcPr>
                  <w:tcW w:w="1399" w:type="dxa"/>
                  <w:tcBorders>
                    <w:tl2br w:val="nil"/>
                    <w:tr2bl w:val="nil"/>
                  </w:tcBorders>
                  <w:noWrap w:val="0"/>
                  <w:vAlign w:val="center"/>
                </w:tcPr>
                <w:p>
                  <w:pPr>
                    <w:jc w:val="center"/>
                    <w:rPr>
                      <w:rFonts w:hint="default" w:ascii="Times New Roman" w:hAnsi="Times New Roman" w:eastAsia="宋体" w:cs="Times New Roman"/>
                      <w:color w:val="000000"/>
                      <w:highlight w:val="none"/>
                      <w:lang w:eastAsia="zh-CN"/>
                    </w:rPr>
                  </w:pPr>
                  <w:r>
                    <w:rPr>
                      <w:rFonts w:hint="default" w:ascii="Times New Roman" w:hAnsi="Times New Roman" w:cs="Times New Roman"/>
                      <w:sz w:val="21"/>
                      <w:szCs w:val="21"/>
                      <w:lang w:val="en-US" w:eastAsia="zh-CN"/>
                    </w:rPr>
                    <w:t>废边角料</w:t>
                  </w:r>
                </w:p>
              </w:tc>
              <w:tc>
                <w:tcPr>
                  <w:tcW w:w="5299" w:type="dxa"/>
                  <w:vMerge w:val="restar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一般固废暂存库</w:t>
                  </w:r>
                </w:p>
              </w:tc>
              <w:tc>
                <w:tcPr>
                  <w:tcW w:w="175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209" w:hRule="atLeast"/>
                <w:jc w:val="center"/>
              </w:trPr>
              <w:tc>
                <w:tcPr>
                  <w:tcW w:w="737"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1399" w:type="dxa"/>
                  <w:tcBorders>
                    <w:tl2br w:val="nil"/>
                    <w:tr2bl w:val="nil"/>
                  </w:tcBorders>
                  <w:noWrap w:val="0"/>
                  <w:vAlign w:val="center"/>
                </w:tcPr>
                <w:p>
                  <w:pPr>
                    <w:jc w:val="center"/>
                    <w:rPr>
                      <w:rFonts w:hint="default" w:ascii="Times New Roman" w:hAnsi="Times New Roman" w:eastAsia="宋体" w:cs="Times New Roman"/>
                      <w:color w:val="000000"/>
                      <w:highlight w:val="none"/>
                      <w:lang w:eastAsia="zh-CN"/>
                    </w:rPr>
                  </w:pPr>
                  <w:r>
                    <w:rPr>
                      <w:rFonts w:hint="default" w:ascii="Times New Roman" w:hAnsi="Times New Roman" w:cs="Times New Roman"/>
                      <w:sz w:val="21"/>
                      <w:szCs w:val="21"/>
                      <w:lang w:val="en-US" w:eastAsia="zh-CN"/>
                    </w:rPr>
                    <w:t>收集粉尘</w:t>
                  </w:r>
                </w:p>
              </w:tc>
              <w:tc>
                <w:tcPr>
                  <w:tcW w:w="5299"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c>
                <w:tcPr>
                  <w:tcW w:w="1757"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209" w:hRule="atLeast"/>
                <w:jc w:val="center"/>
              </w:trPr>
              <w:tc>
                <w:tcPr>
                  <w:tcW w:w="737"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color w:val="000000"/>
                      <w:highlight w:val="none"/>
                      <w:lang w:eastAsia="zh-CN"/>
                    </w:rPr>
                  </w:pPr>
                  <w:r>
                    <w:rPr>
                      <w:rFonts w:hint="default" w:ascii="Times New Roman" w:hAnsi="Times New Roman" w:cs="Times New Roman"/>
                      <w:sz w:val="21"/>
                      <w:szCs w:val="21"/>
                      <w:lang w:val="en-US" w:eastAsia="zh-CN"/>
                    </w:rPr>
                    <w:t>废砂轮</w:t>
                  </w:r>
                </w:p>
              </w:tc>
              <w:tc>
                <w:tcPr>
                  <w:tcW w:w="5299"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c>
                <w:tcPr>
                  <w:tcW w:w="1757"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209" w:hRule="atLeast"/>
                <w:jc w:val="center"/>
              </w:trPr>
              <w:tc>
                <w:tcPr>
                  <w:tcW w:w="737"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color w:val="000000"/>
                      <w:highlight w:val="none"/>
                      <w:lang w:eastAsia="zh-CN"/>
                    </w:rPr>
                  </w:pPr>
                  <w:r>
                    <w:rPr>
                      <w:rFonts w:hint="default" w:ascii="Times New Roman" w:hAnsi="Times New Roman" w:cs="Times New Roman"/>
                      <w:sz w:val="21"/>
                      <w:szCs w:val="21"/>
                      <w:lang w:val="en-US" w:eastAsia="zh-CN"/>
                    </w:rPr>
                    <w:t>喷砂粉尘</w:t>
                  </w:r>
                </w:p>
              </w:tc>
              <w:tc>
                <w:tcPr>
                  <w:tcW w:w="5299"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c>
                <w:tcPr>
                  <w:tcW w:w="1757" w:type="dxa"/>
                  <w:vMerge w:val="continue"/>
                  <w:tcBorders>
                    <w:tl2br w:val="nil"/>
                    <w:tr2bl w:val="nil"/>
                  </w:tcBorders>
                  <w:noWrap w:val="0"/>
                  <w:vAlign w:val="center"/>
                </w:tcPr>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highlight w:val="no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危废</w:t>
                  </w: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酸洗池废液</w:t>
                  </w:r>
                </w:p>
              </w:tc>
              <w:tc>
                <w:tcPr>
                  <w:tcW w:w="5299" w:type="dxa"/>
                  <w:vMerge w:val="restart"/>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lang w:eastAsia="zh-CN"/>
                    </w:rPr>
                    <w:t>危废间、危废协议</w:t>
                  </w:r>
                </w:p>
              </w:tc>
              <w:tc>
                <w:tcPr>
                  <w:tcW w:w="175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w:t>
                  </w:r>
                  <w:r>
                    <w:rPr>
                      <w:rFonts w:hint="eastAsia" w:ascii="Times New Roman" w:hAnsi="Times New Roman" w:cs="Times New Roman"/>
                      <w:color w:val="000000"/>
                      <w:sz w:val="21"/>
                      <w:szCs w:val="21"/>
                      <w:highlight w:val="none"/>
                      <w:lang w:val="en-US" w:eastAsia="zh-CN"/>
                    </w:rPr>
                    <w:t>0</w:t>
                  </w:r>
                  <w:r>
                    <w:rPr>
                      <w:rFonts w:hint="default" w:ascii="Times New Roman" w:hAnsi="Times New Roman" w:eastAsia="宋体" w:cs="Times New Roman"/>
                      <w:color w:val="000000"/>
                      <w:sz w:val="21"/>
                      <w:szCs w:val="21"/>
                      <w:highlight w:val="no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废槽渣</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废包装桶/袋</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废润滑油</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废乳化液</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废液压油</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437"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废机油</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437"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废含油手套、抹布</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262" w:hRule="atLeast"/>
                <w:jc w:val="center"/>
              </w:trPr>
              <w:tc>
                <w:tcPr>
                  <w:tcW w:w="7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399"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污泥</w:t>
                  </w:r>
                </w:p>
              </w:tc>
              <w:tc>
                <w:tcPr>
                  <w:tcW w:w="52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c>
                <w:tcPr>
                  <w:tcW w:w="17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环境风险</w:t>
                  </w:r>
                </w:p>
              </w:tc>
              <w:tc>
                <w:tcPr>
                  <w:tcW w:w="1399"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风险物质</w:t>
                  </w:r>
                </w:p>
              </w:tc>
              <w:tc>
                <w:tcPr>
                  <w:tcW w:w="5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eastAsia="zh-CN"/>
                    </w:rPr>
                    <w:t>防腐防渗、事故应急池等</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23" w:hRule="atLeast"/>
                <w:jc w:val="center"/>
              </w:trPr>
              <w:tc>
                <w:tcPr>
                  <w:tcW w:w="7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绿化</w:t>
                  </w:r>
                </w:p>
              </w:tc>
              <w:tc>
                <w:tcPr>
                  <w:tcW w:w="1399" w:type="dxa"/>
                  <w:tcBorders>
                    <w:tl2br w:val="nil"/>
                    <w:tr2bl w:val="nil"/>
                  </w:tcBorders>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植树、种草</w:t>
                  </w:r>
                </w:p>
              </w:tc>
              <w:tc>
                <w:tcPr>
                  <w:tcW w:w="5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8" w:space="0"/>
                </w:tblBorders>
                <w:tblCellMar>
                  <w:top w:w="0" w:type="dxa"/>
                  <w:left w:w="108" w:type="dxa"/>
                  <w:bottom w:w="0" w:type="dxa"/>
                  <w:right w:w="108" w:type="dxa"/>
                </w:tblCellMar>
              </w:tblPrEx>
              <w:trPr>
                <w:cantSplit/>
                <w:trHeight w:val="334" w:hRule="atLeast"/>
                <w:jc w:val="center"/>
              </w:trPr>
              <w:tc>
                <w:tcPr>
                  <w:tcW w:w="743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合计</w:t>
                  </w:r>
                </w:p>
              </w:tc>
              <w:tc>
                <w:tcPr>
                  <w:tcW w:w="1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129</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default" w:ascii="Times New Roman" w:hAnsi="Times New Roman" w:eastAsia="宋体" w:cs="Times New Roman"/>
                <w:b/>
                <w:bCs w:val="0"/>
                <w:color w:val="000000"/>
                <w:sz w:val="24"/>
                <w:szCs w:val="24"/>
                <w:highlight w:val="none"/>
                <w:lang w:val="en-US" w:eastAsia="zh-CN"/>
              </w:rPr>
            </w:pPr>
            <w:r>
              <w:rPr>
                <w:rFonts w:hint="default" w:ascii="Times New Roman" w:hAnsi="Times New Roman" w:eastAsia="宋体" w:cs="Times New Roman"/>
                <w:b/>
                <w:bCs w:val="0"/>
                <w:color w:val="000000"/>
                <w:sz w:val="24"/>
                <w:szCs w:val="24"/>
                <w:highlight w:val="none"/>
                <w:lang w:val="en-US" w:eastAsia="zh-CN"/>
              </w:rPr>
              <w:t>（四）污染物排放及环保验收清单</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b/>
                <w:color w:val="000000"/>
                <w:szCs w:val="21"/>
                <w:highlight w:val="none"/>
              </w:rPr>
            </w:pPr>
            <w:r>
              <w:rPr>
                <w:rFonts w:hint="default" w:ascii="Times New Roman" w:hAnsi="Times New Roman" w:eastAsia="宋体" w:cs="Times New Roman"/>
                <w:color w:val="000000"/>
                <w:sz w:val="24"/>
                <w:highlight w:val="none"/>
                <w:lang w:eastAsia="zh-CN"/>
              </w:rPr>
              <w:t>本</w:t>
            </w:r>
            <w:r>
              <w:rPr>
                <w:rFonts w:hint="default" w:ascii="Times New Roman" w:hAnsi="Times New Roman" w:eastAsia="宋体" w:cs="Times New Roman"/>
                <w:color w:val="000000"/>
                <w:sz w:val="24"/>
                <w:highlight w:val="none"/>
              </w:rPr>
              <w:t>项目污染物排放清单见表</w:t>
            </w:r>
            <w:r>
              <w:rPr>
                <w:rFonts w:hint="default" w:ascii="Times New Roman" w:hAnsi="Times New Roman" w:cs="Times New Roman"/>
                <w:color w:val="000000"/>
                <w:sz w:val="24"/>
                <w:highlight w:val="none"/>
                <w:lang w:val="en-US" w:eastAsia="zh-CN"/>
              </w:rPr>
              <w:t>7-22</w:t>
            </w:r>
            <w:r>
              <w:rPr>
                <w:rFonts w:hint="default" w:ascii="Times New Roman" w:hAnsi="Times New Roman" w:eastAsia="宋体" w:cs="Times New Roman"/>
                <w:color w:val="000000"/>
                <w:sz w:val="24"/>
                <w:highlight w:val="none"/>
                <w:lang w:eastAsia="zh-CN"/>
              </w:rPr>
              <w:t>。</w:t>
            </w:r>
          </w:p>
          <w:p>
            <w:pPr>
              <w:adjustRightInd w:val="0"/>
              <w:snapToGrid w:val="0"/>
              <w:spacing w:line="300" w:lineRule="exact"/>
              <w:jc w:val="center"/>
              <w:rPr>
                <w:rFonts w:hint="default" w:ascii="Times New Roman" w:hAnsi="Times New Roman" w:eastAsia="宋体" w:cs="Times New Roman"/>
                <w:b/>
                <w:bCs/>
                <w:color w:val="000000"/>
                <w:sz w:val="21"/>
                <w:szCs w:val="21"/>
                <w:highlight w:val="none"/>
                <w:lang w:eastAsia="zh-CN"/>
              </w:rPr>
            </w:pPr>
            <w:r>
              <w:rPr>
                <w:rFonts w:hint="default" w:ascii="Times New Roman" w:hAnsi="Times New Roman" w:eastAsia="宋体" w:cs="Times New Roman"/>
                <w:b/>
                <w:bCs/>
                <w:color w:val="000000"/>
                <w:sz w:val="21"/>
                <w:szCs w:val="21"/>
                <w:highlight w:val="none"/>
                <w:lang w:eastAsia="zh-CN"/>
              </w:rPr>
              <w:t>表</w:t>
            </w:r>
            <w:r>
              <w:rPr>
                <w:rFonts w:hint="default" w:ascii="Times New Roman" w:hAnsi="Times New Roman" w:cs="Times New Roman"/>
                <w:b/>
                <w:bCs/>
                <w:color w:val="000000"/>
                <w:sz w:val="21"/>
                <w:szCs w:val="21"/>
                <w:highlight w:val="none"/>
                <w:lang w:val="en-US" w:eastAsia="zh-CN"/>
              </w:rPr>
              <w:t>7-22</w:t>
            </w:r>
            <w:r>
              <w:rPr>
                <w:rFonts w:hint="default" w:ascii="Times New Roman" w:hAnsi="Times New Roman" w:eastAsia="宋体" w:cs="Times New Roman"/>
                <w:b/>
                <w:bCs/>
                <w:color w:val="000000"/>
                <w:sz w:val="21"/>
                <w:szCs w:val="21"/>
                <w:highlight w:val="none"/>
                <w:lang w:eastAsia="zh-CN"/>
              </w:rPr>
              <w:t xml:space="preserve">  污染物排放清单</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2"/>
              <w:gridCol w:w="522"/>
              <w:gridCol w:w="892"/>
              <w:gridCol w:w="1080"/>
              <w:gridCol w:w="1125"/>
              <w:gridCol w:w="1229"/>
              <w:gridCol w:w="1699"/>
              <w:gridCol w:w="21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类型</w:t>
                  </w:r>
                </w:p>
              </w:tc>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污染源</w:t>
                  </w:r>
                </w:p>
              </w:tc>
              <w:tc>
                <w:tcPr>
                  <w:tcW w:w="1972"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w:t>
                  </w:r>
                </w:p>
              </w:tc>
              <w:tc>
                <w:tcPr>
                  <w:tcW w:w="23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污染物排放</w:t>
                  </w:r>
                </w:p>
              </w:tc>
              <w:tc>
                <w:tcPr>
                  <w:tcW w:w="16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治理措施</w:t>
                  </w:r>
                </w:p>
              </w:tc>
              <w:tc>
                <w:tcPr>
                  <w:tcW w:w="2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p>
              </w:tc>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p>
              </w:tc>
              <w:tc>
                <w:tcPr>
                  <w:tcW w:w="1972"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rPr>
                    <w:t>排放量</w:t>
                  </w:r>
                  <w:r>
                    <w:rPr>
                      <w:rFonts w:hint="default" w:ascii="Times New Roman" w:hAnsi="Times New Roman" w:cs="Times New Roman"/>
                      <w:b/>
                      <w:bCs/>
                      <w:color w:val="auto"/>
                      <w:sz w:val="21"/>
                      <w:szCs w:val="21"/>
                      <w:highlight w:val="none"/>
                      <w:lang w:val="en-US" w:eastAsia="zh-CN"/>
                    </w:rPr>
                    <w:t>t/a</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浓度mg/m</w:t>
                  </w:r>
                  <w:r>
                    <w:rPr>
                      <w:rFonts w:hint="default" w:ascii="Times New Roman" w:hAnsi="Times New Roman" w:cs="Times New Roman"/>
                      <w:b/>
                      <w:bCs/>
                      <w:color w:val="auto"/>
                      <w:sz w:val="21"/>
                      <w:szCs w:val="21"/>
                      <w:highlight w:val="none"/>
                      <w:vertAlign w:val="superscript"/>
                    </w:rPr>
                    <w:t>3</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废气</w:t>
                  </w: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修磨</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粉尘</w:t>
                  </w:r>
                </w:p>
              </w:tc>
              <w:tc>
                <w:tcPr>
                  <w:tcW w:w="10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eastAsia="zh-CN"/>
                    </w:rPr>
                    <w:t>无</w:t>
                  </w:r>
                  <w:r>
                    <w:rPr>
                      <w:rFonts w:hint="default" w:ascii="Times New Roman" w:hAnsi="Times New Roman" w:cs="Times New Roman"/>
                      <w:color w:val="auto"/>
                      <w:sz w:val="21"/>
                      <w:szCs w:val="21"/>
                      <w:highlight w:val="none"/>
                    </w:rPr>
                    <w:t>组织</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w:t>
                  </w:r>
                  <w:r>
                    <w:rPr>
                      <w:rFonts w:hint="eastAsia"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2</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1.1</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000000"/>
                      <w:kern w:val="2"/>
                      <w:sz w:val="21"/>
                      <w:szCs w:val="21"/>
                      <w:highlight w:val="none"/>
                      <w:lang w:eastAsia="zh-CN"/>
                    </w:rPr>
                  </w:pPr>
                  <w:r>
                    <w:rPr>
                      <w:rFonts w:hint="default" w:ascii="Times New Roman" w:hAnsi="Times New Roman" w:eastAsia="宋体" w:cs="Times New Roman"/>
                      <w:bCs/>
                      <w:color w:val="000000"/>
                      <w:kern w:val="2"/>
                      <w:sz w:val="21"/>
                      <w:szCs w:val="21"/>
                      <w:highlight w:val="none"/>
                      <w:lang w:eastAsia="zh-CN"/>
                    </w:rPr>
                    <w:t>集气罩+移动式布袋除尘器</w:t>
                  </w:r>
                </w:p>
              </w:tc>
              <w:tc>
                <w:tcPr>
                  <w:tcW w:w="2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《大气污染物综合排放标准》GB16297-1996表2中标准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喷砂</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粉尘</w:t>
                  </w:r>
                </w:p>
              </w:tc>
              <w:tc>
                <w:tcPr>
                  <w:tcW w:w="10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有组织</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0.007</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2.2</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bCs/>
                      <w:color w:val="000000"/>
                      <w:kern w:val="2"/>
                      <w:sz w:val="21"/>
                      <w:szCs w:val="21"/>
                      <w:highlight w:val="none"/>
                      <w:lang w:eastAsia="zh-CN"/>
                    </w:rPr>
                    <w:t>密闭</w:t>
                  </w:r>
                  <w:r>
                    <w:rPr>
                      <w:rFonts w:hint="default" w:ascii="Times New Roman" w:hAnsi="Times New Roman" w:eastAsia="宋体" w:cs="Times New Roman"/>
                      <w:bCs/>
                      <w:color w:val="000000"/>
                      <w:kern w:val="2"/>
                      <w:sz w:val="21"/>
                      <w:szCs w:val="21"/>
                      <w:highlight w:val="none"/>
                      <w:lang w:eastAsia="zh-CN"/>
                    </w:rPr>
                    <w:t>喷砂</w:t>
                  </w:r>
                  <w:r>
                    <w:rPr>
                      <w:rFonts w:hint="default" w:ascii="Times New Roman" w:hAnsi="Times New Roman" w:cs="Times New Roman"/>
                      <w:bCs/>
                      <w:color w:val="000000"/>
                      <w:kern w:val="2"/>
                      <w:sz w:val="21"/>
                      <w:szCs w:val="21"/>
                      <w:highlight w:val="none"/>
                      <w:lang w:eastAsia="zh-CN"/>
                    </w:rPr>
                    <w:t>房</w:t>
                  </w:r>
                  <w:r>
                    <w:rPr>
                      <w:rFonts w:hint="default" w:ascii="Times New Roman" w:hAnsi="Times New Roman" w:cs="Times New Roman"/>
                      <w:bCs/>
                      <w:color w:val="000000"/>
                      <w:kern w:val="2"/>
                      <w:sz w:val="21"/>
                      <w:szCs w:val="21"/>
                      <w:highlight w:val="none"/>
                      <w:lang w:val="en-US" w:eastAsia="zh-CN"/>
                    </w:rPr>
                    <w:t>+布袋除尘器</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2</w:t>
                  </w: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碱洗</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碱雾</w:t>
                  </w:r>
                </w:p>
              </w:tc>
              <w:tc>
                <w:tcPr>
                  <w:tcW w:w="10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有组织</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0.</w:t>
                  </w:r>
                  <w:r>
                    <w:rPr>
                      <w:rFonts w:hint="default" w:ascii="Times New Roman" w:hAnsi="Times New Roman" w:cs="Times New Roman"/>
                      <w:color w:val="auto"/>
                      <w:sz w:val="21"/>
                      <w:szCs w:val="21"/>
                      <w:highlight w:val="none"/>
                      <w:lang w:val="en-US" w:eastAsia="zh-CN"/>
                    </w:rPr>
                    <w:t>004</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0.2</w:t>
                  </w:r>
                </w:p>
              </w:tc>
              <w:tc>
                <w:tcPr>
                  <w:tcW w:w="16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eastAsia="宋体" w:cs="Times New Roman"/>
                      <w:bCs/>
                      <w:color w:val="000000"/>
                      <w:kern w:val="2"/>
                      <w:sz w:val="21"/>
                      <w:szCs w:val="21"/>
                      <w:highlight w:val="none"/>
                      <w:lang w:eastAsia="zh-CN"/>
                    </w:rPr>
                    <w:t>密闭</w:t>
                  </w:r>
                  <w:r>
                    <w:rPr>
                      <w:rFonts w:hint="eastAsia" w:ascii="Times New Roman" w:hAnsi="Times New Roman" w:cs="Times New Roman"/>
                      <w:bCs/>
                      <w:color w:val="000000"/>
                      <w:kern w:val="2"/>
                      <w:sz w:val="21"/>
                      <w:szCs w:val="21"/>
                      <w:highlight w:val="none"/>
                      <w:lang w:eastAsia="zh-CN"/>
                    </w:rPr>
                    <w:t>酸碱洗</w:t>
                  </w:r>
                  <w:r>
                    <w:rPr>
                      <w:rFonts w:hint="default" w:ascii="Times New Roman" w:hAnsi="Times New Roman" w:eastAsia="宋体" w:cs="Times New Roman"/>
                      <w:bCs/>
                      <w:color w:val="000000"/>
                      <w:kern w:val="2"/>
                      <w:sz w:val="21"/>
                      <w:szCs w:val="21"/>
                      <w:highlight w:val="none"/>
                      <w:lang w:eastAsia="zh-CN"/>
                    </w:rPr>
                    <w:t>房</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eastAsia="宋体" w:cs="Times New Roman"/>
                      <w:bCs/>
                      <w:color w:val="000000"/>
                      <w:kern w:val="2"/>
                      <w:sz w:val="21"/>
                      <w:szCs w:val="21"/>
                      <w:highlight w:val="none"/>
                      <w:lang w:eastAsia="zh-CN"/>
                    </w:rPr>
                    <w:t>酸雾净化塔</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m高</w:t>
                  </w:r>
                  <w:r>
                    <w:rPr>
                      <w:rFonts w:hint="default" w:ascii="Times New Roman" w:hAnsi="Times New Roman" w:eastAsia="宋体" w:cs="Times New Roman"/>
                      <w:bCs/>
                      <w:color w:val="000000"/>
                      <w:kern w:val="2"/>
                      <w:sz w:val="21"/>
                      <w:szCs w:val="21"/>
                      <w:highlight w:val="none"/>
                      <w:lang w:eastAsia="zh-CN"/>
                    </w:rPr>
                    <w:t>排气筒</w:t>
                  </w:r>
                  <w:r>
                    <w:rPr>
                      <w:rFonts w:hint="eastAsia" w:ascii="Times New Roman" w:hAnsi="Times New Roman" w:cs="Times New Roman"/>
                      <w:bCs/>
                      <w:color w:val="000000"/>
                      <w:kern w:val="2"/>
                      <w:sz w:val="21"/>
                      <w:szCs w:val="21"/>
                      <w:highlight w:val="none"/>
                      <w:lang w:val="en-US" w:eastAsia="zh-CN"/>
                    </w:rPr>
                    <w:t>P3</w:t>
                  </w:r>
                </w:p>
              </w:tc>
              <w:tc>
                <w:tcPr>
                  <w:tcW w:w="2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《大气污染物综合排放标准》（GB16297-1996）表2中相关标准</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000000"/>
                      <w:sz w:val="21"/>
                      <w:szCs w:val="21"/>
                      <w:highlight w:val="none"/>
                    </w:rPr>
                    <w:t>《电镀污染物排放标准》(GB 21900-2008)中表5标准要求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酸洗</w:t>
                  </w:r>
                </w:p>
              </w:tc>
              <w:tc>
                <w:tcPr>
                  <w:tcW w:w="89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X</w:t>
                  </w:r>
                </w:p>
              </w:tc>
              <w:tc>
                <w:tcPr>
                  <w:tcW w:w="108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有组织</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0.017t/a</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0.9</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89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lang w:val="en-US"/>
                    </w:rPr>
                    <w:t>氟化物</w:t>
                  </w:r>
                </w:p>
              </w:tc>
              <w:tc>
                <w:tcPr>
                  <w:tcW w:w="108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0.009t/a</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0.5</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切割</w:t>
                  </w:r>
                </w:p>
              </w:tc>
              <w:tc>
                <w:tcPr>
                  <w:tcW w:w="8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颗粒物</w:t>
                  </w:r>
                </w:p>
              </w:tc>
              <w:tc>
                <w:tcPr>
                  <w:tcW w:w="108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有组织</w:t>
                  </w:r>
                </w:p>
              </w:tc>
              <w:tc>
                <w:tcPr>
                  <w:tcW w:w="11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0.016</w:t>
                  </w:r>
                  <w:r>
                    <w:rPr>
                      <w:rFonts w:hint="default" w:ascii="Times New Roman" w:hAnsi="Times New Roman" w:cs="Times New Roman"/>
                      <w:color w:val="auto"/>
                      <w:sz w:val="21"/>
                      <w:szCs w:val="21"/>
                      <w:highlight w:val="none"/>
                      <w:lang w:val="en-US" w:eastAsia="zh-CN"/>
                    </w:rPr>
                    <w:t>t/a</w:t>
                  </w:r>
                </w:p>
              </w:tc>
              <w:tc>
                <w:tcPr>
                  <w:tcW w:w="122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2.75</w:t>
                  </w:r>
                </w:p>
              </w:tc>
              <w:tc>
                <w:tcPr>
                  <w:tcW w:w="16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eastAsia="zh-CN"/>
                    </w:rPr>
                    <w:t>密闭焊接房</w:t>
                  </w:r>
                  <w:r>
                    <w:rPr>
                      <w:rFonts w:hint="default" w:ascii="Times New Roman" w:hAnsi="Times New Roman" w:cs="Times New Roman"/>
                      <w:color w:val="auto"/>
                      <w:sz w:val="21"/>
                      <w:szCs w:val="21"/>
                      <w:highlight w:val="none"/>
                      <w:lang w:val="en-US" w:eastAsia="zh-CN"/>
                    </w:rPr>
                    <w:t>+布袋除尘器+</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1</w:t>
                  </w: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焊接</w:t>
                  </w:r>
                </w:p>
              </w:tc>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p>
              </w:tc>
              <w:tc>
                <w:tcPr>
                  <w:tcW w:w="108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p>
              </w:tc>
              <w:tc>
                <w:tcPr>
                  <w:tcW w:w="11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p>
              </w:tc>
              <w:tc>
                <w:tcPr>
                  <w:tcW w:w="122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食堂</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油烟</w:t>
                  </w:r>
                </w:p>
              </w:tc>
              <w:tc>
                <w:tcPr>
                  <w:tcW w:w="10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0.008</w:t>
                  </w:r>
                </w:p>
              </w:tc>
              <w:tc>
                <w:tcPr>
                  <w:tcW w:w="12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1.5</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集气罩</w:t>
                  </w:r>
                  <w:r>
                    <w:rPr>
                      <w:rFonts w:hint="default" w:ascii="Times New Roman" w:hAnsi="Times New Roman" w:cs="Times New Roman"/>
                      <w:color w:val="auto"/>
                      <w:sz w:val="21"/>
                      <w:szCs w:val="21"/>
                      <w:highlight w:val="none"/>
                      <w:lang w:val="en-US" w:eastAsia="zh-CN"/>
                    </w:rPr>
                    <w:t>+油烟净化器</w:t>
                  </w:r>
                </w:p>
              </w:tc>
              <w:tc>
                <w:tcPr>
                  <w:tcW w:w="21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《饮食业油烟排放标准（试行）》（GB18483-2001）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废水</w:t>
                  </w:r>
                </w:p>
              </w:tc>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职工</w:t>
                  </w:r>
                </w:p>
              </w:tc>
              <w:tc>
                <w:tcPr>
                  <w:tcW w:w="8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污水</w:t>
                  </w:r>
                </w:p>
              </w:tc>
              <w:tc>
                <w:tcPr>
                  <w:tcW w:w="1080"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COD</w:t>
                  </w:r>
                </w:p>
              </w:tc>
              <w:tc>
                <w:tcPr>
                  <w:tcW w:w="1125" w:type="dxa"/>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val="en-US" w:eastAsia="zh-CN"/>
                    </w:rPr>
                    <w:t>0.</w:t>
                  </w:r>
                  <w:r>
                    <w:rPr>
                      <w:rFonts w:hint="default" w:ascii="Times New Roman" w:hAnsi="Times New Roman" w:cs="Times New Roman"/>
                      <w:b w:val="0"/>
                      <w:bCs w:val="0"/>
                      <w:color w:val="000000"/>
                      <w:sz w:val="21"/>
                      <w:szCs w:val="21"/>
                      <w:highlight w:val="none"/>
                      <w:lang w:val="en-US" w:eastAsia="zh-CN"/>
                    </w:rPr>
                    <w:t>857</w:t>
                  </w:r>
                </w:p>
              </w:tc>
              <w:tc>
                <w:tcPr>
                  <w:tcW w:w="1229" w:type="dxa"/>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val="en-US" w:eastAsia="zh-CN"/>
                    </w:rPr>
                    <w:t>26</w:t>
                  </w:r>
                  <w:r>
                    <w:rPr>
                      <w:rFonts w:hint="default" w:ascii="Times New Roman" w:hAnsi="Times New Roman" w:eastAsia="宋体" w:cs="Times New Roman"/>
                      <w:b w:val="0"/>
                      <w:bCs w:val="0"/>
                      <w:color w:val="000000"/>
                      <w:sz w:val="21"/>
                      <w:szCs w:val="21"/>
                      <w:highlight w:val="none"/>
                    </w:rPr>
                    <w:t>0mg/L</w:t>
                  </w:r>
                </w:p>
              </w:tc>
              <w:tc>
                <w:tcPr>
                  <w:tcW w:w="169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隔油器、</w:t>
                  </w:r>
                  <w:r>
                    <w:rPr>
                      <w:rFonts w:hint="default" w:ascii="Times New Roman" w:hAnsi="Times New Roman" w:cs="Times New Roman"/>
                      <w:color w:val="auto"/>
                      <w:sz w:val="21"/>
                      <w:szCs w:val="21"/>
                      <w:highlight w:val="none"/>
                    </w:rPr>
                    <w:t>化粪池</w:t>
                  </w:r>
                </w:p>
              </w:tc>
              <w:tc>
                <w:tcPr>
                  <w:tcW w:w="21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《污水综合排放标准》三级标准及GB/T 31962-2015《污水排入城镇下水道水质标准》B级限值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080"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BOD</w:t>
                  </w:r>
                  <w:r>
                    <w:rPr>
                      <w:rFonts w:hint="default" w:ascii="Times New Roman" w:hAnsi="Times New Roman" w:cs="Times New Roman"/>
                      <w:color w:val="auto"/>
                      <w:sz w:val="21"/>
                      <w:szCs w:val="21"/>
                      <w:highlight w:val="none"/>
                      <w:vertAlign w:val="subscript"/>
                    </w:rPr>
                    <w:t>5</w:t>
                  </w:r>
                </w:p>
              </w:tc>
              <w:tc>
                <w:tcPr>
                  <w:tcW w:w="1125" w:type="dxa"/>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lang w:val="en-US" w:eastAsia="zh-CN"/>
                    </w:rPr>
                    <w:t>0.</w:t>
                  </w:r>
                  <w:r>
                    <w:rPr>
                      <w:rFonts w:hint="default" w:ascii="Times New Roman" w:hAnsi="Times New Roman" w:cs="Times New Roman"/>
                      <w:b w:val="0"/>
                      <w:bCs w:val="0"/>
                      <w:color w:val="000000"/>
                      <w:sz w:val="21"/>
                      <w:szCs w:val="21"/>
                      <w:highlight w:val="none"/>
                      <w:lang w:val="en-US" w:eastAsia="zh-CN"/>
                    </w:rPr>
                    <w:t>462</w:t>
                  </w:r>
                </w:p>
              </w:tc>
              <w:tc>
                <w:tcPr>
                  <w:tcW w:w="1229" w:type="dxa"/>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1"/>
                      <w:highlight w:val="none"/>
                      <w:lang w:val="en-US" w:eastAsia="zh-CN" w:bidi="ar-SA"/>
                    </w:rPr>
                  </w:pPr>
                  <w:r>
                    <w:rPr>
                      <w:rFonts w:hint="default" w:ascii="Times New Roman" w:hAnsi="Times New Roman" w:eastAsia="宋体" w:cs="Times New Roman"/>
                      <w:b w:val="0"/>
                      <w:bCs w:val="0"/>
                      <w:color w:val="000000"/>
                      <w:sz w:val="21"/>
                      <w:szCs w:val="21"/>
                      <w:highlight w:val="none"/>
                    </w:rPr>
                    <w:t>1</w:t>
                  </w:r>
                  <w:r>
                    <w:rPr>
                      <w:rFonts w:hint="default" w:ascii="Times New Roman" w:hAnsi="Times New Roman" w:eastAsia="宋体" w:cs="Times New Roman"/>
                      <w:b w:val="0"/>
                      <w:bCs w:val="0"/>
                      <w:color w:val="000000"/>
                      <w:sz w:val="21"/>
                      <w:szCs w:val="21"/>
                      <w:highlight w:val="none"/>
                      <w:lang w:val="en-US" w:eastAsia="zh-CN"/>
                    </w:rPr>
                    <w:t>4</w:t>
                  </w:r>
                  <w:r>
                    <w:rPr>
                      <w:rFonts w:hint="default" w:ascii="Times New Roman" w:hAnsi="Times New Roman" w:eastAsia="宋体" w:cs="Times New Roman"/>
                      <w:b w:val="0"/>
                      <w:bCs w:val="0"/>
                      <w:color w:val="000000"/>
                      <w:sz w:val="21"/>
                      <w:szCs w:val="21"/>
                      <w:highlight w:val="none"/>
                    </w:rPr>
                    <w:t>0mg/L</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080"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SS</w:t>
                  </w:r>
                </w:p>
              </w:tc>
              <w:tc>
                <w:tcPr>
                  <w:tcW w:w="1125"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0.396</w:t>
                  </w:r>
                </w:p>
              </w:tc>
              <w:tc>
                <w:tcPr>
                  <w:tcW w:w="122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12</w:t>
                  </w:r>
                  <w:r>
                    <w:rPr>
                      <w:rFonts w:hint="default" w:ascii="Times New Roman" w:hAnsi="Times New Roman" w:cs="Times New Roman"/>
                      <w:sz w:val="21"/>
                      <w:szCs w:val="21"/>
                    </w:rPr>
                    <w:t>0mg/L</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080"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氨氮</w:t>
                  </w:r>
                </w:p>
              </w:tc>
              <w:tc>
                <w:tcPr>
                  <w:tcW w:w="1125"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0.082</w:t>
                  </w:r>
                </w:p>
              </w:tc>
              <w:tc>
                <w:tcPr>
                  <w:tcW w:w="122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25</w:t>
                  </w:r>
                  <w:r>
                    <w:rPr>
                      <w:rFonts w:hint="default" w:ascii="Times New Roman" w:hAnsi="Times New Roman" w:cs="Times New Roman"/>
                      <w:sz w:val="21"/>
                      <w:szCs w:val="21"/>
                    </w:rPr>
                    <w:t>mg/L</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8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080"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动植物油</w:t>
                  </w:r>
                </w:p>
              </w:tc>
              <w:tc>
                <w:tcPr>
                  <w:tcW w:w="1125"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0.495</w:t>
                  </w:r>
                </w:p>
              </w:tc>
              <w:tc>
                <w:tcPr>
                  <w:tcW w:w="1229"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100mg/L</w:t>
                  </w:r>
                </w:p>
              </w:tc>
              <w:tc>
                <w:tcPr>
                  <w:tcW w:w="169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1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酸碱洗</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废水</w:t>
                  </w:r>
                </w:p>
              </w:tc>
              <w:tc>
                <w:tcPr>
                  <w:tcW w:w="7256"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经企业自建污水处理站处理后回用生产，不外排。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固废</w:t>
                  </w:r>
                </w:p>
              </w:tc>
              <w:tc>
                <w:tcPr>
                  <w:tcW w:w="24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一般工业</w:t>
                  </w:r>
                  <w:r>
                    <w:rPr>
                      <w:rFonts w:hint="default" w:ascii="Times New Roman" w:hAnsi="Times New Roman" w:cs="Times New Roman"/>
                      <w:color w:val="auto"/>
                      <w:sz w:val="21"/>
                      <w:szCs w:val="21"/>
                      <w:highlight w:val="none"/>
                    </w:rPr>
                    <w:t>固废</w:t>
                  </w:r>
                </w:p>
              </w:tc>
              <w:tc>
                <w:tcPr>
                  <w:tcW w:w="2354"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外售处理</w:t>
                  </w:r>
                </w:p>
              </w:tc>
              <w:tc>
                <w:tcPr>
                  <w:tcW w:w="21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《一般工业固体废物贮存、处理场污染控制标准》（GB18599-2001）（2013年修改）中有关规定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4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危险废物</w:t>
                  </w:r>
                </w:p>
              </w:tc>
              <w:tc>
                <w:tcPr>
                  <w:tcW w:w="235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交有资质单位</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处置</w:t>
                  </w:r>
                </w:p>
              </w:tc>
              <w:tc>
                <w:tcPr>
                  <w:tcW w:w="21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rPr>
                    <w:t>《危险废物贮存污染物控制标准》（GB18597-2001）及2013年修改单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24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生活垃圾</w:t>
                  </w:r>
                </w:p>
              </w:tc>
              <w:tc>
                <w:tcPr>
                  <w:tcW w:w="235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垃圾桶暂存，定期由环卫部门清运处理</w:t>
                  </w:r>
                </w:p>
              </w:tc>
              <w:tc>
                <w:tcPr>
                  <w:tcW w:w="21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符合环保要求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2494"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设备噪声</w:t>
                  </w:r>
                </w:p>
              </w:tc>
              <w:tc>
                <w:tcPr>
                  <w:tcW w:w="235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合理布局；选用低噪声设备；对设备设基础减振设施</w:t>
                  </w:r>
                </w:p>
              </w:tc>
              <w:tc>
                <w:tcPr>
                  <w:tcW w:w="21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厂界1#、2#、3#、5#、6#和7#点声环境质量的昼夜间现状监测值均符合</w:t>
                  </w:r>
                  <w:r>
                    <w:rPr>
                      <w:rFonts w:hint="default" w:ascii="Times New Roman" w:hAnsi="Times New Roman" w:cs="Times New Roman"/>
                      <w:color w:val="auto"/>
                      <w:sz w:val="21"/>
                      <w:szCs w:val="21"/>
                      <w:highlight w:val="none"/>
                      <w:lang w:val="en-US" w:eastAsia="zh-CN"/>
                    </w:rPr>
                    <w:t>《工业企业厂界环境噪声排放标准》（GB12348-2008）</w:t>
                  </w:r>
                  <w:r>
                    <w:rPr>
                      <w:rFonts w:hint="default" w:ascii="Times New Roman" w:hAnsi="Times New Roman" w:cs="Times New Roman"/>
                      <w:color w:val="auto"/>
                      <w:sz w:val="21"/>
                      <w:szCs w:val="21"/>
                      <w:highlight w:val="none"/>
                    </w:rPr>
                    <w:t>中的3类标准；厂界4#点声环境质量的昼夜间现状监测值均符合</w:t>
                  </w:r>
                  <w:r>
                    <w:rPr>
                      <w:rFonts w:hint="default" w:ascii="Times New Roman" w:hAnsi="Times New Roman" w:cs="Times New Roman"/>
                      <w:color w:val="auto"/>
                      <w:sz w:val="21"/>
                      <w:szCs w:val="21"/>
                      <w:highlight w:val="none"/>
                      <w:lang w:val="en-US" w:eastAsia="zh-CN"/>
                    </w:rPr>
                    <w:t>《工业企业厂界环境噪声排放标准》（GB12348-2008）</w:t>
                  </w:r>
                  <w:r>
                    <w:rPr>
                      <w:rFonts w:hint="default" w:ascii="Times New Roman" w:hAnsi="Times New Roman" w:cs="Times New Roman"/>
                      <w:color w:val="auto"/>
                      <w:sz w:val="21"/>
                      <w:szCs w:val="21"/>
                      <w:highlight w:val="none"/>
                    </w:rPr>
                    <w:t>中的4类标准；敏感点姬家殿村8#</w:t>
                  </w:r>
                  <w:r>
                    <w:rPr>
                      <w:rFonts w:hint="eastAsia" w:ascii="Times New Roman" w:hAnsi="Times New Roman" w:cs="Times New Roman"/>
                      <w:color w:val="auto"/>
                      <w:sz w:val="21"/>
                      <w:szCs w:val="21"/>
                      <w:highlight w:val="none"/>
                      <w:lang w:eastAsia="zh-CN"/>
                    </w:rPr>
                    <w:t>、蓝光雍锦半岛</w:t>
                  </w:r>
                  <w:r>
                    <w:rPr>
                      <w:rFonts w:hint="default" w:ascii="Times New Roman" w:hAnsi="Times New Roman" w:cs="Times New Roman"/>
                      <w:color w:val="auto"/>
                      <w:sz w:val="21"/>
                      <w:szCs w:val="21"/>
                      <w:highlight w:val="none"/>
                    </w:rPr>
                    <w:t>声环境质量的昼夜间现状监测值均符合GB3096-2008《声环境质量标准》中的2类标准。</w:t>
                  </w:r>
                </w:p>
              </w:tc>
            </w:tr>
          </w:tbl>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宋体" w:cs="Times New Roman"/>
                <w:b/>
                <w:bCs/>
                <w:color w:val="000000"/>
                <w:sz w:val="28"/>
                <w:szCs w:val="28"/>
                <w:highlight w:val="none"/>
              </w:rPr>
            </w:pPr>
            <w:r>
              <w:rPr>
                <w:rFonts w:hint="default" w:ascii="Times New Roman" w:hAnsi="Times New Roman" w:cs="Times New Roman"/>
                <w:b/>
                <w:bCs/>
                <w:color w:val="000000"/>
                <w:sz w:val="24"/>
                <w:szCs w:val="24"/>
                <w:highlight w:val="none"/>
                <w:lang w:eastAsia="zh-CN"/>
              </w:rPr>
              <w:t>（五）</w:t>
            </w:r>
            <w:r>
              <w:rPr>
                <w:rFonts w:hint="default" w:ascii="Times New Roman" w:hAnsi="Times New Roman" w:eastAsia="宋体" w:cs="Times New Roman"/>
                <w:b/>
                <w:bCs/>
                <w:color w:val="000000"/>
                <w:sz w:val="24"/>
                <w:szCs w:val="24"/>
                <w:highlight w:val="none"/>
                <w:lang w:eastAsia="zh-CN"/>
              </w:rPr>
              <w:t>社会信息公开</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根据《企业事业单位环境信息公开办法》（环保部令第31号）的相关要求，企业事业单位应当建立健全本单位环境信息公开制度，指定机构负责环境信息公开日常工作。</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①环境信息公开方式</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建设单位可通过采取以下一种或者几种方式予以公开：</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公告或者公开发行的信息专刊；</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广播、电视、网站等新闻媒体；</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信息公开服务、监督热线电话；</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单位的资料索取点、信息公开栏、信息亭、电子屏幕、电子触摸屏等场所或者设施；</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其他便于公众及时、准确获得信息的方式。</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②环境信息公开内容</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a. 基础信息，包括单位名称、组织机构代码、法定代表人、生产地址、联系方式，以及生产经营和管理服务的主要内容、产品及规模；</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b. 排污信息，包括主要污染物及特征污染物的名称、排放方式、排放口数量和分布情况、排放浓度和总量、超标情况，以及执行的污染物排放标准、核定的排放总量；</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c. 防治污染设施的建设和运行情况；</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d. 建设项目环境影响评价及其他环境保护行政许可情况；</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e. 其他应当公开的环境信息。</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eastAsia="宋体" w:cs="Times New Roman"/>
                <w:b/>
                <w:bCs/>
                <w:color w:val="000000"/>
                <w:sz w:val="24"/>
                <w:szCs w:val="24"/>
                <w:highlight w:val="none"/>
                <w:lang w:val="en-US" w:eastAsia="zh-CN"/>
              </w:rPr>
            </w:pPr>
            <w:r>
              <w:rPr>
                <w:rFonts w:hint="default" w:ascii="Times New Roman" w:hAnsi="Times New Roman" w:eastAsia="宋体" w:cs="Times New Roman"/>
                <w:b/>
                <w:bCs/>
                <w:color w:val="000000"/>
                <w:sz w:val="24"/>
                <w:szCs w:val="24"/>
                <w:highlight w:val="none"/>
                <w:lang w:val="en-US" w:eastAsia="zh-CN"/>
              </w:rPr>
              <w:t>（六）环境管理与监控计划</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为加强项目的环境管理，加大环境监测的力度，必须严格控制污染物的排放总量，执行建设项目“三同时”制度。为了既发展生产又保护环境，实现建设项目的经济效益、社会效益和环境效益的统一，更好的监控工程环保设施的运行，及时掌握和了解污染治理措施的效果，必须设置相应的环保机构，制定项目环境管理和环境监测计划。</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eastAsia" w:ascii="Times New Roman" w:hAnsi="Times New Roman" w:cs="Times New Roman"/>
                <w:color w:val="FF0000"/>
                <w:sz w:val="24"/>
                <w:highlight w:val="none"/>
                <w:lang w:val="en-US" w:eastAsia="zh-CN"/>
              </w:rPr>
              <w:t>本项目</w:t>
            </w:r>
            <w:r>
              <w:rPr>
                <w:rFonts w:hint="default" w:ascii="Times New Roman" w:hAnsi="Times New Roman" w:eastAsia="宋体" w:cs="Times New Roman"/>
                <w:color w:val="FF0000"/>
                <w:sz w:val="24"/>
                <w:highlight w:val="none"/>
                <w:lang w:val="en-US" w:eastAsia="zh-CN"/>
              </w:rPr>
              <w:t>环境管理和环境监测计划</w:t>
            </w:r>
            <w:r>
              <w:rPr>
                <w:rFonts w:hint="eastAsia" w:ascii="Times New Roman" w:hAnsi="Times New Roman" w:cs="Times New Roman"/>
                <w:color w:val="FF0000"/>
                <w:sz w:val="24"/>
                <w:highlight w:val="none"/>
                <w:lang w:val="en-US" w:eastAsia="zh-CN"/>
              </w:rPr>
              <w:t>的相关内容，参照《排污许可证申请与核发技术规范 电镀工业》（HJ855-2017）中的要求对本项目提出环境管理与监控计划</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1、环境管理计划</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环境管理与环境监测是企业管理中的重要环节。建立健全环保机构，加强环境管理工作，开展环境监测、监督，并把环保工作纳入经营管理，对于减少项目污染物排放，促进能源资源的合理利用与回收，对提高经济效益和环境效益有着重要意义。</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cs="Times New Roman"/>
                <w:color w:val="FF0000"/>
                <w:sz w:val="24"/>
                <w:highlight w:val="none"/>
                <w:lang w:val="en-US" w:eastAsia="zh-CN"/>
              </w:rPr>
              <w:t>（1）</w:t>
            </w:r>
            <w:r>
              <w:rPr>
                <w:rFonts w:hint="default" w:ascii="Times New Roman" w:hAnsi="Times New Roman" w:eastAsia="宋体" w:cs="Times New Roman"/>
                <w:color w:val="FF0000"/>
                <w:sz w:val="24"/>
                <w:highlight w:val="none"/>
                <w:lang w:val="en-US" w:eastAsia="zh-CN"/>
              </w:rPr>
              <w:t>管理体制与机构</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为了保证环境管理工作的有效性，本项目设专人负责施工期及营运期环境保护工作，企业的环境管理应指定专人主管。环境监测委托具有资质单位进行监测，监控废气、噪声排放情况及环保设施的运转状况。</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cs="Times New Roman"/>
                <w:color w:val="FF0000"/>
                <w:sz w:val="24"/>
                <w:highlight w:val="none"/>
                <w:lang w:val="en-US" w:eastAsia="zh-CN"/>
              </w:rPr>
              <w:t>（2）</w:t>
            </w:r>
            <w:r>
              <w:rPr>
                <w:rFonts w:hint="default" w:ascii="Times New Roman" w:hAnsi="Times New Roman" w:eastAsia="宋体" w:cs="Times New Roman"/>
                <w:color w:val="FF0000"/>
                <w:sz w:val="24"/>
                <w:highlight w:val="none"/>
                <w:lang w:val="en-US" w:eastAsia="zh-CN"/>
              </w:rPr>
              <w:t>管理职责</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a.贯彻执行国家、省级、地方各项环保政策、法规、标准，根据本项目实际，编制环境保护规划和实施细则，并组织实施，监督执行。</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b.建立污染源档案，定期委托监测单位对厂界废气、噪声进行监测，掌握各污染源污染物排放动态，以便为环境管理与污染防治提供科学依据。</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c.制订切实可行的控制指标，环保治理设施运行考核指标，组织落实实施，定期进行检查。</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d.组织和管理污染治理工作，负责环保治理设施的运行及管理工作，做到各项污染物达标排放。</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e.定期进行人员环保知识和技术培训工作。</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f.做好常规环境统计工作，掌握各项治理设施的运行状况。</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cs="Times New Roman"/>
                <w:color w:val="FF0000"/>
                <w:sz w:val="24"/>
                <w:highlight w:val="none"/>
                <w:lang w:val="en-US" w:eastAsia="zh-CN"/>
              </w:rPr>
              <w:t>（3）</w:t>
            </w:r>
            <w:r>
              <w:rPr>
                <w:rFonts w:hint="default" w:ascii="Times New Roman" w:hAnsi="Times New Roman" w:eastAsia="宋体" w:cs="Times New Roman"/>
                <w:color w:val="FF0000"/>
                <w:sz w:val="24"/>
                <w:highlight w:val="none"/>
                <w:lang w:val="en-US" w:eastAsia="zh-CN"/>
              </w:rPr>
              <w:t>规范排污口管理</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排污口是企业污染物进入环境、污染环境的通道，强化排污口的管理是实施污染物总量控制的基础工作之一，也是区域环境管理逐步实现污染物排放科学化、定量化的重要手段。为此，提出本项目排污口规范管理要求如下：</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&lt;1&gt;基本原则</w:t>
            </w:r>
          </w:p>
          <w:p>
            <w:pPr>
              <w:keepNext w:val="0"/>
              <w:keepLines w:val="0"/>
              <w:pageBreakBefore w:val="0"/>
              <w:widowControl w:val="0"/>
              <w:numPr>
                <w:ilvl w:val="0"/>
                <w:numId w:val="0"/>
              </w:numPr>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a.把总量控制的污染物排污口以及行业特征污染物排放口列为管理的重点；</w:t>
            </w:r>
          </w:p>
          <w:p>
            <w:pPr>
              <w:keepNext w:val="0"/>
              <w:keepLines w:val="0"/>
              <w:pageBreakBefore w:val="0"/>
              <w:widowControl w:val="0"/>
              <w:numPr>
                <w:ilvl w:val="0"/>
                <w:numId w:val="0"/>
              </w:numPr>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b.排污口应便于采样与计量监测，便于日常现场管理、监督和检查；</w:t>
            </w:r>
          </w:p>
          <w:p>
            <w:pPr>
              <w:keepNext w:val="0"/>
              <w:keepLines w:val="0"/>
              <w:pageBreakBefore w:val="0"/>
              <w:widowControl w:val="0"/>
              <w:numPr>
                <w:ilvl w:val="0"/>
                <w:numId w:val="0"/>
              </w:numPr>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c.如实向当地环保管理部门申报排污口数量、位置及排放的主要污染物种类、数量、浓度、排放去向等情况。</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&lt;2&gt;</w:t>
            </w:r>
            <w:r>
              <w:rPr>
                <w:rFonts w:hint="default" w:ascii="Times New Roman" w:hAnsi="Times New Roman" w:eastAsia="宋体" w:cs="Times New Roman"/>
                <w:color w:val="FF0000"/>
                <w:sz w:val="24"/>
                <w:szCs w:val="24"/>
                <w:highlight w:val="none"/>
              </w:rPr>
              <w:t>技术要求</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合理确定排污口位置，规范排污口管理，废气排气装置应设置便于采样、监测的采样孔和采样平台，废水采样点应设在车间排污口和工厂总排口，具体设置应符合《污染源监测技术规范》要求。</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&lt;3&gt;立标管理</w:t>
            </w:r>
          </w:p>
          <w:p>
            <w:pPr>
              <w:keepNext w:val="0"/>
              <w:keepLines w:val="0"/>
              <w:pageBreakBefore w:val="0"/>
              <w:widowControl w:val="0"/>
              <w:numPr>
                <w:ilvl w:val="0"/>
                <w:numId w:val="0"/>
              </w:numPr>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a.排污口应按照国家《环境保护图形标志》GB15562.1-1995与GB15562.2-95规定，设置国家环境保护局统一定点制作和监制的环境保护图形标志牌。</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b.环境保护图形标志牌设置位置应距污染物排放口或采样点较近且醒目处，设置高度一般为标志牌上缘距离地面约2m。</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c.重点排污单位的污染物排放口以设置立式标志牌为主，一般排污单位的污染物排放口可根据情况设置立式或平面固定式标志牌。</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d.一般性污染物排放口应设置提示性环境保护图形标志牌。</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e.对人体有严重危害物质的排放口或危险物贮存、处置场所，要设置警告性环境保护图形标志牌。</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&lt;4&gt;建档管理</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a.应使用国家环保局统一印制的《中华人民共和国规范化排污口标志登记证》，并按要求填写有关内容。</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b.根据排污口管理内容要求，项目建成投产后，应将主要污染物种类、数量、浓度、排放去向，立标情况及设施运行情况记录于档案。</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cs="Times New Roman"/>
                <w:color w:val="FF0000"/>
                <w:sz w:val="24"/>
                <w:highlight w:val="none"/>
                <w:lang w:val="en-US" w:eastAsia="zh-CN"/>
              </w:rPr>
              <w:t>2、</w:t>
            </w:r>
            <w:r>
              <w:rPr>
                <w:rFonts w:hint="default" w:ascii="Times New Roman" w:hAnsi="Times New Roman" w:eastAsia="宋体" w:cs="Times New Roman"/>
                <w:color w:val="FF0000"/>
                <w:sz w:val="24"/>
                <w:highlight w:val="none"/>
                <w:lang w:val="en-US" w:eastAsia="zh-CN"/>
              </w:rPr>
              <w:t>环境监测计划</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环境监测目的是为全面、及时掌握本项目污染动态，了解项目建设对所在地区的环境质量变化程度、影响范围及运营期的环境质量动态，及时向主管部门反馈信息，为项目的环境管理提供科学依据。环境监测委托有资质的监测单位进行监测，监控噪声、废气排放及环保设施的运转状况。监测分析方法采用国家环保局颁布的《环境监测技术规范》中相应项目的监测分析方法。评价标准执行本次环评确认的国家标准。</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highlight w:val="none"/>
                <w:lang w:val="en-US" w:eastAsia="zh-CN"/>
              </w:rPr>
            </w:pPr>
            <w:r>
              <w:rPr>
                <w:rFonts w:hint="default" w:ascii="Times New Roman" w:hAnsi="Times New Roman" w:eastAsia="宋体" w:cs="Times New Roman"/>
                <w:color w:val="FF0000"/>
                <w:sz w:val="24"/>
                <w:highlight w:val="none"/>
                <w:lang w:val="en-US" w:eastAsia="zh-CN"/>
              </w:rPr>
              <w:t>监测工作可由建设单位按照《排污单位自行监测技术指南-总则》</w:t>
            </w:r>
            <w:r>
              <w:rPr>
                <w:rFonts w:hint="eastAsia" w:ascii="Times New Roman" w:hAnsi="Times New Roman" w:cs="Times New Roman"/>
                <w:color w:val="FF0000"/>
                <w:sz w:val="24"/>
                <w:highlight w:val="none"/>
                <w:lang w:val="en-US" w:eastAsia="zh-CN"/>
              </w:rPr>
              <w:t>以及《排污许可证申请与核发技术规范 电镀工业》（HJ855-2017）</w:t>
            </w:r>
            <w:r>
              <w:rPr>
                <w:rFonts w:hint="default" w:ascii="Times New Roman" w:hAnsi="Times New Roman" w:eastAsia="宋体" w:cs="Times New Roman"/>
                <w:color w:val="FF0000"/>
                <w:sz w:val="24"/>
                <w:highlight w:val="none"/>
                <w:lang w:val="en-US" w:eastAsia="zh-CN"/>
              </w:rPr>
              <w:t>自行监测，建设单位如不具备工作条件，可安排资金委托有资质的监测单位完成。</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highlight w:val="none"/>
              </w:rPr>
            </w:pPr>
            <w:r>
              <w:rPr>
                <w:rFonts w:hint="default" w:ascii="Times New Roman" w:hAnsi="Times New Roman" w:eastAsia="宋体" w:cs="Times New Roman"/>
                <w:color w:val="FF0000"/>
                <w:sz w:val="24"/>
                <w:highlight w:val="none"/>
                <w:lang w:val="en-US" w:eastAsia="zh-CN"/>
              </w:rPr>
              <w:t>根据本建设项目特点，监测计划见表</w:t>
            </w:r>
            <w:r>
              <w:rPr>
                <w:rFonts w:hint="default" w:ascii="Times New Roman" w:hAnsi="Times New Roman" w:cs="Times New Roman"/>
                <w:color w:val="FF0000"/>
                <w:sz w:val="24"/>
                <w:highlight w:val="none"/>
                <w:lang w:val="en-US" w:eastAsia="zh-CN"/>
              </w:rPr>
              <w:t>7-23</w:t>
            </w:r>
            <w:r>
              <w:rPr>
                <w:rFonts w:hint="default" w:ascii="Times New Roman" w:hAnsi="Times New Roman" w:eastAsia="宋体" w:cs="Times New Roman"/>
                <w:color w:val="FF0000"/>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22" w:firstLineChars="200"/>
              <w:jc w:val="center"/>
              <w:textAlignment w:val="auto"/>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表</w:t>
            </w:r>
            <w:r>
              <w:rPr>
                <w:rFonts w:hint="default" w:ascii="Times New Roman" w:hAnsi="Times New Roman" w:cs="Times New Roman"/>
                <w:b/>
                <w:bCs/>
                <w:color w:val="000000"/>
                <w:sz w:val="21"/>
                <w:szCs w:val="21"/>
                <w:highlight w:val="none"/>
                <w:lang w:val="en-US" w:eastAsia="zh-CN"/>
              </w:rPr>
              <w:t>7-23</w:t>
            </w:r>
            <w:r>
              <w:rPr>
                <w:rFonts w:hint="default" w:ascii="Times New Roman" w:hAnsi="Times New Roman" w:eastAsia="宋体" w:cs="Times New Roman"/>
                <w:b/>
                <w:bCs/>
                <w:color w:val="000000"/>
                <w:sz w:val="21"/>
                <w:szCs w:val="21"/>
                <w:highlight w:val="none"/>
                <w:lang w:val="en-US" w:eastAsia="zh-CN"/>
              </w:rPr>
              <w:t xml:space="preserve"> </w:t>
            </w:r>
            <w:r>
              <w:rPr>
                <w:rFonts w:hint="default" w:ascii="Times New Roman" w:hAnsi="Times New Roman" w:eastAsia="宋体" w:cs="Times New Roman"/>
                <w:b/>
                <w:bCs/>
                <w:color w:val="000000"/>
                <w:sz w:val="21"/>
                <w:szCs w:val="21"/>
                <w:highlight w:val="none"/>
              </w:rPr>
              <w:t xml:space="preserve">  项目运营期污染源环境监测计划一览表</w:t>
            </w:r>
          </w:p>
          <w:tbl>
            <w:tblPr>
              <w:tblStyle w:val="2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35"/>
              <w:gridCol w:w="1956"/>
              <w:gridCol w:w="1442"/>
              <w:gridCol w:w="35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污染源名称</w:t>
                  </w: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监测</w:t>
                  </w:r>
                </w:p>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项目</w:t>
                  </w:r>
                </w:p>
              </w:tc>
              <w:tc>
                <w:tcPr>
                  <w:tcW w:w="195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监测点位置</w:t>
                  </w: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监测频率</w:t>
                  </w:r>
                </w:p>
              </w:tc>
              <w:tc>
                <w:tcPr>
                  <w:tcW w:w="35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b/>
                      <w:bCs/>
                      <w:color w:val="000000"/>
                      <w:sz w:val="21"/>
                      <w:szCs w:val="21"/>
                      <w:vertAlign w:val="baseline"/>
                      <w:lang w:eastAsia="zh-CN"/>
                    </w:rPr>
                  </w:pPr>
                  <w:r>
                    <w:rPr>
                      <w:rFonts w:hint="default" w:ascii="Times New Roman" w:hAnsi="Times New Roman" w:eastAsia="宋体" w:cs="Times New Roman"/>
                      <w:b/>
                      <w:bCs/>
                      <w:color w:val="000000"/>
                      <w:sz w:val="21"/>
                      <w:szCs w:val="21"/>
                      <w:vertAlign w:val="baseline"/>
                      <w:lang w:eastAsia="zh-CN"/>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大气</w:t>
                  </w:r>
                </w:p>
              </w:tc>
              <w:tc>
                <w:tcPr>
                  <w:tcW w:w="1335"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eastAsia" w:ascii="Times New Roman" w:hAnsi="Times New Roman" w:cs="Times New Roman"/>
                      <w:color w:val="000000"/>
                      <w:sz w:val="21"/>
                      <w:szCs w:val="21"/>
                      <w:vertAlign w:val="baseline"/>
                      <w:lang w:eastAsia="zh-CN"/>
                    </w:rPr>
                    <w:t>颗粒物</w:t>
                  </w:r>
                </w:p>
              </w:tc>
              <w:tc>
                <w:tcPr>
                  <w:tcW w:w="195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eastAsia="zh-CN"/>
                    </w:rPr>
                    <w:t>排气筒</w:t>
                  </w:r>
                  <w:r>
                    <w:rPr>
                      <w:rFonts w:hint="default" w:ascii="Times New Roman" w:hAnsi="Times New Roman" w:cs="Times New Roman"/>
                      <w:color w:val="000000"/>
                      <w:sz w:val="21"/>
                      <w:szCs w:val="21"/>
                      <w:vertAlign w:val="baseline"/>
                      <w:lang w:val="en-US" w:eastAsia="zh-CN"/>
                    </w:rPr>
                    <w:t>P1</w:t>
                  </w:r>
                  <w:r>
                    <w:rPr>
                      <w:rFonts w:hint="eastAsia" w:ascii="Times New Roman" w:hAnsi="Times New Roman" w:cs="Times New Roman"/>
                      <w:color w:val="000000"/>
                      <w:sz w:val="21"/>
                      <w:szCs w:val="21"/>
                      <w:vertAlign w:val="baseline"/>
                      <w:lang w:val="en-US" w:eastAsia="zh-CN"/>
                    </w:rPr>
                    <w:t>、</w:t>
                  </w:r>
                  <w:r>
                    <w:rPr>
                      <w:rFonts w:hint="default" w:ascii="Times New Roman" w:hAnsi="Times New Roman" w:cs="Times New Roman"/>
                      <w:color w:val="000000"/>
                      <w:sz w:val="21"/>
                      <w:szCs w:val="21"/>
                      <w:vertAlign w:val="baseline"/>
                      <w:lang w:val="en-US" w:eastAsia="zh-CN"/>
                    </w:rPr>
                    <w:t>P2</w:t>
                  </w: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1次/半年</w:t>
                  </w:r>
                </w:p>
              </w:tc>
              <w:tc>
                <w:tcPr>
                  <w:tcW w:w="3513"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eastAsia="zh-CN"/>
                    </w:rPr>
                    <w:t>《大气污染物综合排放标准》（</w:t>
                  </w:r>
                  <w:r>
                    <w:rPr>
                      <w:rFonts w:hint="default" w:ascii="Times New Roman" w:hAnsi="Times New Roman" w:eastAsia="宋体" w:cs="Times New Roman"/>
                      <w:color w:val="000000"/>
                      <w:sz w:val="21"/>
                      <w:szCs w:val="21"/>
                      <w:vertAlign w:val="baseline"/>
                      <w:lang w:val="en-US" w:eastAsia="zh-CN"/>
                    </w:rPr>
                    <w:t>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95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eastAsia="zh-CN"/>
                    </w:rPr>
                    <w:t>项目</w:t>
                  </w:r>
                  <w:r>
                    <w:rPr>
                      <w:rFonts w:hint="default" w:ascii="Times New Roman" w:hAnsi="Times New Roman" w:cs="Times New Roman"/>
                      <w:color w:val="000000"/>
                      <w:sz w:val="21"/>
                      <w:szCs w:val="21"/>
                      <w:vertAlign w:val="baseline"/>
                      <w:lang w:eastAsia="zh-CN"/>
                    </w:rPr>
                    <w:t>厂界</w:t>
                  </w:r>
                  <w:r>
                    <w:rPr>
                      <w:rFonts w:hint="default" w:ascii="Times New Roman" w:hAnsi="Times New Roman" w:eastAsia="宋体" w:cs="Times New Roman"/>
                      <w:color w:val="000000"/>
                      <w:sz w:val="21"/>
                      <w:szCs w:val="21"/>
                      <w:vertAlign w:val="baseline"/>
                      <w:lang w:eastAsia="zh-CN"/>
                    </w:rPr>
                    <w:t>上风向</w:t>
                  </w:r>
                  <w:r>
                    <w:rPr>
                      <w:rFonts w:hint="default" w:ascii="Times New Roman" w:hAnsi="Times New Roman" w:eastAsia="宋体" w:cs="Times New Roman"/>
                      <w:color w:val="000000"/>
                      <w:sz w:val="21"/>
                      <w:szCs w:val="21"/>
                      <w:vertAlign w:val="baseline"/>
                      <w:lang w:val="en-US" w:eastAsia="zh-CN"/>
                    </w:rPr>
                    <w:t>1个，下风向3个</w:t>
                  </w: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val="en-US" w:eastAsia="zh-CN"/>
                    </w:rPr>
                    <w:t>1次/半年</w:t>
                  </w: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氟化物</w:t>
                  </w:r>
                </w:p>
              </w:tc>
              <w:tc>
                <w:tcPr>
                  <w:tcW w:w="195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排气筒</w:t>
                  </w:r>
                  <w:r>
                    <w:rPr>
                      <w:rFonts w:hint="default" w:ascii="Times New Roman" w:hAnsi="Times New Roman" w:cs="Times New Roman"/>
                      <w:color w:val="000000"/>
                      <w:sz w:val="21"/>
                      <w:szCs w:val="21"/>
                      <w:vertAlign w:val="baseline"/>
                      <w:lang w:val="en-US" w:eastAsia="zh-CN"/>
                    </w:rPr>
                    <w:t>P3</w:t>
                  </w: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1次/半年</w:t>
                  </w:r>
                </w:p>
              </w:tc>
              <w:tc>
                <w:tcPr>
                  <w:tcW w:w="3513"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eastAsia="zh-CN"/>
                    </w:rPr>
                    <w:t>《大气污染物综合排放标准》（</w:t>
                  </w:r>
                  <w:r>
                    <w:rPr>
                      <w:rFonts w:hint="default" w:ascii="Times New Roman" w:hAnsi="Times New Roman" w:eastAsia="宋体" w:cs="Times New Roman"/>
                      <w:color w:val="000000"/>
                      <w:sz w:val="21"/>
                      <w:szCs w:val="21"/>
                      <w:vertAlign w:val="baseline"/>
                      <w:lang w:val="en-US" w:eastAsia="zh-CN"/>
                    </w:rPr>
                    <w:t>GB16297-1996）</w:t>
                  </w:r>
                  <w:r>
                    <w:rPr>
                      <w:rFonts w:hint="eastAsia" w:ascii="Times New Roman" w:hAnsi="Times New Roman" w:cs="Times New Roman"/>
                      <w:color w:val="000000"/>
                      <w:sz w:val="21"/>
                      <w:szCs w:val="21"/>
                      <w:vertAlign w:val="baseline"/>
                      <w:lang w:val="en-US" w:eastAsia="zh-CN"/>
                    </w:rPr>
                    <w:t>、</w:t>
                  </w:r>
                  <w:r>
                    <w:rPr>
                      <w:rFonts w:hint="default" w:ascii="Times New Roman" w:hAnsi="Times New Roman" w:eastAsia="宋体" w:cs="Times New Roman"/>
                      <w:color w:val="000000"/>
                      <w:sz w:val="21"/>
                      <w:szCs w:val="21"/>
                      <w:vertAlign w:val="baseline"/>
                      <w:lang w:eastAsia="zh-CN"/>
                    </w:rPr>
                    <w:t>《电镀污染物排放标准》(GB 21900-2008)中表5标准要求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NOx</w:t>
                  </w:r>
                </w:p>
              </w:tc>
              <w:tc>
                <w:tcPr>
                  <w:tcW w:w="195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1次/半年</w:t>
                  </w: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碱雾</w:t>
                  </w:r>
                </w:p>
              </w:tc>
              <w:tc>
                <w:tcPr>
                  <w:tcW w:w="195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highlight w:val="none"/>
                      <w:vertAlign w:val="baseline"/>
                      <w:lang w:eastAsia="zh-CN"/>
                    </w:rPr>
                  </w:pP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eastAsia="宋体" w:cs="Times New Roman"/>
                      <w:color w:val="000000"/>
                      <w:sz w:val="21"/>
                      <w:szCs w:val="21"/>
                      <w:highlight w:val="none"/>
                      <w:vertAlign w:val="baseline"/>
                      <w:lang w:val="en-US" w:eastAsia="zh-CN"/>
                    </w:rPr>
                    <w:t>1次/半年</w:t>
                  </w: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生活</w:t>
                  </w:r>
                </w:p>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污水</w:t>
                  </w: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COD</w:t>
                  </w:r>
                </w:p>
              </w:tc>
              <w:tc>
                <w:tcPr>
                  <w:tcW w:w="195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污水总排口</w:t>
                  </w:r>
                </w:p>
              </w:tc>
              <w:tc>
                <w:tcPr>
                  <w:tcW w:w="1442"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1次/季度</w:t>
                  </w:r>
                </w:p>
              </w:tc>
              <w:tc>
                <w:tcPr>
                  <w:tcW w:w="3513"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eastAsia="zh-CN"/>
                    </w:rPr>
                    <w:t>《污水综合排放标准》（</w:t>
                  </w:r>
                  <w:r>
                    <w:rPr>
                      <w:rFonts w:hint="default" w:ascii="Times New Roman" w:hAnsi="Times New Roman" w:eastAsia="宋体" w:cs="Times New Roman"/>
                      <w:color w:val="000000"/>
                      <w:sz w:val="21"/>
                      <w:szCs w:val="21"/>
                      <w:vertAlign w:val="baseline"/>
                      <w:lang w:val="en-US" w:eastAsia="zh-CN"/>
                    </w:rPr>
                    <w:t>GB8978-1996）三级标准要求，氨氮参照执行《污水排入城镇下水道水质标准》（GB/T31962-2015）B标准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BOD</w:t>
                  </w:r>
                  <w:r>
                    <w:rPr>
                      <w:rFonts w:hint="default" w:ascii="Times New Roman" w:hAnsi="Times New Roman" w:eastAsia="宋体" w:cs="Times New Roman"/>
                      <w:color w:val="000000"/>
                      <w:sz w:val="21"/>
                      <w:szCs w:val="21"/>
                      <w:vertAlign w:val="subscript"/>
                      <w:lang w:val="en-US" w:eastAsia="zh-CN"/>
                    </w:rPr>
                    <w:t>5</w:t>
                  </w:r>
                </w:p>
              </w:tc>
              <w:tc>
                <w:tcPr>
                  <w:tcW w:w="195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4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SS</w:t>
                  </w:r>
                </w:p>
              </w:tc>
              <w:tc>
                <w:tcPr>
                  <w:tcW w:w="195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4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氨氮</w:t>
                  </w:r>
                </w:p>
              </w:tc>
              <w:tc>
                <w:tcPr>
                  <w:tcW w:w="195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4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动植物油</w:t>
                  </w:r>
                </w:p>
              </w:tc>
              <w:tc>
                <w:tcPr>
                  <w:tcW w:w="195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c>
                <w:tcPr>
                  <w:tcW w:w="14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p>
              </w:tc>
              <w:tc>
                <w:tcPr>
                  <w:tcW w:w="351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环境</w:t>
                  </w:r>
                </w:p>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噪声</w:t>
                  </w:r>
                </w:p>
              </w:tc>
              <w:tc>
                <w:tcPr>
                  <w:tcW w:w="1335"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Leq（A）</w:t>
                  </w:r>
                </w:p>
              </w:tc>
              <w:tc>
                <w:tcPr>
                  <w:tcW w:w="195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eastAsia="zh-CN"/>
                    </w:rPr>
                  </w:pPr>
                  <w:r>
                    <w:rPr>
                      <w:rFonts w:hint="default" w:ascii="Times New Roman" w:hAnsi="Times New Roman" w:eastAsia="宋体" w:cs="Times New Roman"/>
                      <w:color w:val="000000"/>
                      <w:sz w:val="21"/>
                      <w:szCs w:val="21"/>
                      <w:vertAlign w:val="baseline"/>
                      <w:lang w:eastAsia="zh-CN"/>
                    </w:rPr>
                    <w:t>项目厂界</w:t>
                  </w:r>
                </w:p>
              </w:tc>
              <w:tc>
                <w:tcPr>
                  <w:tcW w:w="14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1次/季度</w:t>
                  </w:r>
                </w:p>
              </w:tc>
              <w:tc>
                <w:tcPr>
                  <w:tcW w:w="351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cs="Times New Roman"/>
                      <w:color w:val="auto"/>
                      <w:sz w:val="21"/>
                      <w:szCs w:val="21"/>
                      <w:highlight w:val="none"/>
                    </w:rPr>
                    <w:t>厂界1#、2#、3#、5#、6#和7#点声环境质量的昼夜间现状监测值均符合GB3096-2008《声环境质量标准》中的3类标准；厂界4#点声环境质量的昼夜间现状监测值均符合GB3096-2008《声环境质量标准》中的4a类标准</w:t>
                  </w:r>
                </w:p>
              </w:tc>
            </w:tr>
          </w:tbl>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default" w:ascii="Times New Roman" w:hAnsi="Times New Roman" w:eastAsia="宋体" w:cs="Times New Roman"/>
                <w:color w:val="FF0000"/>
                <w:sz w:val="24"/>
                <w:szCs w:val="24"/>
                <w:highlight w:val="none"/>
                <w:lang w:eastAsia="zh-CN"/>
              </w:rPr>
            </w:pPr>
            <w:r>
              <w:rPr>
                <w:rFonts w:hint="default" w:ascii="Times New Roman" w:hAnsi="Times New Roman" w:eastAsia="宋体" w:cs="Times New Roman"/>
                <w:color w:val="FF0000"/>
                <w:sz w:val="24"/>
                <w:szCs w:val="24"/>
                <w:highlight w:val="none"/>
                <w:lang w:eastAsia="zh-CN"/>
              </w:rPr>
              <w:t>根据《排污单位自行监测技术指南-总则》，本项目应按照规定设置满足开展监测所需要的监测设施，排气筒（采样）监测平台的设置应符合监测规范要求，监测平台应便于开展监测活动，应能保证监测人员的安全。</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firstLine="480" w:firstLineChars="200"/>
              <w:textAlignment w:val="auto"/>
              <w:outlineLvl w:val="9"/>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color w:val="FF0000"/>
                <w:sz w:val="24"/>
                <w:szCs w:val="24"/>
                <w:highlight w:val="none"/>
                <w:lang w:val="en-US" w:eastAsia="zh-CN"/>
              </w:rPr>
              <w:t>总之，本项目的建设单位以及建成后的环境管理机构必须高度重视与该项目有关的环境保护，应设有专职的环保责任人负责保持与环境管理机构的联系，了解有关的环保法律、法规和其他要求，听取环境保护管理部门的意见；负责制定、监督实施有关环保管理规章制度；负责管理有关的污染控制措施，并进行详细记录，以备检查；负责协调项目建设期间和建成后的环保管理工作。</w:t>
            </w:r>
          </w:p>
          <w:p>
            <w:pPr>
              <w:keepNext w:val="0"/>
              <w:keepLines w:val="0"/>
              <w:pageBreakBefore w:val="0"/>
              <w:widowControl w:val="0"/>
              <w:tabs>
                <w:tab w:val="left" w:pos="5940"/>
              </w:tabs>
              <w:kinsoku/>
              <w:wordWrap/>
              <w:overflowPunct/>
              <w:topLinePunct w:val="0"/>
              <w:autoSpaceDE/>
              <w:autoSpaceDN/>
              <w:bidi w:val="0"/>
              <w:adjustRightInd/>
              <w:snapToGrid/>
              <w:spacing w:line="480" w:lineRule="exact"/>
              <w:ind w:right="0" w:rightChars="0"/>
              <w:textAlignment w:val="auto"/>
              <w:outlineLvl w:val="9"/>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lang w:eastAsia="zh-CN"/>
              </w:rPr>
              <w:t>（七）</w:t>
            </w:r>
            <w:r>
              <w:rPr>
                <w:rFonts w:hint="default" w:ascii="Times New Roman" w:hAnsi="Times New Roman" w:cs="Times New Roman"/>
                <w:b/>
                <w:color w:val="auto"/>
                <w:sz w:val="24"/>
                <w:szCs w:val="24"/>
                <w:highlight w:val="none"/>
              </w:rPr>
              <w:t>建设项目环保设施</w:t>
            </w:r>
            <w:r>
              <w:rPr>
                <w:rFonts w:hint="default" w:ascii="Times New Roman" w:hAnsi="Times New Roman" w:cs="Times New Roman"/>
                <w:b/>
                <w:color w:val="auto"/>
                <w:sz w:val="24"/>
                <w:szCs w:val="24"/>
                <w:highlight w:val="none"/>
                <w:lang w:eastAsia="zh-CN"/>
              </w:rPr>
              <w:t>“三同时”验收</w:t>
            </w:r>
            <w:r>
              <w:rPr>
                <w:rFonts w:hint="default" w:ascii="Times New Roman" w:hAnsi="Times New Roman" w:cs="Times New Roman"/>
                <w:b/>
                <w:color w:val="auto"/>
                <w:sz w:val="24"/>
                <w:szCs w:val="24"/>
                <w:highlight w:val="none"/>
              </w:rPr>
              <w:t>清单</w:t>
            </w:r>
          </w:p>
          <w:p>
            <w:pPr>
              <w:spacing w:line="440" w:lineRule="exact"/>
              <w:ind w:firstLine="480" w:firstLineChars="200"/>
              <w:jc w:val="both"/>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rPr>
              <w:t>建设项目实施后环保设施清单见表</w:t>
            </w:r>
            <w:r>
              <w:rPr>
                <w:rFonts w:hint="default" w:ascii="Times New Roman" w:hAnsi="Times New Roman" w:cs="Times New Roman"/>
                <w:color w:val="auto"/>
                <w:kern w:val="2"/>
                <w:sz w:val="24"/>
                <w:szCs w:val="24"/>
                <w:highlight w:val="none"/>
                <w:lang w:val="en-US" w:eastAsia="zh-CN"/>
              </w:rPr>
              <w:t>7-24</w:t>
            </w:r>
            <w:r>
              <w:rPr>
                <w:rFonts w:hint="default" w:ascii="Times New Roman" w:hAnsi="Times New Roman" w:cs="Times New Roman"/>
                <w:color w:val="auto"/>
                <w:kern w:val="2"/>
                <w:sz w:val="24"/>
                <w:szCs w:val="24"/>
                <w:highlight w:val="none"/>
              </w:rPr>
              <w:t>。</w:t>
            </w:r>
          </w:p>
          <w:p>
            <w:pPr>
              <w:spacing w:line="440" w:lineRule="exact"/>
              <w:ind w:firstLine="0" w:firstLineChars="0"/>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1"/>
                <w:szCs w:val="21"/>
                <w:highlight w:val="none"/>
              </w:rPr>
              <w:t>表</w:t>
            </w:r>
            <w:r>
              <w:rPr>
                <w:rFonts w:hint="default" w:ascii="Times New Roman" w:hAnsi="Times New Roman" w:cs="Times New Roman"/>
                <w:b/>
                <w:bCs/>
                <w:color w:val="auto"/>
                <w:sz w:val="21"/>
                <w:szCs w:val="21"/>
                <w:highlight w:val="none"/>
                <w:lang w:val="en-US" w:eastAsia="zh-CN"/>
              </w:rPr>
              <w:t>7-24</w:t>
            </w:r>
            <w:r>
              <w:rPr>
                <w:rFonts w:hint="default" w:ascii="Times New Roman" w:hAnsi="Times New Roman" w:cs="Times New Roman"/>
                <w:b/>
                <w:bCs/>
                <w:color w:val="auto"/>
                <w:sz w:val="21"/>
                <w:szCs w:val="21"/>
                <w:highlight w:val="none"/>
              </w:rPr>
              <w:t xml:space="preserve">  建设项目环保设施</w:t>
            </w:r>
            <w:r>
              <w:rPr>
                <w:rFonts w:hint="default" w:ascii="Times New Roman" w:hAnsi="Times New Roman" w:cs="Times New Roman"/>
                <w:b/>
                <w:bCs/>
                <w:color w:val="auto"/>
                <w:sz w:val="21"/>
                <w:szCs w:val="21"/>
                <w:highlight w:val="none"/>
                <w:lang w:eastAsia="zh-CN"/>
              </w:rPr>
              <w:t>“三同时”验收</w:t>
            </w:r>
            <w:r>
              <w:rPr>
                <w:rFonts w:hint="default" w:ascii="Times New Roman" w:hAnsi="Times New Roman" w:cs="Times New Roman"/>
                <w:b/>
                <w:bCs/>
                <w:color w:val="auto"/>
                <w:sz w:val="21"/>
                <w:szCs w:val="21"/>
                <w:highlight w:val="none"/>
              </w:rPr>
              <w:t>清单</w:t>
            </w:r>
          </w:p>
          <w:tbl>
            <w:tblPr>
              <w:tblStyle w:val="2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66"/>
              <w:gridCol w:w="1184"/>
              <w:gridCol w:w="3810"/>
              <w:gridCol w:w="28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阶段</w:t>
                  </w:r>
                </w:p>
              </w:tc>
              <w:tc>
                <w:tcPr>
                  <w:tcW w:w="6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项目</w:t>
                  </w:r>
                </w:p>
              </w:tc>
              <w:tc>
                <w:tcPr>
                  <w:tcW w:w="1184"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验收内容</w:t>
                  </w:r>
                </w:p>
              </w:tc>
              <w:tc>
                <w:tcPr>
                  <w:tcW w:w="3810"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环保措施</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b/>
                      <w:color w:val="auto"/>
                      <w:kern w:val="2"/>
                      <w:sz w:val="21"/>
                      <w:szCs w:val="21"/>
                      <w:highlight w:val="none"/>
                    </w:rPr>
                  </w:pPr>
                  <w:r>
                    <w:rPr>
                      <w:rFonts w:hint="default" w:ascii="Times New Roman" w:hAnsi="Times New Roman" w:cs="Times New Roman"/>
                      <w:b/>
                      <w:color w:val="auto"/>
                      <w:kern w:val="2"/>
                      <w:sz w:val="21"/>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restart"/>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运</w:t>
                  </w:r>
                </w:p>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营</w:t>
                  </w:r>
                </w:p>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期</w:t>
                  </w:r>
                </w:p>
              </w:tc>
              <w:tc>
                <w:tcPr>
                  <w:tcW w:w="666" w:type="dxa"/>
                  <w:vMerge w:val="restart"/>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废气</w:t>
                  </w: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修磨</w:t>
                  </w:r>
                </w:p>
              </w:tc>
              <w:tc>
                <w:tcPr>
                  <w:tcW w:w="3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bCs/>
                      <w:color w:val="000000"/>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套</w:t>
                  </w:r>
                  <w:r>
                    <w:rPr>
                      <w:rFonts w:hint="default" w:ascii="Times New Roman" w:hAnsi="Times New Roman" w:eastAsia="宋体" w:cs="Times New Roman"/>
                      <w:bCs/>
                      <w:color w:val="000000"/>
                      <w:kern w:val="2"/>
                      <w:sz w:val="21"/>
                      <w:szCs w:val="21"/>
                      <w:highlight w:val="none"/>
                      <w:lang w:eastAsia="zh-CN"/>
                    </w:rPr>
                    <w:t>集气罩+移动式布袋除尘器</w:t>
                  </w:r>
                </w:p>
              </w:tc>
              <w:tc>
                <w:tcPr>
                  <w:tcW w:w="2866" w:type="dxa"/>
                  <w:vMerge w:val="restart"/>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《大气污染物综合排放标准》（GB16297-1996）表2中相关标准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喷砂</w:t>
                  </w:r>
                </w:p>
              </w:tc>
              <w:tc>
                <w:tcPr>
                  <w:tcW w:w="3810"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1套</w:t>
                  </w:r>
                  <w:r>
                    <w:rPr>
                      <w:rFonts w:hint="default" w:ascii="Times New Roman" w:hAnsi="Times New Roman" w:cs="Times New Roman"/>
                      <w:color w:val="auto"/>
                      <w:sz w:val="21"/>
                      <w:szCs w:val="21"/>
                      <w:highlight w:val="none"/>
                      <w:lang w:eastAsia="zh-CN"/>
                    </w:rPr>
                    <w:t>密闭</w:t>
                  </w:r>
                  <w:r>
                    <w:rPr>
                      <w:rFonts w:hint="eastAsia" w:ascii="Times New Roman" w:hAnsi="Times New Roman" w:cs="Times New Roman"/>
                      <w:color w:val="auto"/>
                      <w:sz w:val="21"/>
                      <w:szCs w:val="21"/>
                      <w:highlight w:val="none"/>
                      <w:lang w:eastAsia="zh-CN"/>
                    </w:rPr>
                    <w:t>喷砂</w:t>
                  </w:r>
                  <w:r>
                    <w:rPr>
                      <w:rFonts w:hint="default" w:ascii="Times New Roman" w:hAnsi="Times New Roman" w:cs="Times New Roman"/>
                      <w:color w:val="auto"/>
                      <w:sz w:val="21"/>
                      <w:szCs w:val="21"/>
                      <w:highlight w:val="none"/>
                      <w:lang w:eastAsia="zh-CN"/>
                    </w:rPr>
                    <w:t>房</w:t>
                  </w:r>
                  <w:r>
                    <w:rPr>
                      <w:rFonts w:hint="default" w:ascii="Times New Roman" w:hAnsi="Times New Roman" w:cs="Times New Roman"/>
                      <w:color w:val="auto"/>
                      <w:sz w:val="21"/>
                      <w:szCs w:val="21"/>
                      <w:highlight w:val="none"/>
                      <w:lang w:val="en-US" w:eastAsia="zh-CN"/>
                    </w:rPr>
                    <w:t>+布袋除尘器+</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2</w:t>
                  </w:r>
                </w:p>
              </w:tc>
              <w:tc>
                <w:tcPr>
                  <w:tcW w:w="2866"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切割</w:t>
                  </w:r>
                </w:p>
              </w:tc>
              <w:tc>
                <w:tcPr>
                  <w:tcW w:w="3810" w:type="dxa"/>
                  <w:vMerge w:val="restart"/>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bCs/>
                      <w:color w:val="000000"/>
                      <w:kern w:val="2"/>
                      <w:sz w:val="21"/>
                      <w:szCs w:val="21"/>
                      <w:highlight w:val="none"/>
                      <w:lang w:eastAsia="zh-CN"/>
                    </w:rPr>
                  </w:pPr>
                  <w:r>
                    <w:rPr>
                      <w:rFonts w:hint="default" w:ascii="Times New Roman" w:hAnsi="Times New Roman" w:cs="Times New Roman"/>
                      <w:color w:val="auto"/>
                      <w:sz w:val="21"/>
                      <w:szCs w:val="21"/>
                      <w:highlight w:val="none"/>
                      <w:lang w:val="en-US" w:eastAsia="zh-CN"/>
                    </w:rPr>
                    <w:t>1套</w:t>
                  </w:r>
                  <w:r>
                    <w:rPr>
                      <w:rFonts w:hint="default" w:ascii="Times New Roman" w:hAnsi="Times New Roman" w:cs="Times New Roman"/>
                      <w:color w:val="auto"/>
                      <w:sz w:val="21"/>
                      <w:szCs w:val="21"/>
                      <w:highlight w:val="none"/>
                      <w:lang w:eastAsia="zh-CN"/>
                    </w:rPr>
                    <w:t>密闭焊接房</w:t>
                  </w:r>
                  <w:r>
                    <w:rPr>
                      <w:rFonts w:hint="default" w:ascii="Times New Roman" w:hAnsi="Times New Roman" w:cs="Times New Roman"/>
                      <w:color w:val="auto"/>
                      <w:sz w:val="21"/>
                      <w:szCs w:val="21"/>
                      <w:highlight w:val="none"/>
                      <w:lang w:val="en-US" w:eastAsia="zh-CN"/>
                    </w:rPr>
                    <w:t>+布袋除尘器+</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1</w:t>
                  </w:r>
                </w:p>
              </w:tc>
              <w:tc>
                <w:tcPr>
                  <w:tcW w:w="2866"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焊接</w:t>
                  </w:r>
                </w:p>
              </w:tc>
              <w:tc>
                <w:tcPr>
                  <w:tcW w:w="3810"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bCs/>
                      <w:color w:val="000000"/>
                      <w:kern w:val="2"/>
                      <w:sz w:val="21"/>
                      <w:szCs w:val="21"/>
                      <w:highlight w:val="none"/>
                      <w:lang w:eastAsia="zh-CN"/>
                    </w:rPr>
                  </w:pPr>
                </w:p>
              </w:tc>
              <w:tc>
                <w:tcPr>
                  <w:tcW w:w="2866"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碱洗</w:t>
                  </w:r>
                </w:p>
              </w:tc>
              <w:tc>
                <w:tcPr>
                  <w:tcW w:w="381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cs="Times New Roman"/>
                      <w:color w:val="auto"/>
                      <w:sz w:val="21"/>
                      <w:szCs w:val="21"/>
                      <w:highlight w:val="none"/>
                      <w:lang w:eastAsia="zh-CN"/>
                    </w:rPr>
                  </w:pPr>
                  <w:r>
                    <w:rPr>
                      <w:rFonts w:hint="default" w:ascii="Times New Roman" w:hAnsi="Times New Roman" w:eastAsia="宋体" w:cs="Times New Roman"/>
                      <w:bCs/>
                      <w:color w:val="000000"/>
                      <w:kern w:val="2"/>
                      <w:sz w:val="21"/>
                      <w:szCs w:val="21"/>
                      <w:highlight w:val="none"/>
                      <w:lang w:eastAsia="zh-CN"/>
                    </w:rPr>
                    <w:t>密闭</w:t>
                  </w:r>
                  <w:r>
                    <w:rPr>
                      <w:rFonts w:hint="eastAsia" w:ascii="Times New Roman" w:hAnsi="Times New Roman" w:cs="Times New Roman"/>
                      <w:bCs/>
                      <w:color w:val="000000"/>
                      <w:kern w:val="2"/>
                      <w:sz w:val="21"/>
                      <w:szCs w:val="21"/>
                      <w:highlight w:val="none"/>
                      <w:lang w:eastAsia="zh-CN"/>
                    </w:rPr>
                    <w:t>酸碱洗</w:t>
                  </w:r>
                  <w:r>
                    <w:rPr>
                      <w:rFonts w:hint="default" w:ascii="Times New Roman" w:hAnsi="Times New Roman" w:eastAsia="宋体" w:cs="Times New Roman"/>
                      <w:bCs/>
                      <w:color w:val="000000"/>
                      <w:kern w:val="2"/>
                      <w:sz w:val="21"/>
                      <w:szCs w:val="21"/>
                      <w:highlight w:val="none"/>
                      <w:lang w:eastAsia="zh-CN"/>
                    </w:rPr>
                    <w:t>房</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eastAsia="宋体" w:cs="Times New Roman"/>
                      <w:bCs/>
                      <w:color w:val="000000"/>
                      <w:kern w:val="2"/>
                      <w:sz w:val="21"/>
                      <w:szCs w:val="21"/>
                      <w:highlight w:val="none"/>
                      <w:lang w:eastAsia="zh-CN"/>
                    </w:rPr>
                    <w:t>酸雾净化塔</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m高</w:t>
                  </w:r>
                  <w:r>
                    <w:rPr>
                      <w:rFonts w:hint="default" w:ascii="Times New Roman" w:hAnsi="Times New Roman" w:eastAsia="宋体" w:cs="Times New Roman"/>
                      <w:bCs/>
                      <w:color w:val="000000"/>
                      <w:kern w:val="2"/>
                      <w:sz w:val="21"/>
                      <w:szCs w:val="21"/>
                      <w:highlight w:val="none"/>
                      <w:lang w:eastAsia="zh-CN"/>
                    </w:rPr>
                    <w:t>排气筒</w:t>
                  </w:r>
                  <w:r>
                    <w:rPr>
                      <w:rFonts w:hint="eastAsia" w:ascii="Times New Roman" w:hAnsi="Times New Roman" w:cs="Times New Roman"/>
                      <w:bCs/>
                      <w:color w:val="000000"/>
                      <w:kern w:val="2"/>
                      <w:sz w:val="21"/>
                      <w:szCs w:val="21"/>
                      <w:highlight w:val="none"/>
                      <w:lang w:val="en-US" w:eastAsia="zh-CN"/>
                    </w:rPr>
                    <w:t>P3</w:t>
                  </w:r>
                </w:p>
              </w:tc>
              <w:tc>
                <w:tcPr>
                  <w:tcW w:w="2866" w:type="dxa"/>
                  <w:vMerge w:val="restart"/>
                  <w:tcBorders>
                    <w:tl2br w:val="nil"/>
                    <w:tr2bl w:val="nil"/>
                  </w:tcBorders>
                  <w:noWrap w:val="0"/>
                  <w:vAlign w:val="center"/>
                </w:tcPr>
                <w:p>
                  <w:pPr>
                    <w:spacing w:line="320" w:lineRule="exact"/>
                    <w:ind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《大气污染物综合排放标准》（GB16297-1996）表2中相关标准</w:t>
                  </w:r>
                  <w:r>
                    <w:rPr>
                      <w:rFonts w:hint="eastAsia" w:ascii="Times New Roman" w:hAnsi="Times New Roman" w:cs="Times New Roman"/>
                      <w:color w:val="auto"/>
                      <w:sz w:val="21"/>
                      <w:szCs w:val="21"/>
                      <w:highlight w:val="none"/>
                      <w:lang w:eastAsia="zh-CN"/>
                    </w:rPr>
                    <w:t>、</w:t>
                  </w:r>
                  <w:r>
                    <w:rPr>
                      <w:rFonts w:hint="default" w:ascii="Times New Roman" w:hAnsi="Times New Roman" w:eastAsia="宋体" w:cs="Times New Roman"/>
                      <w:color w:val="000000"/>
                      <w:sz w:val="21"/>
                      <w:szCs w:val="21"/>
                      <w:vertAlign w:val="baseline"/>
                      <w:lang w:eastAsia="zh-CN"/>
                    </w:rPr>
                    <w:t>《电镀污染物排放标准》(GB 21900-2008)中表5标准要求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酸洗</w:t>
                  </w:r>
                </w:p>
              </w:tc>
              <w:tc>
                <w:tcPr>
                  <w:tcW w:w="3810"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lang w:eastAsia="zh-CN"/>
                    </w:rPr>
                  </w:pPr>
                </w:p>
              </w:tc>
              <w:tc>
                <w:tcPr>
                  <w:tcW w:w="2866" w:type="dxa"/>
                  <w:vMerge w:val="continue"/>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食堂油烟</w:t>
                  </w:r>
                </w:p>
              </w:tc>
              <w:tc>
                <w:tcPr>
                  <w:tcW w:w="3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集气罩</w:t>
                  </w:r>
                  <w:r>
                    <w:rPr>
                      <w:rFonts w:hint="default" w:ascii="Times New Roman" w:hAnsi="Times New Roman" w:cs="Times New Roman"/>
                      <w:color w:val="auto"/>
                      <w:sz w:val="21"/>
                      <w:szCs w:val="21"/>
                      <w:highlight w:val="none"/>
                      <w:lang w:val="en-US" w:eastAsia="zh-CN"/>
                    </w:rPr>
                    <w:t>+油烟净化器1套</w:t>
                  </w:r>
                </w:p>
              </w:tc>
              <w:tc>
                <w:tcPr>
                  <w:tcW w:w="2866"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bCs/>
                      <w:color w:val="auto"/>
                      <w:sz w:val="21"/>
                      <w:szCs w:val="21"/>
                      <w:highlight w:val="none"/>
                    </w:rPr>
                    <w:t>《饮食业油烟排放标准（试行）》（GB18483-2001）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restart"/>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废水</w:t>
                  </w:r>
                </w:p>
              </w:tc>
              <w:tc>
                <w:tcPr>
                  <w:tcW w:w="1184" w:type="dxa"/>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生活废水</w:t>
                  </w:r>
                </w:p>
              </w:tc>
              <w:tc>
                <w:tcPr>
                  <w:tcW w:w="3810" w:type="dxa"/>
                  <w:tcBorders>
                    <w:tl2br w:val="nil"/>
                    <w:tr2bl w:val="nil"/>
                  </w:tcBorders>
                  <w:noWrap w:val="0"/>
                  <w:vAlign w:val="center"/>
                </w:tcPr>
                <w:p>
                  <w:pPr>
                    <w:pStyle w:val="2"/>
                    <w:spacing w:line="320" w:lineRule="exact"/>
                    <w:ind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隔油器</w:t>
                  </w:r>
                  <w:r>
                    <w:rPr>
                      <w:rFonts w:hint="default" w:ascii="Times New Roman" w:hAnsi="Times New Roman" w:cs="Times New Roman"/>
                      <w:color w:val="auto"/>
                      <w:sz w:val="21"/>
                      <w:szCs w:val="21"/>
                      <w:highlight w:val="none"/>
                      <w:lang w:val="en-US" w:eastAsia="zh-CN"/>
                    </w:rPr>
                    <w:t>+化粪池1套</w:t>
                  </w:r>
                </w:p>
              </w:tc>
              <w:tc>
                <w:tcPr>
                  <w:tcW w:w="2866"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000000"/>
                      <w:sz w:val="21"/>
                      <w:szCs w:val="21"/>
                      <w:vertAlign w:val="baseline"/>
                      <w:lang w:eastAsia="zh-CN"/>
                    </w:rPr>
                    <w:t>《污水综合排放标准》（</w:t>
                  </w:r>
                  <w:r>
                    <w:rPr>
                      <w:rFonts w:hint="default" w:ascii="Times New Roman" w:hAnsi="Times New Roman" w:eastAsia="宋体" w:cs="Times New Roman"/>
                      <w:color w:val="000000"/>
                      <w:sz w:val="21"/>
                      <w:szCs w:val="21"/>
                      <w:vertAlign w:val="baseline"/>
                      <w:lang w:val="en-US" w:eastAsia="zh-CN"/>
                    </w:rPr>
                    <w:t>GB8978-1996）三级标准要求，氨氮参照执行《污水排入城镇下水道水质标准》（GB/T31962-2015）B标准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生产废水</w:t>
                  </w:r>
                </w:p>
              </w:tc>
              <w:tc>
                <w:tcPr>
                  <w:tcW w:w="3810" w:type="dxa"/>
                  <w:tcBorders>
                    <w:tl2br w:val="nil"/>
                    <w:tr2bl w:val="nil"/>
                  </w:tcBorders>
                  <w:noWrap w:val="0"/>
                  <w:vAlign w:val="center"/>
                </w:tcPr>
                <w:p>
                  <w:pPr>
                    <w:pStyle w:val="2"/>
                    <w:spacing w:line="320" w:lineRule="exact"/>
                    <w:ind w:leftChars="0" w:firstLine="0" w:firstLineChars="0"/>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eastAsia="zh-CN"/>
                    </w:rPr>
                    <w:t>废水处理系统</w:t>
                  </w:r>
                  <w:r>
                    <w:rPr>
                      <w:rFonts w:hint="eastAsia" w:ascii="Times New Roman" w:hAnsi="Times New Roman" w:cs="Times New Roman"/>
                      <w:color w:val="auto"/>
                      <w:sz w:val="21"/>
                      <w:szCs w:val="21"/>
                      <w:highlight w:val="none"/>
                      <w:lang w:val="en-US" w:eastAsia="zh-CN"/>
                    </w:rPr>
                    <w:t>1套</w:t>
                  </w:r>
                </w:p>
              </w:tc>
              <w:tc>
                <w:tcPr>
                  <w:tcW w:w="2866" w:type="dxa"/>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color w:val="000000"/>
                      <w:sz w:val="21"/>
                      <w:szCs w:val="21"/>
                      <w:vertAlign w:val="baseline"/>
                      <w:lang w:val="en-US" w:eastAsia="zh-CN"/>
                    </w:rPr>
                  </w:pPr>
                  <w:r>
                    <w:rPr>
                      <w:rFonts w:hint="eastAsia" w:ascii="Times New Roman" w:hAnsi="Times New Roman" w:cs="Times New Roman"/>
                      <w:color w:val="000000"/>
                      <w:kern w:val="2"/>
                      <w:sz w:val="21"/>
                      <w:szCs w:val="21"/>
                      <w:highlight w:val="none"/>
                      <w:lang w:val="en-US" w:eastAsia="zh-CN" w:bidi="ar-SA"/>
                    </w:rPr>
                    <w:t>满足生产回用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噪声</w:t>
                  </w:r>
                </w:p>
              </w:tc>
              <w:tc>
                <w:tcPr>
                  <w:tcW w:w="1184"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设备噪声</w:t>
                  </w:r>
                </w:p>
              </w:tc>
              <w:tc>
                <w:tcPr>
                  <w:tcW w:w="3810"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选用先进低噪声设备</w:t>
                  </w:r>
                  <w:r>
                    <w:rPr>
                      <w:rFonts w:hint="default" w:ascii="Times New Roman" w:hAnsi="Times New Roman" w:cs="Times New Roman"/>
                      <w:color w:val="auto"/>
                      <w:sz w:val="21"/>
                      <w:szCs w:val="21"/>
                      <w:highlight w:val="none"/>
                    </w:rPr>
                    <w:t>；高噪声设备设置基础减振设施等</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sz w:val="21"/>
                      <w:szCs w:val="21"/>
                      <w:highlight w:val="none"/>
                    </w:rPr>
                    <w:t>厂界1#、2#、3#、5#、6#和7#点声环境质量的昼夜间现状监测值均符合</w:t>
                  </w:r>
                  <w:r>
                    <w:rPr>
                      <w:rFonts w:hint="default" w:ascii="Times New Roman" w:hAnsi="Times New Roman" w:cs="Times New Roman"/>
                      <w:color w:val="auto"/>
                      <w:sz w:val="21"/>
                      <w:szCs w:val="21"/>
                      <w:highlight w:val="none"/>
                      <w:lang w:val="en-US" w:eastAsia="zh-CN"/>
                    </w:rPr>
                    <w:t>《工业企业厂界环境噪声排放标准》（GB12348-2008）</w:t>
                  </w:r>
                  <w:r>
                    <w:rPr>
                      <w:rFonts w:hint="default" w:ascii="Times New Roman" w:hAnsi="Times New Roman" w:cs="Times New Roman"/>
                      <w:color w:val="auto"/>
                      <w:sz w:val="21"/>
                      <w:szCs w:val="21"/>
                      <w:highlight w:val="none"/>
                    </w:rPr>
                    <w:t>中的3类标准；厂界4#点声环境质量的昼夜间现状监测值均符合</w:t>
                  </w:r>
                  <w:r>
                    <w:rPr>
                      <w:rFonts w:hint="default" w:ascii="Times New Roman" w:hAnsi="Times New Roman" w:cs="Times New Roman"/>
                      <w:color w:val="auto"/>
                      <w:sz w:val="21"/>
                      <w:szCs w:val="21"/>
                      <w:highlight w:val="none"/>
                      <w:lang w:val="en-US" w:eastAsia="zh-CN"/>
                    </w:rPr>
                    <w:t>《工业企业厂界环境噪声排放标准》（GB12348-2008）</w:t>
                  </w:r>
                  <w:r>
                    <w:rPr>
                      <w:rFonts w:hint="default" w:ascii="Times New Roman" w:hAnsi="Times New Roman" w:cs="Times New Roman"/>
                      <w:color w:val="auto"/>
                      <w:sz w:val="21"/>
                      <w:szCs w:val="21"/>
                      <w:highlight w:val="none"/>
                    </w:rPr>
                    <w:t>中的4类标准；敏感点姬家殿村8#</w:t>
                  </w:r>
                  <w:r>
                    <w:rPr>
                      <w:rFonts w:hint="eastAsia" w:ascii="Times New Roman" w:hAnsi="Times New Roman" w:cs="Times New Roman"/>
                      <w:color w:val="auto"/>
                      <w:sz w:val="21"/>
                      <w:szCs w:val="21"/>
                      <w:highlight w:val="none"/>
                      <w:lang w:eastAsia="zh-CN"/>
                    </w:rPr>
                    <w:t>、蓝光雍锦半岛</w:t>
                  </w:r>
                  <w:r>
                    <w:rPr>
                      <w:rFonts w:hint="eastAsia"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声环境质量的昼夜间现状监测值均符合GB3096-2008《声环境质量标准》中的2类标准。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restart"/>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固废</w:t>
                  </w:r>
                </w:p>
              </w:tc>
              <w:tc>
                <w:tcPr>
                  <w:tcW w:w="1184"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生活垃圾</w:t>
                  </w:r>
                </w:p>
              </w:tc>
              <w:tc>
                <w:tcPr>
                  <w:tcW w:w="3810"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分类收集，定期清运处理</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达到生活垃圾处理要求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spacing w:line="320" w:lineRule="exact"/>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一般固废</w:t>
                  </w:r>
                </w:p>
              </w:tc>
              <w:tc>
                <w:tcPr>
                  <w:tcW w:w="3810"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eastAsia="宋体" w:cs="Times New Roman"/>
                      <w:b/>
                      <w:bCs/>
                      <w:color w:val="auto"/>
                      <w:kern w:val="2"/>
                      <w:sz w:val="21"/>
                      <w:szCs w:val="21"/>
                      <w:highlight w:val="none"/>
                      <w:lang w:eastAsia="zh-CN"/>
                    </w:rPr>
                  </w:pPr>
                  <w:r>
                    <w:rPr>
                      <w:rFonts w:hint="default" w:ascii="Times New Roman" w:hAnsi="Times New Roman" w:eastAsia="宋体" w:cs="Times New Roman"/>
                      <w:color w:val="auto"/>
                      <w:kern w:val="2"/>
                      <w:sz w:val="21"/>
                      <w:szCs w:val="21"/>
                      <w:highlight w:val="none"/>
                      <w:lang w:eastAsia="zh-CN"/>
                    </w:rPr>
                    <w:t>一般固废暂存间</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《一般工业固体废物贮存、处理场污染控制标准》（GB18599-2001）</w:t>
                  </w:r>
                  <w:r>
                    <w:rPr>
                      <w:rFonts w:hint="default" w:ascii="Times New Roman" w:hAnsi="Times New Roman" w:cs="Times New Roman"/>
                      <w:color w:val="auto"/>
                      <w:kern w:val="2"/>
                      <w:sz w:val="21"/>
                      <w:szCs w:val="21"/>
                      <w:highlight w:val="none"/>
                      <w:lang w:eastAsia="zh-CN"/>
                    </w:rPr>
                    <w:t>及</w:t>
                  </w:r>
                  <w:r>
                    <w:rPr>
                      <w:rFonts w:hint="default" w:ascii="Times New Roman" w:hAnsi="Times New Roman" w:cs="Times New Roman"/>
                      <w:color w:val="auto"/>
                      <w:kern w:val="2"/>
                      <w:sz w:val="21"/>
                      <w:szCs w:val="21"/>
                      <w:highlight w:val="none"/>
                    </w:rPr>
                    <w:t>2013年修改中有关规定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184" w:type="dxa"/>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危险废物</w:t>
                  </w:r>
                </w:p>
              </w:tc>
              <w:tc>
                <w:tcPr>
                  <w:tcW w:w="3810"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cs="Times New Roman"/>
                      <w:color w:val="auto"/>
                      <w:kern w:val="2"/>
                      <w:sz w:val="21"/>
                      <w:szCs w:val="21"/>
                      <w:highlight w:val="none"/>
                    </w:rPr>
                    <w:t>暂存于</w:t>
                  </w:r>
                  <w:r>
                    <w:rPr>
                      <w:rFonts w:hint="default" w:ascii="Times New Roman" w:hAnsi="Times New Roman" w:cs="Times New Roman"/>
                      <w:color w:val="auto"/>
                      <w:sz w:val="21"/>
                      <w:szCs w:val="21"/>
                      <w:highlight w:val="none"/>
                    </w:rPr>
                    <w:t>危废暂存间（约</w:t>
                  </w:r>
                  <w:r>
                    <w:rPr>
                      <w:rFonts w:hint="default" w:ascii="Times New Roman" w:hAnsi="Times New Roman" w:cs="Times New Roman"/>
                      <w:color w:val="auto"/>
                      <w:sz w:val="21"/>
                      <w:szCs w:val="21"/>
                      <w:highlight w:val="none"/>
                      <w:lang w:val="en-US" w:eastAsia="zh-CN"/>
                    </w:rPr>
                    <w:t>15</w:t>
                  </w:r>
                  <w:r>
                    <w:rPr>
                      <w:rFonts w:hint="default" w:ascii="Times New Roman" w:hAnsi="Times New Roman" w:cs="Times New Roman"/>
                      <w:color w:val="auto"/>
                      <w:sz w:val="21"/>
                      <w:szCs w:val="21"/>
                      <w:highlight w:val="none"/>
                    </w:rPr>
                    <w:t>m</w:t>
                  </w:r>
                  <w:r>
                    <w:rPr>
                      <w:rFonts w:hint="default" w:ascii="Times New Roman" w:hAnsi="Times New Roman" w:cs="Times New Roman"/>
                      <w:color w:val="auto"/>
                      <w:sz w:val="21"/>
                      <w:szCs w:val="21"/>
                      <w:highlight w:val="none"/>
                      <w:vertAlign w:val="superscript"/>
                    </w:rPr>
                    <w:t>2</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kern w:val="2"/>
                      <w:sz w:val="21"/>
                      <w:szCs w:val="21"/>
                      <w:highlight w:val="none"/>
                    </w:rPr>
                    <w:t>交有资质单位</w:t>
                  </w:r>
                  <w:r>
                    <w:rPr>
                      <w:rFonts w:hint="default" w:ascii="Times New Roman" w:hAnsi="Times New Roman" w:cs="Times New Roman"/>
                      <w:color w:val="auto"/>
                      <w:kern w:val="2"/>
                      <w:sz w:val="21"/>
                      <w:szCs w:val="21"/>
                      <w:highlight w:val="none"/>
                      <w:lang w:eastAsia="zh-CN"/>
                    </w:rPr>
                    <w:t>处置</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危险废物贮存污染控制标准》(GB18597-2001)及</w:t>
                  </w:r>
                  <w:r>
                    <w:rPr>
                      <w:rFonts w:hint="default" w:ascii="Times New Roman" w:hAnsi="Times New Roman" w:cs="Times New Roman"/>
                      <w:color w:val="auto"/>
                      <w:kern w:val="2"/>
                      <w:sz w:val="21"/>
                      <w:szCs w:val="21"/>
                      <w:highlight w:val="none"/>
                      <w:lang w:val="en-US" w:eastAsia="zh-CN"/>
                    </w:rPr>
                    <w:t>2013年</w:t>
                  </w:r>
                  <w:r>
                    <w:rPr>
                      <w:rFonts w:hint="default" w:ascii="Times New Roman" w:hAnsi="Times New Roman" w:cs="Times New Roman"/>
                      <w:color w:val="auto"/>
                      <w:kern w:val="2"/>
                      <w:sz w:val="21"/>
                      <w:szCs w:val="21"/>
                      <w:highlight w:val="none"/>
                    </w:rPr>
                    <w:t>修改单中相关规定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850" w:type="dxa"/>
                  <w:gridSpan w:val="2"/>
                  <w:vMerge w:val="restart"/>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环境风险</w:t>
                  </w:r>
                </w:p>
              </w:tc>
              <w:tc>
                <w:tcPr>
                  <w:tcW w:w="3810"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eastAsia="宋体" w:cs="Times New Roman"/>
                      <w:color w:val="auto"/>
                      <w:kern w:val="2"/>
                      <w:sz w:val="21"/>
                      <w:szCs w:val="21"/>
                      <w:highlight w:val="none"/>
                      <w:lang w:val="en-US" w:eastAsia="zh-CN"/>
                    </w:rPr>
                  </w:pPr>
                  <w:r>
                    <w:rPr>
                      <w:rFonts w:hint="default" w:ascii="Times New Roman" w:hAnsi="Times New Roman" w:cs="Times New Roman"/>
                      <w:color w:val="auto"/>
                      <w:sz w:val="21"/>
                      <w:szCs w:val="21"/>
                      <w:highlight w:val="none"/>
                      <w:lang w:eastAsia="zh-CN"/>
                    </w:rPr>
                    <w:t>一座</w:t>
                  </w:r>
                  <w:r>
                    <w:rPr>
                      <w:rFonts w:hint="default" w:ascii="Times New Roman" w:hAnsi="Times New Roman" w:cs="Times New Roman"/>
                      <w:color w:val="auto"/>
                      <w:sz w:val="21"/>
                      <w:szCs w:val="21"/>
                      <w:highlight w:val="none"/>
                      <w:lang w:val="en-US" w:eastAsia="zh-CN"/>
                    </w:rPr>
                    <w:t>事故应急池不小于30m</w:t>
                  </w:r>
                  <w:r>
                    <w:rPr>
                      <w:rFonts w:hint="default" w:ascii="Times New Roman" w:hAnsi="Times New Roman" w:cs="Times New Roman"/>
                      <w:color w:val="auto"/>
                      <w:sz w:val="21"/>
                      <w:szCs w:val="21"/>
                      <w:highlight w:val="none"/>
                      <w:vertAlign w:val="superscript"/>
                      <w:lang w:val="en-US" w:eastAsia="zh-CN"/>
                    </w:rPr>
                    <w:t>3</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cs="Times New Roman"/>
                      <w:color w:val="auto"/>
                      <w:kern w:val="2"/>
                      <w:sz w:val="21"/>
                      <w:szCs w:val="21"/>
                      <w:highlight w:val="none"/>
                    </w:rPr>
                    <w:t>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66" w:type="dxa"/>
                  <w:vMerge w:val="continue"/>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p>
              </w:tc>
              <w:tc>
                <w:tcPr>
                  <w:tcW w:w="1850" w:type="dxa"/>
                  <w:gridSpan w:val="2"/>
                  <w:vMerge w:val="continue"/>
                  <w:tcBorders>
                    <w:tl2br w:val="nil"/>
                    <w:tr2bl w:val="nil"/>
                  </w:tcBorders>
                  <w:noWrap w:val="0"/>
                  <w:vAlign w:val="center"/>
                </w:tcPr>
                <w:p>
                  <w:pPr>
                    <w:spacing w:line="320" w:lineRule="exact"/>
                    <w:ind w:firstLine="0" w:firstLineChars="0"/>
                    <w:jc w:val="center"/>
                    <w:rPr>
                      <w:rFonts w:hint="default" w:ascii="Times New Roman" w:hAnsi="Times New Roman" w:cs="Times New Roman"/>
                      <w:color w:val="auto"/>
                      <w:sz w:val="21"/>
                      <w:szCs w:val="21"/>
                      <w:highlight w:val="none"/>
                    </w:rPr>
                  </w:pPr>
                </w:p>
              </w:tc>
              <w:tc>
                <w:tcPr>
                  <w:tcW w:w="3810"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酸碱洗车间、危废暂存间等防渗处理</w:t>
                  </w:r>
                </w:p>
              </w:tc>
              <w:tc>
                <w:tcPr>
                  <w:tcW w:w="2866" w:type="dxa"/>
                  <w:tcBorders>
                    <w:tl2br w:val="nil"/>
                    <w:tr2bl w:val="nil"/>
                  </w:tcBorders>
                  <w:noWrap w:val="0"/>
                  <w:vAlign w:val="center"/>
                </w:tcPr>
                <w:p>
                  <w:pPr>
                    <w:pStyle w:val="8"/>
                    <w:spacing w:after="0" w:line="320" w:lineRule="exact"/>
                    <w:ind w:firstLine="0" w:firstLineChars="0"/>
                    <w:jc w:val="center"/>
                    <w:rPr>
                      <w:rFonts w:hint="default" w:ascii="Times New Roman" w:hAnsi="Times New Roman" w:cs="Times New Roman"/>
                      <w:color w:val="auto"/>
                      <w:kern w:val="2"/>
                      <w:sz w:val="21"/>
                      <w:szCs w:val="21"/>
                      <w:highlight w:val="none"/>
                    </w:rPr>
                  </w:pPr>
                  <w:r>
                    <w:rPr>
                      <w:rFonts w:hint="default" w:ascii="Times New Roman" w:hAnsi="Times New Roman" w:eastAsia="宋体" w:cs="Times New Roman"/>
                      <w:color w:val="auto"/>
                      <w:sz w:val="21"/>
                      <w:szCs w:val="21"/>
                    </w:rPr>
                    <w:t>防渗层为至少1m厚粘土层（渗透系数不大于1.0×10</w:t>
                  </w:r>
                  <w:r>
                    <w:rPr>
                      <w:rFonts w:hint="default" w:ascii="Times New Roman" w:hAnsi="Times New Roman" w:eastAsia="宋体" w:cs="Times New Roman"/>
                      <w:color w:val="auto"/>
                      <w:sz w:val="21"/>
                      <w:szCs w:val="21"/>
                      <w:vertAlign w:val="superscript"/>
                    </w:rPr>
                    <w:t>-7</w:t>
                  </w:r>
                  <w:r>
                    <w:rPr>
                      <w:rFonts w:hint="default" w:ascii="Times New Roman" w:hAnsi="Times New Roman" w:eastAsia="宋体" w:cs="Times New Roman"/>
                      <w:color w:val="auto"/>
                      <w:sz w:val="21"/>
                      <w:szCs w:val="21"/>
                    </w:rPr>
                    <w:t>cm/s）</w:t>
                  </w:r>
                </w:p>
              </w:tc>
            </w:tr>
          </w:tbl>
          <w:p>
            <w:pPr>
              <w:spacing w:line="440" w:lineRule="exact"/>
              <w:ind w:firstLine="0" w:firstLineChars="0"/>
              <w:jc w:val="center"/>
              <w:rPr>
                <w:rFonts w:hint="default" w:ascii="Times New Roman" w:hAnsi="Times New Roman" w:cs="Times New Roman"/>
                <w:b/>
                <w:bCs/>
                <w:color w:val="auto"/>
                <w:sz w:val="21"/>
                <w:szCs w:val="21"/>
                <w:highlight w:val="none"/>
              </w:rPr>
            </w:pPr>
          </w:p>
          <w:p>
            <w:pPr>
              <w:spacing w:line="440" w:lineRule="exact"/>
              <w:ind w:firstLine="0" w:firstLineChars="0"/>
              <w:jc w:val="center"/>
              <w:rPr>
                <w:rFonts w:hint="default" w:ascii="Times New Roman" w:hAnsi="Times New Roman" w:cs="Times New Roman"/>
                <w:b/>
                <w:bCs/>
                <w:color w:val="auto"/>
                <w:sz w:val="21"/>
                <w:szCs w:val="21"/>
                <w:highlight w:val="none"/>
              </w:rPr>
            </w:pPr>
          </w:p>
          <w:p>
            <w:pPr>
              <w:spacing w:line="440" w:lineRule="exact"/>
              <w:ind w:firstLine="0" w:firstLineChars="0"/>
              <w:jc w:val="center"/>
              <w:rPr>
                <w:rFonts w:hint="default" w:ascii="Times New Roman" w:hAnsi="Times New Roman" w:cs="Times New Roman"/>
                <w:b/>
                <w:bCs/>
                <w:color w:val="auto"/>
                <w:sz w:val="21"/>
                <w:szCs w:val="21"/>
                <w:highlight w:val="none"/>
              </w:rPr>
            </w:pPr>
          </w:p>
          <w:p>
            <w:pPr>
              <w:spacing w:line="440" w:lineRule="exact"/>
              <w:ind w:firstLine="0" w:firstLineChars="0"/>
              <w:jc w:val="center"/>
              <w:rPr>
                <w:rFonts w:hint="default" w:ascii="Times New Roman" w:hAnsi="Times New Roman" w:cs="Times New Roman"/>
                <w:b/>
                <w:bCs/>
                <w:color w:val="auto"/>
                <w:sz w:val="21"/>
                <w:szCs w:val="21"/>
                <w:highlight w:val="none"/>
              </w:rPr>
            </w:pPr>
          </w:p>
          <w:p>
            <w:pPr>
              <w:spacing w:line="440" w:lineRule="exact"/>
              <w:ind w:firstLine="0" w:firstLineChars="0"/>
              <w:jc w:val="center"/>
              <w:rPr>
                <w:rFonts w:hint="default" w:ascii="Times New Roman" w:hAnsi="Times New Roman" w:cs="Times New Roman"/>
                <w:b/>
                <w:bCs/>
                <w:color w:val="auto"/>
                <w:sz w:val="21"/>
                <w:szCs w:val="21"/>
                <w:highlight w:val="none"/>
              </w:rPr>
            </w:pPr>
          </w:p>
          <w:p>
            <w:pPr>
              <w:spacing w:line="440" w:lineRule="exact"/>
              <w:ind w:firstLine="0" w:firstLineChars="0"/>
              <w:jc w:val="center"/>
              <w:rPr>
                <w:rFonts w:hint="default" w:ascii="Times New Roman" w:hAnsi="Times New Roman" w:cs="Times New Roman"/>
                <w:b/>
                <w:bCs/>
                <w:color w:val="auto"/>
                <w:sz w:val="21"/>
                <w:szCs w:val="21"/>
                <w:highlight w:val="none"/>
              </w:rPr>
            </w:pPr>
          </w:p>
          <w:p>
            <w:pPr>
              <w:spacing w:line="440" w:lineRule="exact"/>
              <w:ind w:firstLine="0" w:firstLineChars="0"/>
              <w:jc w:val="center"/>
              <w:rPr>
                <w:rFonts w:hint="default" w:ascii="Times New Roman" w:hAnsi="Times New Roman" w:cs="Times New Roman"/>
                <w:b/>
                <w:bCs/>
                <w:color w:val="auto"/>
                <w:sz w:val="21"/>
                <w:szCs w:val="21"/>
                <w:highlight w:val="none"/>
              </w:rPr>
            </w:pPr>
          </w:p>
          <w:p>
            <w:pPr>
              <w:pStyle w:val="2"/>
              <w:rPr>
                <w:rFonts w:hint="default" w:ascii="Times New Roman" w:hAnsi="Times New Roman" w:cs="Times New Roman"/>
                <w:b/>
                <w:bCs/>
                <w:color w:val="auto"/>
                <w:sz w:val="21"/>
                <w:szCs w:val="21"/>
                <w:highlight w:val="none"/>
              </w:rPr>
            </w:pPr>
          </w:p>
          <w:p>
            <w:pPr>
              <w:rPr>
                <w:rFonts w:hint="default" w:ascii="Times New Roman" w:hAnsi="Times New Roman" w:cs="Times New Roman"/>
                <w:b/>
                <w:bCs/>
                <w:color w:val="auto"/>
                <w:sz w:val="21"/>
                <w:szCs w:val="21"/>
                <w:highlight w:val="none"/>
              </w:rPr>
            </w:pPr>
          </w:p>
          <w:p>
            <w:pPr>
              <w:pStyle w:val="2"/>
              <w:rPr>
                <w:rFonts w:hint="default" w:ascii="Times New Roman" w:hAnsi="Times New Roman" w:cs="Times New Roman"/>
                <w:b/>
                <w:bCs/>
                <w:color w:val="auto"/>
                <w:sz w:val="21"/>
                <w:szCs w:val="21"/>
                <w:highlight w:val="none"/>
              </w:rPr>
            </w:pPr>
          </w:p>
          <w:p>
            <w:pPr>
              <w:rPr>
                <w:rFonts w:hint="default" w:ascii="Times New Roman" w:hAnsi="Times New Roman" w:cs="Times New Roman"/>
                <w:b/>
                <w:bCs/>
                <w:color w:val="auto"/>
                <w:sz w:val="21"/>
                <w:szCs w:val="21"/>
                <w:highlight w:val="none"/>
              </w:rPr>
            </w:pPr>
          </w:p>
          <w:p>
            <w:pPr>
              <w:pStyle w:val="2"/>
              <w:rPr>
                <w:rFonts w:hint="default" w:ascii="Times New Roman" w:hAnsi="Times New Roman" w:cs="Times New Roman"/>
                <w:b/>
                <w:bCs/>
                <w:color w:val="auto"/>
                <w:sz w:val="21"/>
                <w:szCs w:val="21"/>
                <w:highlight w:val="none"/>
              </w:rPr>
            </w:pPr>
          </w:p>
          <w:p>
            <w:pPr>
              <w:rPr>
                <w:rFonts w:hint="default" w:ascii="Times New Roman" w:hAnsi="Times New Roman" w:cs="Times New Roman"/>
                <w:b/>
                <w:bCs/>
                <w:color w:val="auto"/>
                <w:sz w:val="21"/>
                <w:szCs w:val="21"/>
                <w:highlight w:val="none"/>
              </w:rPr>
            </w:pPr>
          </w:p>
          <w:p>
            <w:pPr>
              <w:pStyle w:val="2"/>
              <w:rPr>
                <w:rFonts w:hint="default" w:ascii="Times New Roman" w:hAnsi="Times New Roman" w:cs="Times New Roman"/>
                <w:b/>
                <w:bCs/>
                <w:color w:val="auto"/>
                <w:sz w:val="21"/>
                <w:szCs w:val="21"/>
                <w:highlight w:val="none"/>
              </w:rPr>
            </w:pPr>
          </w:p>
          <w:p>
            <w:pPr>
              <w:rPr>
                <w:rFonts w:hint="default" w:ascii="Times New Roman" w:hAnsi="Times New Roman" w:cs="Times New Roman"/>
                <w:b/>
                <w:bCs/>
                <w:color w:val="auto"/>
                <w:sz w:val="21"/>
                <w:szCs w:val="21"/>
                <w:highlight w:val="none"/>
              </w:rPr>
            </w:pPr>
          </w:p>
          <w:p>
            <w:pPr>
              <w:spacing w:line="440" w:lineRule="exact"/>
              <w:ind w:firstLine="0" w:firstLineChars="0"/>
              <w:jc w:val="both"/>
              <w:rPr>
                <w:rFonts w:hint="default" w:ascii="Times New Roman" w:hAnsi="Times New Roman" w:cs="Times New Roman"/>
                <w:b/>
                <w:bCs/>
                <w:color w:val="auto"/>
                <w:sz w:val="21"/>
                <w:szCs w:val="21"/>
                <w:highlight w:val="none"/>
              </w:rPr>
            </w:pPr>
          </w:p>
          <w:p>
            <w:pPr>
              <w:tabs>
                <w:tab w:val="left" w:pos="1545"/>
              </w:tabs>
              <w:jc w:val="left"/>
              <w:rPr>
                <w:rFonts w:hint="default" w:ascii="Times New Roman" w:hAnsi="Times New Roman" w:eastAsia="宋体" w:cs="Times New Roman"/>
                <w:color w:val="000000"/>
                <w:kern w:val="2"/>
                <w:sz w:val="10"/>
                <w:szCs w:val="10"/>
                <w:highlight w:val="none"/>
                <w:lang w:val="en-US" w:eastAsia="zh-CN" w:bidi="ar-SA"/>
              </w:rPr>
            </w:pPr>
          </w:p>
        </w:tc>
      </w:tr>
    </w:tbl>
    <w:p>
      <w:pPr>
        <w:spacing w:line="500" w:lineRule="atLeast"/>
        <w:rPr>
          <w:rFonts w:hint="default" w:ascii="Times New Roman" w:hAnsi="Times New Roman" w:eastAsia="黑体" w:cs="Times New Roman"/>
          <w:b/>
          <w:bCs/>
          <w:color w:val="000000"/>
          <w:sz w:val="28"/>
          <w:szCs w:val="28"/>
          <w:highlight w:val="none"/>
          <w:lang w:eastAsia="zh-CN"/>
        </w:rPr>
      </w:pPr>
      <w:r>
        <w:rPr>
          <w:rFonts w:hint="eastAsia" w:ascii="Times New Roman" w:hAnsi="Times New Roman" w:eastAsia="黑体" w:cs="Times New Roman"/>
          <w:b/>
          <w:bCs/>
          <w:color w:val="000000"/>
          <w:sz w:val="28"/>
          <w:szCs w:val="28"/>
          <w:highlight w:val="none"/>
          <w:lang w:eastAsia="zh-CN"/>
        </w:rPr>
        <w:t>八、</w:t>
      </w:r>
      <w:r>
        <w:rPr>
          <w:rFonts w:hint="default" w:ascii="Times New Roman" w:hAnsi="Times New Roman" w:eastAsia="黑体" w:cs="Times New Roman"/>
          <w:b/>
          <w:bCs/>
          <w:color w:val="000000"/>
          <w:sz w:val="28"/>
          <w:szCs w:val="28"/>
          <w:highlight w:val="none"/>
          <w:lang w:eastAsia="zh-CN"/>
        </w:rPr>
        <w:t>建设项目拟采取的防治措施及预期治理效果</w:t>
      </w:r>
    </w:p>
    <w:tbl>
      <w:tblPr>
        <w:tblStyle w:val="26"/>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01"/>
        <w:gridCol w:w="1200"/>
        <w:gridCol w:w="3255"/>
        <w:gridCol w:w="26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367" w:type="dxa"/>
            <w:tcBorders>
              <w:tl2br w:val="nil"/>
              <w:tr2bl w:val="nil"/>
            </w:tcBorders>
            <w:noWrap w:val="0"/>
            <w:vAlign w:val="top"/>
            <mc:AlternateContent>
              <mc:Choice Requires="wpsCustomData">
                <wpsCustomData:diagonals>
                  <wpsCustomData:diagonal from="10000" to="30000">
                    <wpsCustomData:border w:val="single" w:color="auto" w:sz="12" w:space="0"/>
                  </wpsCustomData:diagonal>
                </wpsCustomData:diagonals>
              </mc:Choice>
            </mc:AlternateContent>
          </w:tcPr>
          <w:p>
            <w:pPr>
              <w:adjustRightInd w:val="0"/>
              <w:snapToGrid w:val="0"/>
              <w:spacing w:line="240" w:lineRule="auto"/>
              <w:rPr>
                <w:rFonts w:hint="default" w:ascii="Times New Roman" w:hAnsi="Times New Roman" w:eastAsia="宋体" w:cs="Times New Roman"/>
                <w:b/>
                <w:bCs/>
                <w:color w:val="000000"/>
                <w:sz w:val="21"/>
                <w:szCs w:val="21"/>
                <w:highlight w:val="none"/>
              </w:rPr>
            </w:pPr>
          </w:p>
          <w:p>
            <w:pPr>
              <w:adjustRightInd w:val="0"/>
              <w:snapToGrid w:val="0"/>
              <w:spacing w:line="240" w:lineRule="auto"/>
              <mc:AlternateContent>
                <mc:Choice Requires="wpsCustomData">
                  <wpsCustomData:diagonalParaType/>
                </mc:Choice>
              </mc:AlternateContent>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类型</w:t>
            </w:r>
          </w:p>
          <w:p>
            <w:pPr>
              <w:adjustRightInd w:val="0"/>
              <w:spacing w:line="0" w:lineRule="atLeast"/>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内容</w:t>
            </w:r>
          </w:p>
        </w:tc>
        <w:tc>
          <w:tcPr>
            <w:tcW w:w="1001" w:type="dxa"/>
            <w:tcBorders>
              <w:tl2br w:val="nil"/>
              <w:tr2bl w:val="nil"/>
            </w:tcBorders>
            <w:noWrap w:val="0"/>
            <w:vAlign w:val="center"/>
          </w:tcPr>
          <w:p>
            <w:pPr>
              <w:adjustRightInd w:val="0"/>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排放源</w:t>
            </w:r>
          </w:p>
          <w:p>
            <w:pPr>
              <w:adjustRightInd w:val="0"/>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（编号）</w:t>
            </w:r>
          </w:p>
        </w:tc>
        <w:tc>
          <w:tcPr>
            <w:tcW w:w="1200" w:type="dxa"/>
            <w:tcBorders>
              <w:tl2br w:val="nil"/>
              <w:tr2bl w:val="nil"/>
            </w:tcBorders>
            <w:noWrap w:val="0"/>
            <w:vAlign w:val="center"/>
          </w:tcPr>
          <w:p>
            <w:pPr>
              <w:adjustRightInd w:val="0"/>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污染物名称</w:t>
            </w:r>
          </w:p>
        </w:tc>
        <w:tc>
          <w:tcPr>
            <w:tcW w:w="3255" w:type="dxa"/>
            <w:tcBorders>
              <w:tl2br w:val="nil"/>
              <w:tr2bl w:val="nil"/>
            </w:tcBorders>
            <w:noWrap w:val="0"/>
            <w:vAlign w:val="center"/>
          </w:tcPr>
          <w:p>
            <w:pPr>
              <w:adjustRightInd w:val="0"/>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防治措施</w:t>
            </w:r>
          </w:p>
        </w:tc>
        <w:tc>
          <w:tcPr>
            <w:tcW w:w="2671" w:type="dxa"/>
            <w:tcBorders>
              <w:tl2br w:val="nil"/>
              <w:tr2bl w:val="nil"/>
            </w:tcBorders>
            <w:noWrap w:val="0"/>
            <w:vAlign w:val="center"/>
          </w:tcPr>
          <w:p>
            <w:pPr>
              <w:adjustRightInd w:val="0"/>
              <w:spacing w:line="0" w:lineRule="atLeast"/>
              <w:jc w:val="center"/>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367" w:type="dxa"/>
            <w:vMerge w:val="restart"/>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大</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气</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污</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染</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物</w:t>
            </w:r>
          </w:p>
        </w:tc>
        <w:tc>
          <w:tcPr>
            <w:tcW w:w="1001" w:type="dxa"/>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r>
              <w:rPr>
                <w:rFonts w:hint="eastAsia" w:ascii="Times New Roman" w:hAnsi="Times New Roman" w:cs="Times New Roman"/>
                <w:color w:val="000000"/>
                <w:kern w:val="2"/>
                <w:sz w:val="21"/>
                <w:szCs w:val="21"/>
                <w:highlight w:val="none"/>
                <w:lang w:eastAsia="zh-CN"/>
              </w:rPr>
              <w:t>修磨</w:t>
            </w:r>
          </w:p>
        </w:tc>
        <w:tc>
          <w:tcPr>
            <w:tcW w:w="1200"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vertAlign w:val="baseline"/>
                <w:lang w:val="en-US" w:eastAsia="zh-CN"/>
              </w:rPr>
              <w:t>粉尘</w:t>
            </w:r>
          </w:p>
        </w:tc>
        <w:tc>
          <w:tcPr>
            <w:tcW w:w="32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default" w:ascii="Times New Roman" w:hAnsi="Times New Roman" w:eastAsia="宋体" w:cs="Times New Roman"/>
                <w:bCs/>
                <w:color w:val="000000"/>
                <w:kern w:val="2"/>
                <w:sz w:val="21"/>
                <w:szCs w:val="21"/>
                <w:highlight w:val="none"/>
                <w:lang w:val="en-US" w:eastAsia="zh-CN" w:bidi="ar-SA"/>
              </w:rPr>
            </w:pPr>
            <w:r>
              <w:rPr>
                <w:rFonts w:hint="default" w:ascii="Times New Roman" w:hAnsi="Times New Roman" w:eastAsia="宋体" w:cs="Times New Roman"/>
                <w:bCs/>
                <w:color w:val="000000"/>
                <w:kern w:val="2"/>
                <w:sz w:val="21"/>
                <w:szCs w:val="21"/>
                <w:highlight w:val="none"/>
                <w:lang w:eastAsia="zh-CN"/>
              </w:rPr>
              <w:t>集气罩+移动式布袋除尘器</w:t>
            </w:r>
          </w:p>
        </w:tc>
        <w:tc>
          <w:tcPr>
            <w:tcW w:w="2671"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vertAlign w:val="baseline"/>
                <w:lang w:eastAsia="zh-CN"/>
              </w:rPr>
              <w:t>《大气污染物综合排放标准》（GB16297-1996）标准限值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r>
              <w:rPr>
                <w:rFonts w:hint="default" w:ascii="Times New Roman" w:hAnsi="Times New Roman" w:eastAsia="宋体" w:cs="Times New Roman"/>
                <w:color w:val="000000"/>
                <w:kern w:val="2"/>
                <w:sz w:val="21"/>
                <w:szCs w:val="21"/>
                <w:highlight w:val="none"/>
                <w:lang w:eastAsia="zh-CN"/>
              </w:rPr>
              <w:t>喷砂</w:t>
            </w:r>
          </w:p>
        </w:tc>
        <w:tc>
          <w:tcPr>
            <w:tcW w:w="1200"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cs="Times New Roman"/>
                <w:color w:val="000000"/>
                <w:sz w:val="21"/>
                <w:szCs w:val="21"/>
                <w:vertAlign w:val="baseline"/>
                <w:lang w:val="en-US" w:eastAsia="zh-CN"/>
              </w:rPr>
            </w:pPr>
          </w:p>
        </w:tc>
        <w:tc>
          <w:tcPr>
            <w:tcW w:w="3255"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auto"/>
                <w:sz w:val="21"/>
                <w:szCs w:val="21"/>
                <w:highlight w:val="none"/>
                <w:lang w:val="en-US" w:eastAsia="zh-CN"/>
              </w:rPr>
              <w:t>1套</w:t>
            </w:r>
            <w:r>
              <w:rPr>
                <w:rFonts w:hint="default" w:ascii="Times New Roman" w:hAnsi="Times New Roman" w:cs="Times New Roman"/>
                <w:color w:val="auto"/>
                <w:sz w:val="21"/>
                <w:szCs w:val="21"/>
                <w:highlight w:val="none"/>
                <w:lang w:eastAsia="zh-CN"/>
              </w:rPr>
              <w:t>密闭</w:t>
            </w:r>
            <w:r>
              <w:rPr>
                <w:rFonts w:hint="eastAsia" w:ascii="Times New Roman" w:hAnsi="Times New Roman" w:cs="Times New Roman"/>
                <w:color w:val="auto"/>
                <w:sz w:val="21"/>
                <w:szCs w:val="21"/>
                <w:highlight w:val="none"/>
                <w:lang w:eastAsia="zh-CN"/>
              </w:rPr>
              <w:t>喷砂</w:t>
            </w:r>
            <w:r>
              <w:rPr>
                <w:rFonts w:hint="default" w:ascii="Times New Roman" w:hAnsi="Times New Roman" w:cs="Times New Roman"/>
                <w:color w:val="auto"/>
                <w:sz w:val="21"/>
                <w:szCs w:val="21"/>
                <w:highlight w:val="none"/>
                <w:lang w:eastAsia="zh-CN"/>
              </w:rPr>
              <w:t>房</w:t>
            </w:r>
            <w:r>
              <w:rPr>
                <w:rFonts w:hint="default" w:ascii="Times New Roman" w:hAnsi="Times New Roman" w:cs="Times New Roman"/>
                <w:color w:val="auto"/>
                <w:sz w:val="21"/>
                <w:szCs w:val="21"/>
                <w:highlight w:val="none"/>
                <w:lang w:val="en-US" w:eastAsia="zh-CN"/>
              </w:rPr>
              <w:t>+布袋除尘器+</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2</w:t>
            </w: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cs="Times New Roman"/>
                <w:color w:val="000000"/>
                <w:sz w:val="21"/>
                <w:szCs w:val="21"/>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r>
              <w:rPr>
                <w:rFonts w:hint="eastAsia" w:ascii="Times New Roman" w:hAnsi="Times New Roman" w:cs="Times New Roman"/>
                <w:color w:val="000000"/>
                <w:kern w:val="2"/>
                <w:sz w:val="21"/>
                <w:szCs w:val="21"/>
                <w:highlight w:val="none"/>
                <w:lang w:eastAsia="zh-CN"/>
              </w:rPr>
              <w:t>切割</w:t>
            </w:r>
          </w:p>
        </w:tc>
        <w:tc>
          <w:tcPr>
            <w:tcW w:w="1200"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cs="Times New Roman"/>
                <w:color w:val="000000"/>
                <w:sz w:val="21"/>
                <w:szCs w:val="21"/>
                <w:vertAlign w:val="baseline"/>
                <w:lang w:val="en-US" w:eastAsia="zh-CN"/>
              </w:rPr>
            </w:pPr>
          </w:p>
        </w:tc>
        <w:tc>
          <w:tcPr>
            <w:tcW w:w="3255"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1套</w:t>
            </w:r>
            <w:r>
              <w:rPr>
                <w:rFonts w:hint="default" w:ascii="Times New Roman" w:hAnsi="Times New Roman" w:cs="Times New Roman"/>
                <w:color w:val="auto"/>
                <w:sz w:val="21"/>
                <w:szCs w:val="21"/>
                <w:highlight w:val="none"/>
                <w:lang w:eastAsia="zh-CN"/>
              </w:rPr>
              <w:t>密闭焊接房</w:t>
            </w:r>
            <w:r>
              <w:rPr>
                <w:rFonts w:hint="default" w:ascii="Times New Roman" w:hAnsi="Times New Roman" w:cs="Times New Roman"/>
                <w:color w:val="auto"/>
                <w:sz w:val="21"/>
                <w:szCs w:val="21"/>
                <w:highlight w:val="none"/>
                <w:lang w:val="en-US" w:eastAsia="zh-CN"/>
              </w:rPr>
              <w:t>+布袋除尘器+</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w:t>
            </w:r>
            <w:r>
              <w:rPr>
                <w:rFonts w:hint="default" w:ascii="Times New Roman" w:hAnsi="Times New Roman" w:eastAsia="宋体" w:cs="Times New Roman"/>
                <w:bCs/>
                <w:color w:val="000000"/>
                <w:kern w:val="2"/>
                <w:sz w:val="21"/>
                <w:szCs w:val="21"/>
                <w:highlight w:val="none"/>
                <w:lang w:eastAsia="zh-CN"/>
              </w:rPr>
              <w:t>排气筒</w:t>
            </w:r>
            <w:r>
              <w:rPr>
                <w:rFonts w:hint="default" w:ascii="Times New Roman" w:hAnsi="Times New Roman" w:cs="Times New Roman"/>
                <w:bCs/>
                <w:color w:val="000000"/>
                <w:kern w:val="2"/>
                <w:sz w:val="21"/>
                <w:szCs w:val="21"/>
                <w:highlight w:val="none"/>
                <w:lang w:val="en-US" w:eastAsia="zh-CN"/>
              </w:rPr>
              <w:t>P</w:t>
            </w:r>
            <w:r>
              <w:rPr>
                <w:rFonts w:hint="eastAsia" w:ascii="Times New Roman" w:hAnsi="Times New Roman" w:cs="Times New Roman"/>
                <w:bCs/>
                <w:color w:val="000000"/>
                <w:kern w:val="2"/>
                <w:sz w:val="21"/>
                <w:szCs w:val="21"/>
                <w:highlight w:val="none"/>
                <w:lang w:val="en-US" w:eastAsia="zh-CN"/>
              </w:rPr>
              <w:t>1</w:t>
            </w: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cs="Times New Roman"/>
                <w:color w:val="000000"/>
                <w:sz w:val="21"/>
                <w:szCs w:val="21"/>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jc w:val="center"/>
              <w:rPr>
                <w:rFonts w:hint="eastAsia" w:ascii="Times New Roman" w:hAnsi="Times New Roman" w:eastAsia="宋体" w:cs="Times New Roman"/>
                <w:color w:val="000000"/>
                <w:kern w:val="0"/>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焊接</w:t>
            </w:r>
          </w:p>
        </w:tc>
        <w:tc>
          <w:tcPr>
            <w:tcW w:w="1200"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3255"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cs="Times New Roman"/>
                <w:color w:val="000000"/>
                <w:sz w:val="21"/>
                <w:szCs w:val="21"/>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67" w:type="dxa"/>
            <w:vMerge w:val="continue"/>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p>
        </w:tc>
        <w:tc>
          <w:tcPr>
            <w:tcW w:w="1001" w:type="dxa"/>
            <w:vMerge w:val="restart"/>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酸洗</w:t>
            </w:r>
            <w:r>
              <w:rPr>
                <w:rFonts w:hint="eastAsia" w:ascii="Times New Roman" w:hAnsi="Times New Roman"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lang w:val="en-US" w:eastAsia="zh-CN"/>
              </w:rPr>
              <w:t>爆</w:t>
            </w:r>
            <w:r>
              <w:rPr>
                <w:rFonts w:hint="eastAsia" w:ascii="Times New Roman" w:hAnsi="Times New Roman" w:cs="Times New Roman"/>
                <w:color w:val="000000"/>
                <w:sz w:val="21"/>
                <w:szCs w:val="21"/>
                <w:highlight w:val="none"/>
                <w:lang w:val="en-US" w:eastAsia="zh-CN"/>
              </w:rPr>
              <w:t>洗</w:t>
            </w:r>
            <w:r>
              <w:rPr>
                <w:rFonts w:hint="default" w:ascii="Times New Roman" w:hAnsi="Times New Roman" w:eastAsia="宋体" w:cs="Times New Roman"/>
                <w:color w:val="000000"/>
                <w:sz w:val="21"/>
                <w:szCs w:val="21"/>
                <w:highlight w:val="none"/>
                <w:lang w:val="en-US" w:eastAsia="zh-CN"/>
              </w:rPr>
              <w:t>工序</w:t>
            </w:r>
          </w:p>
        </w:tc>
        <w:tc>
          <w:tcPr>
            <w:tcW w:w="120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氟化物</w:t>
            </w:r>
          </w:p>
        </w:tc>
        <w:tc>
          <w:tcPr>
            <w:tcW w:w="3255"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bCs/>
                <w:color w:val="000000"/>
                <w:kern w:val="2"/>
                <w:sz w:val="21"/>
                <w:szCs w:val="21"/>
                <w:highlight w:val="none"/>
                <w:lang w:eastAsia="zh-CN"/>
              </w:rPr>
              <w:t>密闭</w:t>
            </w:r>
            <w:r>
              <w:rPr>
                <w:rFonts w:hint="eastAsia" w:ascii="Times New Roman" w:hAnsi="Times New Roman" w:cs="Times New Roman"/>
                <w:bCs/>
                <w:color w:val="000000"/>
                <w:kern w:val="2"/>
                <w:sz w:val="21"/>
                <w:szCs w:val="21"/>
                <w:highlight w:val="none"/>
                <w:lang w:eastAsia="zh-CN"/>
              </w:rPr>
              <w:t>酸碱洗</w:t>
            </w:r>
            <w:r>
              <w:rPr>
                <w:rFonts w:hint="default" w:ascii="Times New Roman" w:hAnsi="Times New Roman" w:eastAsia="宋体" w:cs="Times New Roman"/>
                <w:bCs/>
                <w:color w:val="000000"/>
                <w:kern w:val="2"/>
                <w:sz w:val="21"/>
                <w:szCs w:val="21"/>
                <w:highlight w:val="none"/>
                <w:lang w:eastAsia="zh-CN"/>
              </w:rPr>
              <w:t>房</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eastAsia="宋体" w:cs="Times New Roman"/>
                <w:bCs/>
                <w:color w:val="000000"/>
                <w:kern w:val="2"/>
                <w:sz w:val="21"/>
                <w:szCs w:val="21"/>
                <w:highlight w:val="none"/>
                <w:lang w:eastAsia="zh-CN"/>
              </w:rPr>
              <w:t>酸雾净化塔</w:t>
            </w:r>
            <w:r>
              <w:rPr>
                <w:rFonts w:hint="default" w:ascii="Times New Roman" w:hAnsi="Times New Roman" w:eastAsia="宋体" w:cs="Times New Roman"/>
                <w:bCs/>
                <w:color w:val="000000"/>
                <w:kern w:val="2"/>
                <w:sz w:val="21"/>
                <w:szCs w:val="21"/>
                <w:highlight w:val="none"/>
                <w:lang w:val="en-US" w:eastAsia="zh-CN"/>
              </w:rPr>
              <w:t>+</w:t>
            </w:r>
            <w:r>
              <w:rPr>
                <w:rFonts w:hint="default" w:ascii="Times New Roman" w:hAnsi="Times New Roman" w:cs="Times New Roman"/>
                <w:bCs/>
                <w:color w:val="000000"/>
                <w:kern w:val="2"/>
                <w:sz w:val="21"/>
                <w:szCs w:val="21"/>
                <w:highlight w:val="none"/>
                <w:lang w:val="en-US" w:eastAsia="zh-CN"/>
              </w:rPr>
              <w:t>不低于15</w:t>
            </w:r>
            <w:r>
              <w:rPr>
                <w:rFonts w:hint="default" w:ascii="Times New Roman" w:hAnsi="Times New Roman" w:eastAsia="宋体" w:cs="Times New Roman"/>
                <w:bCs/>
                <w:color w:val="000000"/>
                <w:kern w:val="2"/>
                <w:sz w:val="21"/>
                <w:szCs w:val="21"/>
                <w:highlight w:val="none"/>
                <w:lang w:val="en-US" w:eastAsia="zh-CN"/>
              </w:rPr>
              <w:t>m高</w:t>
            </w:r>
            <w:r>
              <w:rPr>
                <w:rFonts w:hint="default" w:ascii="Times New Roman" w:hAnsi="Times New Roman" w:eastAsia="宋体" w:cs="Times New Roman"/>
                <w:bCs/>
                <w:color w:val="000000"/>
                <w:kern w:val="2"/>
                <w:sz w:val="21"/>
                <w:szCs w:val="21"/>
                <w:highlight w:val="none"/>
                <w:lang w:eastAsia="zh-CN"/>
              </w:rPr>
              <w:t>排气筒</w:t>
            </w:r>
            <w:r>
              <w:rPr>
                <w:rFonts w:hint="eastAsia" w:ascii="Times New Roman" w:hAnsi="Times New Roman" w:cs="Times New Roman"/>
                <w:bCs/>
                <w:color w:val="000000"/>
                <w:kern w:val="2"/>
                <w:sz w:val="21"/>
                <w:szCs w:val="21"/>
                <w:highlight w:val="none"/>
                <w:lang w:val="en-US" w:eastAsia="zh-CN"/>
              </w:rPr>
              <w:t>P3</w:t>
            </w:r>
          </w:p>
        </w:tc>
        <w:tc>
          <w:tcPr>
            <w:tcW w:w="2671"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vertAlign w:val="baseline"/>
                <w:lang w:eastAsia="zh-CN"/>
              </w:rPr>
              <w:t>《大气污染物综合排放标准》（GB16297-1996）中标准限值</w:t>
            </w:r>
            <w:r>
              <w:rPr>
                <w:rFonts w:hint="eastAsia" w:ascii="Times New Roman" w:hAnsi="Times New Roman" w:cs="Times New Roman"/>
                <w:color w:val="000000"/>
                <w:sz w:val="21"/>
                <w:szCs w:val="21"/>
                <w:vertAlign w:val="baseline"/>
                <w:lang w:eastAsia="zh-CN"/>
              </w:rPr>
              <w:t>、</w:t>
            </w:r>
            <w:r>
              <w:rPr>
                <w:rFonts w:hint="default" w:ascii="Times New Roman" w:hAnsi="Times New Roman" w:eastAsia="宋体" w:cs="Times New Roman"/>
                <w:color w:val="000000"/>
                <w:sz w:val="21"/>
                <w:szCs w:val="21"/>
                <w:vertAlign w:val="baseline"/>
                <w:lang w:eastAsia="zh-CN"/>
              </w:rPr>
              <w:t>《电镀污染物排放标准》(GB 21900-2008)中表5标准要求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67" w:type="dxa"/>
            <w:vMerge w:val="continue"/>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p>
        </w:tc>
        <w:tc>
          <w:tcPr>
            <w:tcW w:w="1001" w:type="dxa"/>
            <w:vMerge w:val="continue"/>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jc w:val="center"/>
              <w:rPr>
                <w:rFonts w:hint="default" w:ascii="Times New Roman" w:hAnsi="Times New Roman" w:eastAsia="宋体" w:cs="Times New Roman"/>
                <w:color w:val="000000"/>
                <w:sz w:val="21"/>
                <w:szCs w:val="21"/>
                <w:highlight w:val="none"/>
                <w:lang w:val="en-US" w:eastAsia="zh-CN"/>
              </w:rPr>
            </w:pPr>
          </w:p>
        </w:tc>
        <w:tc>
          <w:tcPr>
            <w:tcW w:w="120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NOx</w:t>
            </w:r>
          </w:p>
        </w:tc>
        <w:tc>
          <w:tcPr>
            <w:tcW w:w="3255"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67" w:type="dxa"/>
            <w:vMerge w:val="continue"/>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p>
        </w:tc>
        <w:tc>
          <w:tcPr>
            <w:tcW w:w="1001" w:type="dxa"/>
            <w:vMerge w:val="continue"/>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jc w:val="center"/>
              <w:rPr>
                <w:rFonts w:hint="default" w:ascii="Times New Roman" w:hAnsi="Times New Roman" w:eastAsia="宋体" w:cs="Times New Roman"/>
                <w:color w:val="000000"/>
                <w:sz w:val="21"/>
                <w:szCs w:val="21"/>
                <w:highlight w:val="none"/>
                <w:lang w:val="en-US" w:eastAsia="zh-CN"/>
              </w:rPr>
            </w:pPr>
          </w:p>
        </w:tc>
        <w:tc>
          <w:tcPr>
            <w:tcW w:w="120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碱雾</w:t>
            </w:r>
          </w:p>
        </w:tc>
        <w:tc>
          <w:tcPr>
            <w:tcW w:w="3255"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67" w:type="dxa"/>
            <w:vMerge w:val="continue"/>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rPr>
                <w:rFonts w:hint="default" w:ascii="Times New Roman" w:hAnsi="Times New Roman" w:eastAsia="宋体" w:cs="Times New Roman"/>
                <w:color w:val="000000"/>
                <w:kern w:val="2"/>
                <w:sz w:val="21"/>
                <w:szCs w:val="21"/>
                <w:highlight w:val="none"/>
                <w:lang w:eastAsia="zh-CN"/>
              </w:rPr>
            </w:pPr>
          </w:p>
        </w:tc>
        <w:tc>
          <w:tcPr>
            <w:tcW w:w="1001" w:type="dxa"/>
            <w:tcBorders>
              <w:tl2br w:val="nil"/>
              <w:tr2bl w:val="nil"/>
            </w:tcBorders>
            <w:noWrap w:val="0"/>
            <w:vAlign w:val="center"/>
          </w:tcPr>
          <w:p>
            <w:pPr>
              <w:pStyle w:val="38"/>
              <w:widowControl w:val="0"/>
              <w:pBdr>
                <w:left w:val="none" w:color="auto" w:sz="0" w:space="0"/>
                <w:bottom w:val="none" w:color="auto" w:sz="0" w:space="0"/>
                <w:right w:val="none" w:color="auto" w:sz="0" w:space="0"/>
              </w:pBdr>
              <w:spacing w:before="0" w:beforeAutospacing="0" w:after="0" w:afterAutospacing="0" w:line="312" w:lineRule="auto"/>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eastAsia="宋体" w:cs="Times New Roman"/>
                <w:color w:val="000000"/>
                <w:sz w:val="21"/>
                <w:szCs w:val="21"/>
                <w:highlight w:val="none"/>
                <w:lang w:val="en-US" w:eastAsia="zh-CN"/>
              </w:rPr>
              <w:t>食堂</w:t>
            </w:r>
          </w:p>
        </w:tc>
        <w:tc>
          <w:tcPr>
            <w:tcW w:w="1200" w:type="dxa"/>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油烟</w:t>
            </w:r>
          </w:p>
        </w:tc>
        <w:tc>
          <w:tcPr>
            <w:tcW w:w="3255" w:type="dxa"/>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r>
              <w:rPr>
                <w:rFonts w:hint="eastAsia" w:ascii="Times New Roman" w:hAnsi="Times New Roman" w:cs="Times New Roman"/>
                <w:color w:val="auto"/>
                <w:sz w:val="21"/>
                <w:szCs w:val="21"/>
                <w:highlight w:val="none"/>
                <w:lang w:eastAsia="zh-CN"/>
              </w:rPr>
              <w:t>集气罩</w:t>
            </w:r>
            <w:r>
              <w:rPr>
                <w:rFonts w:hint="eastAsia" w:ascii="Times New Roman" w:hAnsi="Times New Roman" w:cs="Times New Roman"/>
                <w:color w:val="auto"/>
                <w:sz w:val="21"/>
                <w:szCs w:val="21"/>
                <w:highlight w:val="none"/>
                <w:lang w:val="en-US" w:eastAsia="zh-CN"/>
              </w:rPr>
              <w:t>+油烟净化器1套</w:t>
            </w:r>
          </w:p>
        </w:tc>
        <w:tc>
          <w:tcPr>
            <w:tcW w:w="2671" w:type="dxa"/>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r>
              <w:rPr>
                <w:rFonts w:hint="default" w:ascii="Times New Roman" w:hAnsi="Times New Roman" w:eastAsia="宋体" w:cs="Times New Roman"/>
                <w:color w:val="000000"/>
                <w:sz w:val="21"/>
                <w:szCs w:val="21"/>
                <w:highlight w:val="none"/>
              </w:rPr>
              <w:t>《饮食业油烟排放标准（试行）》（GB18483-2001）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7" w:type="dxa"/>
            <w:vMerge w:val="restart"/>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水</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污</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染</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物</w:t>
            </w:r>
          </w:p>
        </w:tc>
        <w:tc>
          <w:tcPr>
            <w:tcW w:w="1001" w:type="dxa"/>
            <w:vMerge w:val="restart"/>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cs="Times New Roman"/>
                <w:color w:val="000000"/>
                <w:sz w:val="21"/>
                <w:szCs w:val="21"/>
                <w:vertAlign w:val="baseline"/>
                <w:lang w:eastAsia="zh-CN"/>
              </w:rPr>
              <w:t>生活污水</w:t>
            </w:r>
          </w:p>
        </w:tc>
        <w:tc>
          <w:tcPr>
            <w:tcW w:w="1200"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vertAlign w:val="baseline"/>
                <w:lang w:val="en-US" w:eastAsia="zh-CN"/>
              </w:rPr>
              <w:t>COD</w:t>
            </w:r>
          </w:p>
        </w:tc>
        <w:tc>
          <w:tcPr>
            <w:tcW w:w="3255" w:type="dxa"/>
            <w:vMerge w:val="restart"/>
            <w:tcBorders>
              <w:tl2br w:val="nil"/>
              <w:tr2bl w:val="nil"/>
            </w:tcBorders>
            <w:noWrap w:val="0"/>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auto"/>
                <w:sz w:val="21"/>
                <w:szCs w:val="21"/>
                <w:highlight w:val="none"/>
                <w:lang w:eastAsia="zh-CN"/>
              </w:rPr>
              <w:t>隔油器</w:t>
            </w:r>
            <w:r>
              <w:rPr>
                <w:rFonts w:hint="eastAsia" w:ascii="Times New Roman" w:hAnsi="Times New Roman" w:cs="Times New Roman"/>
                <w:color w:val="auto"/>
                <w:sz w:val="21"/>
                <w:szCs w:val="21"/>
                <w:highlight w:val="none"/>
                <w:lang w:val="en-US" w:eastAsia="zh-CN"/>
              </w:rPr>
              <w:t>+化粪池1套</w:t>
            </w:r>
          </w:p>
        </w:tc>
        <w:tc>
          <w:tcPr>
            <w:tcW w:w="2671" w:type="dxa"/>
            <w:vMerge w:val="restart"/>
            <w:tcBorders>
              <w:tl2br w:val="nil"/>
              <w:tr2bl w:val="nil"/>
            </w:tcBorders>
            <w:noWrap w:val="0"/>
            <w:vAlign w:val="center"/>
          </w:tcPr>
          <w:p>
            <w:pPr>
              <w:jc w:val="both"/>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vertAlign w:val="baseline"/>
                <w:lang w:eastAsia="zh-CN"/>
              </w:rPr>
              <w:t>《污水综合排放标准》（</w:t>
            </w:r>
            <w:r>
              <w:rPr>
                <w:rFonts w:hint="default" w:ascii="Times New Roman" w:hAnsi="Times New Roman" w:eastAsia="宋体" w:cs="Times New Roman"/>
                <w:color w:val="000000"/>
                <w:sz w:val="21"/>
                <w:szCs w:val="21"/>
                <w:vertAlign w:val="baseline"/>
                <w:lang w:val="en-US" w:eastAsia="zh-CN"/>
              </w:rPr>
              <w:t>GB8978-1996）三级标准要求，氨氮参照执行《污水排入城镇下水道水质标准》（GB/T31962-2015）B标准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pStyle w:val="51"/>
              <w:spacing w:before="0" w:line="0" w:lineRule="atLeast"/>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r>
              <w:rPr>
                <w:rFonts w:hint="eastAsia" w:ascii="Times New Roman" w:hAnsi="Times New Roman" w:cs="Times New Roman"/>
                <w:color w:val="000000"/>
                <w:kern w:val="2"/>
                <w:sz w:val="21"/>
                <w:szCs w:val="21"/>
                <w:vertAlign w:val="baseline"/>
                <w:lang w:val="en-US" w:eastAsia="zh-CN" w:bidi="ar-SA"/>
              </w:rPr>
              <w:t>BOD</w:t>
            </w:r>
            <w:r>
              <w:rPr>
                <w:rFonts w:hint="eastAsia" w:ascii="Times New Roman" w:hAnsi="Times New Roman" w:cs="Times New Roman"/>
                <w:color w:val="000000"/>
                <w:kern w:val="2"/>
                <w:sz w:val="21"/>
                <w:szCs w:val="21"/>
                <w:vertAlign w:val="subscript"/>
                <w:lang w:val="en-US" w:eastAsia="zh-CN" w:bidi="ar-SA"/>
              </w:rPr>
              <w:t>5</w:t>
            </w:r>
          </w:p>
        </w:tc>
        <w:tc>
          <w:tcPr>
            <w:tcW w:w="3255"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pStyle w:val="51"/>
              <w:spacing w:before="0" w:line="0" w:lineRule="atLeast"/>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r>
              <w:rPr>
                <w:rFonts w:hint="default" w:ascii="Times New Roman" w:hAnsi="Times New Roman" w:cs="Times New Roman"/>
                <w:color w:val="000000"/>
                <w:sz w:val="21"/>
                <w:szCs w:val="21"/>
                <w:vertAlign w:val="baseline"/>
                <w:lang w:val="en-US" w:eastAsia="zh-CN"/>
              </w:rPr>
              <w:t>SS</w:t>
            </w:r>
          </w:p>
        </w:tc>
        <w:tc>
          <w:tcPr>
            <w:tcW w:w="3255"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sz w:val="21"/>
                <w:szCs w:val="21"/>
                <w:highlight w:val="none"/>
              </w:rPr>
            </w:pPr>
          </w:p>
        </w:tc>
        <w:tc>
          <w:tcPr>
            <w:tcW w:w="1200" w:type="dxa"/>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r>
              <w:rPr>
                <w:rFonts w:hint="default" w:ascii="Times New Roman" w:hAnsi="Times New Roman" w:cs="Times New Roman"/>
                <w:color w:val="000000"/>
                <w:sz w:val="21"/>
                <w:szCs w:val="21"/>
                <w:vertAlign w:val="baseline"/>
                <w:lang w:val="en-US" w:eastAsia="zh-CN"/>
              </w:rPr>
              <w:t>氨氮</w:t>
            </w:r>
          </w:p>
        </w:tc>
        <w:tc>
          <w:tcPr>
            <w:tcW w:w="3255" w:type="dxa"/>
            <w:vMerge w:val="continue"/>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sz w:val="21"/>
                <w:szCs w:val="21"/>
                <w:highlight w:val="none"/>
              </w:rPr>
            </w:pPr>
          </w:p>
        </w:tc>
        <w:tc>
          <w:tcPr>
            <w:tcW w:w="1200" w:type="dxa"/>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r>
              <w:rPr>
                <w:rFonts w:hint="default" w:ascii="Times New Roman" w:hAnsi="Times New Roman" w:cs="Times New Roman"/>
                <w:color w:val="000000"/>
                <w:sz w:val="21"/>
                <w:szCs w:val="21"/>
                <w:vertAlign w:val="baseline"/>
                <w:lang w:val="en-US" w:eastAsia="zh-CN"/>
              </w:rPr>
              <w:t>动植物油</w:t>
            </w:r>
          </w:p>
        </w:tc>
        <w:tc>
          <w:tcPr>
            <w:tcW w:w="3255" w:type="dxa"/>
            <w:vMerge w:val="continue"/>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restart"/>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生产</w:t>
            </w:r>
          </w:p>
          <w:p>
            <w:pPr>
              <w:widowControl/>
              <w:adjustRightInd w:val="0"/>
              <w:spacing w:line="0" w:lineRule="atLeast"/>
              <w:jc w:val="center"/>
              <w:rPr>
                <w:rFonts w:hint="eastAsia"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废水</w:t>
            </w:r>
          </w:p>
        </w:tc>
        <w:tc>
          <w:tcPr>
            <w:tcW w:w="1200" w:type="dxa"/>
            <w:tcBorders>
              <w:tl2br w:val="nil"/>
              <w:tr2bl w:val="nil"/>
            </w:tcBorders>
            <w:noWrap w:val="0"/>
            <w:vAlign w:val="center"/>
          </w:tcPr>
          <w:p>
            <w:pPr>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pH</w:t>
            </w:r>
          </w:p>
        </w:tc>
        <w:tc>
          <w:tcPr>
            <w:tcW w:w="3255" w:type="dxa"/>
            <w:vMerge w:val="restart"/>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kern w:val="2"/>
                <w:sz w:val="21"/>
                <w:szCs w:val="21"/>
                <w:highlight w:val="none"/>
                <w:lang w:val="en-US" w:eastAsia="zh-CN" w:bidi="ar-SA"/>
              </w:rPr>
              <w:t>废水处理系统</w:t>
            </w:r>
            <w:r>
              <w:rPr>
                <w:rFonts w:hint="eastAsia" w:ascii="Times New Roman" w:hAnsi="Times New Roman" w:cs="Times New Roman"/>
                <w:color w:val="auto"/>
                <w:sz w:val="21"/>
                <w:szCs w:val="21"/>
                <w:highlight w:val="none"/>
                <w:lang w:val="en-US" w:eastAsia="zh-CN"/>
              </w:rPr>
              <w:t>1套</w:t>
            </w:r>
          </w:p>
        </w:tc>
        <w:tc>
          <w:tcPr>
            <w:tcW w:w="2671" w:type="dxa"/>
            <w:vMerge w:val="restart"/>
            <w:tcBorders>
              <w:tl2br w:val="nil"/>
              <w:tr2bl w:val="nil"/>
            </w:tcBorders>
            <w:noWrap w:val="0"/>
            <w:vAlign w:val="center"/>
          </w:tcPr>
          <w:p>
            <w:pPr>
              <w:widowControl/>
              <w:adjustRightInd w:val="0"/>
              <w:spacing w:line="0" w:lineRule="atLeast"/>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kern w:val="2"/>
                <w:sz w:val="21"/>
                <w:szCs w:val="21"/>
                <w:highlight w:val="none"/>
                <w:lang w:val="en-US" w:eastAsia="zh-CN" w:bidi="ar-SA"/>
              </w:rPr>
              <w:t>满足生产回用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sz w:val="21"/>
                <w:szCs w:val="21"/>
                <w:highlight w:val="none"/>
                <w:lang w:eastAsia="zh-CN"/>
              </w:rPr>
            </w:pPr>
          </w:p>
        </w:tc>
        <w:tc>
          <w:tcPr>
            <w:tcW w:w="1200" w:type="dxa"/>
            <w:tcBorders>
              <w:tl2br w:val="nil"/>
              <w:tr2bl w:val="nil"/>
            </w:tcBorders>
            <w:noWrap w:val="0"/>
            <w:vAlign w:val="center"/>
          </w:tcPr>
          <w:p>
            <w:pPr>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COD</w:t>
            </w:r>
          </w:p>
        </w:tc>
        <w:tc>
          <w:tcPr>
            <w:tcW w:w="3255"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sz w:val="21"/>
                <w:szCs w:val="21"/>
                <w:highlight w:val="none"/>
                <w:lang w:eastAsia="zh-CN"/>
              </w:rPr>
            </w:pPr>
          </w:p>
        </w:tc>
        <w:tc>
          <w:tcPr>
            <w:tcW w:w="1200" w:type="dxa"/>
            <w:tcBorders>
              <w:tl2br w:val="nil"/>
              <w:tr2bl w:val="nil"/>
            </w:tcBorders>
            <w:noWrap w:val="0"/>
            <w:vAlign w:val="center"/>
          </w:tcPr>
          <w:p>
            <w:pPr>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氨氮</w:t>
            </w:r>
          </w:p>
        </w:tc>
        <w:tc>
          <w:tcPr>
            <w:tcW w:w="3255"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sz w:val="21"/>
                <w:szCs w:val="21"/>
                <w:highlight w:val="none"/>
                <w:lang w:eastAsia="zh-CN"/>
              </w:rPr>
            </w:pPr>
          </w:p>
        </w:tc>
        <w:tc>
          <w:tcPr>
            <w:tcW w:w="1200" w:type="dxa"/>
            <w:tcBorders>
              <w:tl2br w:val="nil"/>
              <w:tr2bl w:val="nil"/>
            </w:tcBorders>
            <w:noWrap w:val="0"/>
            <w:vAlign w:val="center"/>
          </w:tcPr>
          <w:p>
            <w:pPr>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石油类</w:t>
            </w:r>
          </w:p>
        </w:tc>
        <w:tc>
          <w:tcPr>
            <w:tcW w:w="3255"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sz w:val="21"/>
                <w:szCs w:val="21"/>
                <w:highlight w:val="none"/>
                <w:lang w:eastAsia="zh-CN"/>
              </w:rPr>
            </w:pPr>
          </w:p>
        </w:tc>
        <w:tc>
          <w:tcPr>
            <w:tcW w:w="1200" w:type="dxa"/>
            <w:tcBorders>
              <w:tl2br w:val="nil"/>
              <w:tr2bl w:val="nil"/>
            </w:tcBorders>
            <w:noWrap w:val="0"/>
            <w:vAlign w:val="center"/>
          </w:tcPr>
          <w:p>
            <w:pPr>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氟化物</w:t>
            </w:r>
          </w:p>
        </w:tc>
        <w:tc>
          <w:tcPr>
            <w:tcW w:w="3255"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widowControl/>
              <w:adjustRightInd w:val="0"/>
              <w:spacing w:line="0" w:lineRule="atLeast"/>
              <w:jc w:val="center"/>
              <w:rPr>
                <w:rFonts w:hint="eastAsia" w:ascii="Times New Roman" w:hAnsi="Times New Roman"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367" w:type="dxa"/>
            <w:vMerge w:val="restart"/>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固</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体</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废</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物</w:t>
            </w:r>
          </w:p>
        </w:tc>
        <w:tc>
          <w:tcPr>
            <w:tcW w:w="2201" w:type="dxa"/>
            <w:gridSpan w:val="2"/>
            <w:tcBorders>
              <w:tl2br w:val="nil"/>
              <w:tr2bl w:val="nil"/>
            </w:tcBorders>
            <w:noWrap w:val="0"/>
            <w:vAlign w:val="center"/>
          </w:tcPr>
          <w:p>
            <w:pPr>
              <w:jc w:val="center"/>
              <w:rPr>
                <w:rFonts w:hint="default" w:ascii="Times New Roman" w:hAnsi="Times New Roman" w:cs="Times New Roman"/>
                <w:color w:val="000000"/>
                <w:sz w:val="21"/>
                <w:szCs w:val="21"/>
                <w:vertAlign w:val="baseline"/>
                <w:lang w:val="en-US" w:eastAsia="zh-CN"/>
              </w:rPr>
            </w:pPr>
            <w:r>
              <w:rPr>
                <w:rFonts w:hint="eastAsia" w:ascii="Times New Roman" w:hAnsi="Times New Roman" w:cs="Times New Roman"/>
                <w:color w:val="000000"/>
                <w:sz w:val="21"/>
                <w:szCs w:val="21"/>
                <w:vertAlign w:val="baseline"/>
                <w:lang w:eastAsia="zh-CN"/>
              </w:rPr>
              <w:t>生活垃圾</w:t>
            </w:r>
          </w:p>
        </w:tc>
        <w:tc>
          <w:tcPr>
            <w:tcW w:w="3255" w:type="dxa"/>
            <w:tcBorders>
              <w:tl2br w:val="nil"/>
              <w:tr2bl w:val="nil"/>
            </w:tcBorders>
            <w:noWrap w:val="0"/>
            <w:vAlign w:val="center"/>
          </w:tcPr>
          <w:p>
            <w:pPr>
              <w:adjustRightInd w:val="0"/>
              <w:snapToGrid w:val="0"/>
              <w:spacing w:line="300" w:lineRule="exact"/>
              <w:jc w:val="center"/>
              <w:rPr>
                <w:rFonts w:hint="default" w:ascii="Times New Roman" w:hAnsi="Times New Roman" w:cs="Times New Roman"/>
                <w:color w:val="000000"/>
                <w:sz w:val="21"/>
                <w:szCs w:val="21"/>
                <w:vertAlign w:val="baseline"/>
                <w:lang w:eastAsia="zh-CN"/>
              </w:rPr>
            </w:pPr>
            <w:r>
              <w:rPr>
                <w:rFonts w:hint="eastAsia" w:ascii="Times New Roman" w:hAnsi="Times New Roman" w:cs="Times New Roman"/>
                <w:color w:val="auto"/>
                <w:kern w:val="2"/>
                <w:sz w:val="21"/>
                <w:szCs w:val="21"/>
                <w:highlight w:val="none"/>
                <w:lang w:eastAsia="zh-CN"/>
              </w:rPr>
              <w:t>垃圾桶</w:t>
            </w:r>
            <w:r>
              <w:rPr>
                <w:rFonts w:hint="default" w:ascii="Times New Roman" w:hAnsi="Times New Roman" w:cs="Times New Roman"/>
                <w:color w:val="auto"/>
                <w:kern w:val="2"/>
                <w:sz w:val="21"/>
                <w:szCs w:val="21"/>
                <w:highlight w:val="none"/>
              </w:rPr>
              <w:t>分类收集，定期清运处理</w:t>
            </w:r>
          </w:p>
        </w:tc>
        <w:tc>
          <w:tcPr>
            <w:tcW w:w="2671" w:type="dxa"/>
            <w:vMerge w:val="restart"/>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处置率</w:t>
            </w:r>
            <w:r>
              <w:rPr>
                <w:rFonts w:hint="default" w:ascii="Times New Roman" w:hAnsi="Times New Roman" w:eastAsia="宋体" w:cs="Times New Roman"/>
                <w:color w:val="000000"/>
                <w:sz w:val="21"/>
                <w:szCs w:val="21"/>
                <w:highlight w:val="none"/>
                <w:lang w:val="en-US" w:eastAsia="zh-CN"/>
              </w:rPr>
              <w:t>100%</w:t>
            </w:r>
            <w:r>
              <w:rPr>
                <w:rFonts w:hint="eastAsia" w:ascii="Times New Roman" w:hAnsi="Times New Roman" w:eastAsia="宋体"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rPr>
              <w:t>符合GB18599-2001《一般工业固体废物贮存、处置场污染控制标准》；危险废物</w:t>
            </w:r>
            <w:r>
              <w:rPr>
                <w:rFonts w:hint="eastAsia" w:ascii="Times New Roman" w:hAnsi="Times New Roman" w:cs="Times New Roman"/>
                <w:color w:val="000000"/>
                <w:sz w:val="21"/>
                <w:szCs w:val="21"/>
                <w:highlight w:val="none"/>
                <w:lang w:eastAsia="zh-CN"/>
              </w:rPr>
              <w:t>满足</w:t>
            </w:r>
            <w:r>
              <w:rPr>
                <w:rFonts w:hint="default" w:ascii="Times New Roman" w:hAnsi="Times New Roman" w:eastAsia="宋体" w:cs="Times New Roman"/>
                <w:color w:val="000000"/>
                <w:sz w:val="21"/>
                <w:szCs w:val="21"/>
                <w:highlight w:val="none"/>
              </w:rPr>
              <w:t>GB18597-2001《危险废物贮存污染控制标准》</w:t>
            </w:r>
            <w:r>
              <w:rPr>
                <w:rFonts w:hint="eastAsia" w:ascii="Times New Roman" w:hAnsi="Times New Roman" w:cs="Times New Roman"/>
                <w:color w:val="000000"/>
                <w:sz w:val="21"/>
                <w:szCs w:val="21"/>
                <w:highlight w:val="none"/>
                <w:lang w:eastAsia="zh-CN"/>
              </w:rPr>
              <w:t>要求</w:t>
            </w:r>
            <w:r>
              <w:rPr>
                <w:rFonts w:hint="default" w:ascii="Times New Roman" w:hAnsi="Times New Roman" w:eastAsia="宋体" w:cs="Times New Roman"/>
                <w:color w:val="00000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Times New Roman" w:hAnsi="Times New Roman" w:cs="Times New Roman"/>
                <w:color w:val="000000"/>
                <w:sz w:val="21"/>
                <w:szCs w:val="21"/>
                <w:vertAlign w:val="baseline"/>
                <w:lang w:eastAsia="zh-CN"/>
              </w:rPr>
            </w:pPr>
            <w:r>
              <w:rPr>
                <w:rFonts w:hint="eastAsia" w:ascii="Times New Roman" w:hAnsi="Times New Roman" w:cs="Times New Roman"/>
                <w:color w:val="000000"/>
                <w:sz w:val="21"/>
                <w:szCs w:val="21"/>
                <w:vertAlign w:val="baseline"/>
                <w:lang w:eastAsia="zh-CN"/>
              </w:rPr>
              <w:t>一般</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highlight w:val="none"/>
              </w:rPr>
            </w:pPr>
            <w:r>
              <w:rPr>
                <w:rFonts w:hint="eastAsia" w:ascii="Times New Roman" w:hAnsi="Times New Roman" w:cs="Times New Roman"/>
                <w:color w:val="000000"/>
                <w:sz w:val="21"/>
                <w:szCs w:val="21"/>
                <w:vertAlign w:val="baseline"/>
                <w:lang w:eastAsia="zh-CN"/>
              </w:rPr>
              <w:t>固废</w:t>
            </w:r>
          </w:p>
        </w:tc>
        <w:tc>
          <w:tcPr>
            <w:tcW w:w="1200" w:type="dxa"/>
            <w:tcBorders>
              <w:tl2br w:val="nil"/>
              <w:tr2bl w:val="nil"/>
            </w:tcBorders>
            <w:noWrap w:val="0"/>
            <w:vAlign w:val="center"/>
          </w:tcPr>
          <w:p>
            <w:pPr>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sz w:val="21"/>
                <w:szCs w:val="21"/>
                <w:lang w:val="en-US" w:eastAsia="zh-CN"/>
              </w:rPr>
              <w:t>废边角料</w:t>
            </w:r>
          </w:p>
        </w:tc>
        <w:tc>
          <w:tcPr>
            <w:tcW w:w="3255" w:type="dxa"/>
            <w:vMerge w:val="restart"/>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kern w:val="2"/>
                <w:sz w:val="21"/>
                <w:szCs w:val="21"/>
                <w:highlight w:val="none"/>
                <w:lang w:val="en-US" w:eastAsia="zh-CN" w:bidi="ar-SA"/>
              </w:rPr>
              <w:t>统一集中分类收集，外售物资回收公司</w:t>
            </w:r>
          </w:p>
        </w:tc>
        <w:tc>
          <w:tcPr>
            <w:tcW w:w="2671" w:type="dxa"/>
            <w:vMerge w:val="continue"/>
            <w:tcBorders>
              <w:tl2br w:val="nil"/>
              <w:tr2bl w:val="nil"/>
            </w:tcBorders>
            <w:noWrap w:val="0"/>
            <w:vAlign w:val="center"/>
          </w:tcPr>
          <w:p>
            <w:pPr>
              <w:jc w:val="center"/>
              <w:rPr>
                <w:rFonts w:hint="default" w:ascii="Times New Roman" w:hAnsi="Times New Roman" w:eastAsia="宋体" w:cs="Times New Roman"/>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1367" w:type="dxa"/>
            <w:vMerge w:val="continue"/>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Times New Roman" w:hAnsi="Times New Roman" w:cs="Times New Roman"/>
                <w:color w:val="000000"/>
                <w:sz w:val="21"/>
                <w:szCs w:val="21"/>
                <w:vertAlign w:val="baseline"/>
                <w:lang w:eastAsia="zh-CN"/>
              </w:rPr>
            </w:pPr>
          </w:p>
        </w:tc>
        <w:tc>
          <w:tcPr>
            <w:tcW w:w="1200" w:type="dxa"/>
            <w:tcBorders>
              <w:tl2br w:val="nil"/>
              <w:tr2bl w:val="nil"/>
            </w:tcBorders>
            <w:noWrap w:val="0"/>
            <w:vAlign w:val="center"/>
          </w:tcPr>
          <w:p>
            <w:pPr>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sz w:val="21"/>
                <w:szCs w:val="21"/>
                <w:lang w:val="en-US" w:eastAsia="zh-CN"/>
              </w:rPr>
              <w:t>收集粉尘</w:t>
            </w:r>
          </w:p>
        </w:tc>
        <w:tc>
          <w:tcPr>
            <w:tcW w:w="3255"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c>
          <w:tcPr>
            <w:tcW w:w="2671" w:type="dxa"/>
            <w:vMerge w:val="continue"/>
            <w:tcBorders>
              <w:tl2br w:val="nil"/>
              <w:tr2bl w:val="nil"/>
            </w:tcBorders>
            <w:noWrap w:val="0"/>
            <w:vAlign w:val="center"/>
          </w:tcPr>
          <w:p>
            <w:pPr>
              <w:adjustRightInd w:val="0"/>
              <w:snapToGrid w:val="0"/>
              <w:spacing w:line="300" w:lineRule="exact"/>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highlight w:val="none"/>
                <w:lang w:eastAsia="zh-CN"/>
              </w:rPr>
            </w:pPr>
          </w:p>
        </w:tc>
        <w:tc>
          <w:tcPr>
            <w:tcW w:w="1200" w:type="dxa"/>
            <w:tcBorders>
              <w:tl2br w:val="nil"/>
              <w:tr2bl w:val="nil"/>
            </w:tcBorders>
            <w:noWrap w:val="0"/>
            <w:vAlign w:val="center"/>
          </w:tcPr>
          <w:p>
            <w:pPr>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sz w:val="21"/>
                <w:szCs w:val="21"/>
                <w:lang w:val="en-US" w:eastAsia="zh-CN"/>
              </w:rPr>
              <w:t>废砂轮</w:t>
            </w:r>
          </w:p>
        </w:tc>
        <w:tc>
          <w:tcPr>
            <w:tcW w:w="3255"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c>
          <w:tcPr>
            <w:tcW w:w="2671"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1367"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highlight w:val="none"/>
              </w:rPr>
            </w:pPr>
          </w:p>
        </w:tc>
        <w:tc>
          <w:tcPr>
            <w:tcW w:w="1001" w:type="dxa"/>
            <w:vMerge w:val="continue"/>
            <w:tcBorders>
              <w:tl2br w:val="nil"/>
              <w:tr2bl w:val="nil"/>
            </w:tcBorders>
            <w:noWrap w:val="0"/>
            <w:vAlign w:val="center"/>
          </w:tcPr>
          <w:p>
            <w:pPr>
              <w:spacing w:line="240" w:lineRule="auto"/>
              <w:jc w:val="center"/>
              <w:rPr>
                <w:rFonts w:hint="default" w:ascii="Times New Roman" w:hAnsi="Times New Roman" w:eastAsia="宋体" w:cs="Times New Roman"/>
                <w:color w:val="000000"/>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sz w:val="21"/>
                <w:szCs w:val="21"/>
                <w:lang w:val="en-US" w:eastAsia="zh-CN"/>
              </w:rPr>
              <w:t>喷砂粉尘</w:t>
            </w:r>
          </w:p>
        </w:tc>
        <w:tc>
          <w:tcPr>
            <w:tcW w:w="3255" w:type="dxa"/>
            <w:vMerge w:val="continue"/>
            <w:tcBorders>
              <w:tl2br w:val="nil"/>
              <w:tr2bl w:val="nil"/>
            </w:tcBorders>
            <w:noWrap w:val="0"/>
            <w:vAlign w:val="center"/>
          </w:tcPr>
          <w:p>
            <w:pPr>
              <w:jc w:val="center"/>
              <w:rPr>
                <w:rFonts w:hint="default" w:ascii="Times New Roman" w:hAnsi="Times New Roman" w:cs="Times New Roman"/>
                <w:color w:val="000000"/>
                <w:kern w:val="2"/>
                <w:sz w:val="21"/>
                <w:szCs w:val="21"/>
                <w:vertAlign w:val="baseline"/>
                <w:lang w:val="en-US" w:eastAsia="zh-CN" w:bidi="ar-SA"/>
              </w:rPr>
            </w:pPr>
          </w:p>
        </w:tc>
        <w:tc>
          <w:tcPr>
            <w:tcW w:w="2671" w:type="dxa"/>
            <w:vMerge w:val="continue"/>
            <w:tcBorders>
              <w:tl2br w:val="nil"/>
              <w:tr2bl w:val="nil"/>
            </w:tcBorders>
            <w:noWrap w:val="0"/>
            <w:vAlign w:val="center"/>
          </w:tcPr>
          <w:p>
            <w:pPr>
              <w:jc w:val="center"/>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widowControl/>
              <w:adjustRightInd w:val="0"/>
              <w:jc w:val="left"/>
              <w:rPr>
                <w:rFonts w:hint="default" w:ascii="Times New Roman" w:hAnsi="Times New Roman" w:eastAsia="宋体" w:cs="Times New Roman"/>
                <w:b w:val="0"/>
                <w:bCs w:val="0"/>
                <w:color w:val="000000"/>
                <w:sz w:val="21"/>
                <w:szCs w:val="21"/>
                <w:highlight w:val="none"/>
              </w:rPr>
            </w:pPr>
          </w:p>
        </w:tc>
        <w:tc>
          <w:tcPr>
            <w:tcW w:w="1001" w:type="dxa"/>
            <w:vMerge w:val="restart"/>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lang w:eastAsia="zh-CN"/>
              </w:rPr>
            </w:pPr>
            <w:r>
              <w:rPr>
                <w:rFonts w:hint="default" w:ascii="Times New Roman" w:hAnsi="Times New Roman" w:eastAsia="宋体" w:cs="Times New Roman"/>
                <w:color w:val="000000"/>
                <w:kern w:val="2"/>
                <w:sz w:val="21"/>
                <w:szCs w:val="21"/>
                <w:highlight w:val="none"/>
                <w:lang w:eastAsia="zh-CN"/>
              </w:rPr>
              <w:t>危废</w:t>
            </w: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酸洗池废液</w:t>
            </w:r>
          </w:p>
        </w:tc>
        <w:tc>
          <w:tcPr>
            <w:tcW w:w="3255" w:type="dxa"/>
            <w:vMerge w:val="restart"/>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r>
              <w:rPr>
                <w:rFonts w:hint="eastAsia" w:ascii="Times New Roman" w:hAnsi="Times New Roman" w:cs="Times New Roman"/>
                <w:color w:val="000000"/>
                <w:kern w:val="2"/>
                <w:sz w:val="21"/>
                <w:szCs w:val="21"/>
                <w:highlight w:val="none"/>
                <w:lang w:val="en-US" w:eastAsia="zh-CN" w:bidi="ar-SA"/>
              </w:rPr>
              <w:t>统一集中分类收集，</w:t>
            </w:r>
            <w:r>
              <w:rPr>
                <w:rFonts w:hint="default" w:ascii="Times New Roman" w:hAnsi="Times New Roman" w:cs="Times New Roman"/>
                <w:color w:val="000000"/>
                <w:sz w:val="21"/>
                <w:szCs w:val="21"/>
                <w:vertAlign w:val="baseline"/>
                <w:lang w:eastAsia="zh-CN"/>
              </w:rPr>
              <w:t>暂存于危废暂存间，定期交由有处理资质的单位进行处理。</w:t>
            </w:r>
          </w:p>
        </w:tc>
        <w:tc>
          <w:tcPr>
            <w:tcW w:w="2671" w:type="dxa"/>
            <w:vMerge w:val="continue"/>
            <w:tcBorders>
              <w:tl2br w:val="nil"/>
              <w:tr2bl w:val="nil"/>
            </w:tcBorders>
            <w:noWrap w:val="0"/>
            <w:vAlign w:val="center"/>
          </w:tcPr>
          <w:p>
            <w:pPr>
              <w:spacing w:line="0" w:lineRule="atLeast"/>
              <w:jc w:val="center"/>
              <w:rPr>
                <w:rFonts w:hint="default" w:ascii="Times New Roman" w:hAnsi="Times New Roman" w:eastAsia="宋体" w:cs="Times New Roman"/>
                <w:color w:val="000000"/>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废槽渣</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废包装桶/袋</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废润滑油</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废乳化液</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废液压油</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废</w:t>
            </w:r>
            <w:r>
              <w:rPr>
                <w:rFonts w:hint="eastAsia" w:ascii="Times New Roman" w:hAnsi="Times New Roman" w:cs="Times New Roman"/>
                <w:sz w:val="21"/>
                <w:szCs w:val="21"/>
                <w:lang w:val="en-US" w:eastAsia="zh-CN"/>
              </w:rPr>
              <w:t>机油</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废含油手套、</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367"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00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1200" w:type="dxa"/>
            <w:tcBorders>
              <w:tl2br w:val="nil"/>
              <w:tr2bl w:val="nil"/>
            </w:tcBorders>
            <w:noWrap w:val="0"/>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污泥</w:t>
            </w:r>
          </w:p>
        </w:tc>
        <w:tc>
          <w:tcPr>
            <w:tcW w:w="3255"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c>
          <w:tcPr>
            <w:tcW w:w="2671" w:type="dxa"/>
            <w:vMerge w:val="continue"/>
            <w:tcBorders>
              <w:tl2br w:val="nil"/>
              <w:tr2bl w:val="nil"/>
            </w:tcBorders>
            <w:noWrap w:val="0"/>
            <w:vAlign w:val="center"/>
          </w:tcPr>
          <w:p>
            <w:pPr>
              <w:spacing w:line="360" w:lineRule="auto"/>
              <w:jc w:val="center"/>
              <w:rPr>
                <w:rFonts w:hint="default" w:ascii="Times New Roman" w:hAnsi="Times New Roman" w:eastAsia="宋体" w:cs="Times New Roman"/>
                <w:color w:val="000000"/>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67" w:type="dxa"/>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噪</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声</w:t>
            </w:r>
          </w:p>
        </w:tc>
        <w:tc>
          <w:tcPr>
            <w:tcW w:w="8127" w:type="dxa"/>
            <w:gridSpan w:val="4"/>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64" w:lineRule="auto"/>
              <w:ind w:left="0" w:leftChars="0" w:right="0" w:rightChars="0" w:firstLine="0" w:firstLineChars="0"/>
              <w:jc w:val="both"/>
              <w:textAlignment w:val="auto"/>
              <w:outlineLvl w:val="9"/>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lang w:val="en-US" w:eastAsia="zh-CN"/>
              </w:rPr>
              <w:t>生产设备均设置在车间内，并且要求企业在建设过程中选用先进的低噪声的设备，按照环评要求落实噪声治理措施。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67" w:type="dxa"/>
            <w:tcBorders>
              <w:tl2br w:val="nil"/>
              <w:tr2bl w:val="nil"/>
            </w:tcBorders>
            <w:noWrap w:val="0"/>
            <w:vAlign w:val="center"/>
          </w:tcPr>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其</w:t>
            </w:r>
          </w:p>
          <w:p>
            <w:pPr>
              <w:adjustRightInd w:val="0"/>
              <w:spacing w:line="0" w:lineRule="atLeast"/>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color w:val="000000"/>
                <w:sz w:val="21"/>
                <w:szCs w:val="21"/>
                <w:highlight w:val="none"/>
              </w:rPr>
              <w:t>他</w:t>
            </w:r>
          </w:p>
        </w:tc>
        <w:tc>
          <w:tcPr>
            <w:tcW w:w="8127" w:type="dxa"/>
            <w:gridSpan w:val="4"/>
            <w:tcBorders>
              <w:tl2br w:val="nil"/>
              <w:tr2bl w:val="nil"/>
            </w:tcBorders>
            <w:noWrap w:val="0"/>
            <w:vAlign w:val="center"/>
          </w:tcPr>
          <w:p>
            <w:pPr>
              <w:rPr>
                <w:rFonts w:hint="eastAsia" w:eastAsia="宋体"/>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1" w:hRule="atLeast"/>
          <w:jc w:val="center"/>
        </w:trPr>
        <w:tc>
          <w:tcPr>
            <w:tcW w:w="9494" w:type="dxa"/>
            <w:gridSpan w:val="5"/>
            <w:tcBorders>
              <w:tl2br w:val="nil"/>
              <w:tr2bl w:val="nil"/>
            </w:tcBorders>
            <w:noWrap w:val="0"/>
            <w:vAlign w:val="top"/>
          </w:tcPr>
          <w:p>
            <w:pPr>
              <w:keepNext w:val="0"/>
              <w:keepLines w:val="0"/>
              <w:pageBreakBefore w:val="0"/>
              <w:widowControl w:val="0"/>
              <w:kinsoku/>
              <w:wordWrap/>
              <w:overflowPunct/>
              <w:topLinePunct w:val="0"/>
              <w:bidi w:val="0"/>
              <w:adjustRightInd w:val="0"/>
              <w:snapToGrid/>
              <w:spacing w:line="480" w:lineRule="exact"/>
              <w:ind w:left="0" w:leftChars="0" w:right="0" w:rightChars="0"/>
              <w:textAlignment w:val="auto"/>
              <w:outlineLvl w:val="9"/>
              <w:rPr>
                <w:rFonts w:hint="default" w:ascii="Times New Roman" w:hAnsi="Times New Roman" w:eastAsia="宋体" w:cs="Times New Roman"/>
                <w:b/>
                <w:bCs/>
                <w:color w:val="000000"/>
                <w:sz w:val="21"/>
                <w:szCs w:val="21"/>
                <w:highlight w:val="none"/>
              </w:rPr>
            </w:pPr>
            <w:r>
              <w:rPr>
                <w:rFonts w:hint="default" w:ascii="Times New Roman" w:hAnsi="Times New Roman" w:eastAsia="宋体" w:cs="Times New Roman"/>
                <w:b/>
                <w:bCs/>
                <w:color w:val="000000"/>
                <w:sz w:val="21"/>
                <w:szCs w:val="21"/>
                <w:highlight w:val="none"/>
              </w:rPr>
              <w:t>生态保护措施及预期效果：</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420" w:firstLineChars="200"/>
              <w:jc w:val="left"/>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厂区内绿化是主要的生态保护措施，同时也是一种生态建设，科学合理的绿化，能达到较好的生态效果。同时对厂区内生态环境也会产生有利影响。通过对厂区进行合理的绿化布置，能够有效的减少</w:t>
            </w:r>
            <w:r>
              <w:rPr>
                <w:rFonts w:hint="default" w:ascii="Times New Roman" w:hAnsi="Times New Roman" w:eastAsia="宋体" w:cs="Times New Roman"/>
                <w:color w:val="000000"/>
                <w:sz w:val="21"/>
                <w:szCs w:val="21"/>
                <w:highlight w:val="none"/>
                <w:lang w:eastAsia="zh-CN"/>
              </w:rPr>
              <w:t>车间</w:t>
            </w:r>
            <w:r>
              <w:rPr>
                <w:rFonts w:hint="default" w:ascii="Times New Roman" w:hAnsi="Times New Roman" w:eastAsia="宋体" w:cs="Times New Roman"/>
                <w:color w:val="000000"/>
                <w:sz w:val="21"/>
                <w:szCs w:val="21"/>
                <w:highlight w:val="none"/>
              </w:rPr>
              <w:t>内</w:t>
            </w:r>
            <w:r>
              <w:rPr>
                <w:rFonts w:hint="default" w:ascii="Times New Roman" w:hAnsi="Times New Roman" w:eastAsia="宋体" w:cs="Times New Roman"/>
                <w:color w:val="000000"/>
                <w:sz w:val="21"/>
                <w:szCs w:val="21"/>
                <w:highlight w:val="none"/>
                <w:lang w:eastAsia="zh-CN"/>
              </w:rPr>
              <w:t>废气</w:t>
            </w:r>
            <w:r>
              <w:rPr>
                <w:rFonts w:hint="default" w:ascii="Times New Roman" w:hAnsi="Times New Roman" w:eastAsia="宋体" w:cs="Times New Roman"/>
                <w:color w:val="000000"/>
                <w:sz w:val="21"/>
                <w:szCs w:val="21"/>
                <w:highlight w:val="none"/>
              </w:rPr>
              <w:t>对于</w:t>
            </w:r>
            <w:r>
              <w:rPr>
                <w:rFonts w:hint="default" w:ascii="Times New Roman" w:hAnsi="Times New Roman" w:eastAsia="宋体" w:cs="Times New Roman"/>
                <w:color w:val="000000"/>
                <w:sz w:val="21"/>
                <w:szCs w:val="21"/>
                <w:highlight w:val="none"/>
                <w:lang w:eastAsia="zh-CN"/>
              </w:rPr>
              <w:t>厂内</w:t>
            </w:r>
            <w:r>
              <w:rPr>
                <w:rFonts w:hint="default" w:ascii="Times New Roman" w:hAnsi="Times New Roman" w:eastAsia="宋体" w:cs="Times New Roman"/>
                <w:color w:val="000000"/>
                <w:sz w:val="21"/>
                <w:szCs w:val="21"/>
                <w:highlight w:val="none"/>
              </w:rPr>
              <w:t>职工的身体健康和工作环境的影响。更有利于环境质量的改善。</w:t>
            </w: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34"/>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34"/>
              <w:rPr>
                <w:rFonts w:hint="default" w:ascii="Times New Roman" w:hAnsi="Times New Roman" w:eastAsia="宋体" w:cs="Times New Roman"/>
                <w:color w:val="000000"/>
                <w:sz w:val="21"/>
                <w:szCs w:val="21"/>
                <w:highlight w:val="none"/>
              </w:rPr>
            </w:pPr>
          </w:p>
          <w:p>
            <w:pPr>
              <w:rPr>
                <w:rFonts w:hint="default"/>
              </w:rPr>
            </w:pPr>
          </w:p>
          <w:p>
            <w:pPr>
              <w:rPr>
                <w:rFonts w:hint="default" w:ascii="Times New Roman" w:hAnsi="Times New Roman" w:eastAsia="宋体" w:cs="Times New Roman"/>
                <w:color w:val="000000"/>
                <w:sz w:val="21"/>
                <w:szCs w:val="21"/>
                <w:highlight w:val="none"/>
              </w:rPr>
            </w:pPr>
          </w:p>
          <w:p>
            <w:pPr>
              <w:pStyle w:val="34"/>
              <w:rPr>
                <w:rFonts w:hint="default" w:ascii="Times New Roman" w:hAnsi="Times New Roman" w:eastAsia="宋体" w:cs="Times New Roman"/>
                <w:color w:val="000000"/>
                <w:sz w:val="21"/>
                <w:szCs w:val="21"/>
                <w:highlight w:val="none"/>
              </w:rPr>
            </w:pPr>
          </w:p>
          <w:p>
            <w:pPr>
              <w:rPr>
                <w:rFonts w:hint="default"/>
              </w:rPr>
            </w:pPr>
          </w:p>
          <w:p>
            <w:pPr>
              <w:pStyle w:val="34"/>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34"/>
              <w:rPr>
                <w:rFonts w:hint="default"/>
              </w:rPr>
            </w:pPr>
          </w:p>
          <w:p>
            <w:pPr>
              <w:rPr>
                <w:rFonts w:hint="default"/>
              </w:rPr>
            </w:pPr>
          </w:p>
          <w:p>
            <w:pPr>
              <w:pStyle w:val="2"/>
              <w:rPr>
                <w:rFonts w:hint="default"/>
              </w:rPr>
            </w:pPr>
          </w:p>
          <w:p>
            <w:pPr>
              <w:rPr>
                <w:rFonts w:hint="default"/>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p>
            <w:pPr>
              <w:pStyle w:val="25"/>
              <w:rPr>
                <w:rFonts w:hint="default" w:ascii="Times New Roman" w:hAnsi="Times New Roman" w:eastAsia="宋体" w:cs="Times New Roman"/>
                <w:color w:val="000000"/>
                <w:sz w:val="21"/>
                <w:szCs w:val="21"/>
                <w:highlight w:val="none"/>
              </w:rPr>
            </w:pPr>
          </w:p>
          <w:p>
            <w:pPr>
              <w:rPr>
                <w:rFonts w:hint="default" w:ascii="Times New Roman" w:hAnsi="Times New Roman" w:eastAsia="宋体" w:cs="Times New Roman"/>
                <w:color w:val="000000"/>
                <w:sz w:val="21"/>
                <w:szCs w:val="21"/>
                <w:highlight w:val="none"/>
              </w:rPr>
            </w:pPr>
          </w:p>
        </w:tc>
      </w:tr>
    </w:tbl>
    <w:tbl>
      <w:tblPr>
        <w:tblStyle w:val="27"/>
        <w:tblpPr w:leftFromText="180" w:rightFromText="180" w:vertAnchor="text" w:tblpX="10313" w:tblpY="231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240" w:type="dxa"/>
            <w:noWrap w:val="0"/>
            <w:vAlign w:val="top"/>
          </w:tcPr>
          <w:p>
            <w:pPr>
              <w:spacing w:line="500" w:lineRule="atLeast"/>
              <w:ind w:right="-535" w:rightChars="-223"/>
              <w:rPr>
                <w:rFonts w:hint="default" w:ascii="Times New Roman" w:hAnsi="Times New Roman" w:eastAsia="宋体" w:cs="Times New Roman"/>
                <w:color w:val="000000"/>
                <w:sz w:val="30"/>
                <w:szCs w:val="30"/>
                <w:highlight w:val="none"/>
                <w:vertAlign w:val="baseline"/>
              </w:rPr>
            </w:pPr>
          </w:p>
        </w:tc>
      </w:tr>
    </w:tbl>
    <w:p>
      <w:pPr>
        <w:spacing w:line="500" w:lineRule="atLeast"/>
        <w:rPr>
          <w:rFonts w:hint="default" w:ascii="Times New Roman" w:hAnsi="Times New Roman" w:eastAsia="黑体" w:cs="Times New Roman"/>
          <w:b/>
          <w:bCs/>
          <w:color w:val="000000"/>
          <w:sz w:val="28"/>
          <w:szCs w:val="28"/>
          <w:highlight w:val="none"/>
          <w:lang w:eastAsia="zh-CN"/>
        </w:rPr>
      </w:pPr>
      <w:r>
        <w:rPr>
          <w:rFonts w:hint="eastAsia" w:ascii="Times New Roman" w:hAnsi="Times New Roman" w:eastAsia="黑体" w:cs="Times New Roman"/>
          <w:b/>
          <w:bCs/>
          <w:color w:val="000000"/>
          <w:sz w:val="28"/>
          <w:szCs w:val="28"/>
          <w:highlight w:val="none"/>
          <w:lang w:eastAsia="zh-CN"/>
        </w:rPr>
        <w:t>九、</w:t>
      </w:r>
      <w:r>
        <w:rPr>
          <w:rFonts w:hint="default" w:ascii="Times New Roman" w:hAnsi="Times New Roman" w:eastAsia="黑体" w:cs="Times New Roman"/>
          <w:b/>
          <w:bCs/>
          <w:color w:val="000000"/>
          <w:sz w:val="28"/>
          <w:szCs w:val="28"/>
          <w:highlight w:val="none"/>
          <w:lang w:eastAsia="zh-CN"/>
        </w:rPr>
        <w:t>结论与建议</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37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937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color w:val="000000"/>
                <w:sz w:val="24"/>
                <w:highlight w:val="none"/>
                <w:lang w:val="en-US" w:eastAsia="zh-CN"/>
              </w:rPr>
            </w:pPr>
            <w:r>
              <w:rPr>
                <w:rFonts w:hint="default" w:ascii="Times New Roman" w:hAnsi="Times New Roman" w:eastAsia="宋体" w:cs="Times New Roman"/>
                <w:b/>
                <w:color w:val="000000"/>
                <w:sz w:val="24"/>
                <w:highlight w:val="none"/>
                <w:lang w:val="en-US" w:eastAsia="zh-CN"/>
              </w:rPr>
              <w:t>1、项目概况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b w:val="0"/>
                <w:bCs/>
                <w:color w:val="000000"/>
                <w:sz w:val="24"/>
                <w:highlight w:val="none"/>
                <w:lang w:val="en-US" w:eastAsia="zh-CN"/>
              </w:rPr>
            </w:pPr>
            <w:r>
              <w:rPr>
                <w:rFonts w:hint="default" w:ascii="Times New Roman" w:hAnsi="Times New Roman" w:cs="Times New Roman"/>
                <w:sz w:val="24"/>
              </w:rPr>
              <w:t>宝鸡高新区重点发展钛、锆、铪等有色金属及其合金材料产业，以便在更大的空间范围内整合资源，加强分工配套，完善产业链条，形成集聚效应和整体形象。从长期发展的角度看，随着各种范畴应用钛</w:t>
            </w:r>
            <w:r>
              <w:rPr>
                <w:rFonts w:hint="default" w:ascii="Times New Roman" w:hAnsi="Times New Roman" w:eastAsia="宋体" w:cs="Times New Roman"/>
                <w:sz w:val="24"/>
                <w:lang w:eastAsia="zh-CN"/>
              </w:rPr>
              <w:t>材料，</w:t>
            </w:r>
            <w:r>
              <w:rPr>
                <w:rFonts w:hint="default" w:ascii="Times New Roman" w:hAnsi="Times New Roman" w:cs="Times New Roman"/>
                <w:sz w:val="24"/>
              </w:rPr>
              <w:t>在今后的市场经济中钛</w:t>
            </w:r>
            <w:r>
              <w:rPr>
                <w:rFonts w:hint="default" w:ascii="Times New Roman" w:hAnsi="Times New Roman" w:eastAsia="宋体" w:cs="Times New Roman"/>
                <w:sz w:val="24"/>
                <w:lang w:eastAsia="zh-CN"/>
              </w:rPr>
              <w:t>材料</w:t>
            </w:r>
            <w:r>
              <w:rPr>
                <w:rFonts w:hint="default" w:ascii="Times New Roman" w:hAnsi="Times New Roman" w:cs="Times New Roman"/>
                <w:sz w:val="24"/>
              </w:rPr>
              <w:t>必将成为一种非常炙手可热的产品，中国钛材料必将随同着科技时期的降临而发作深入的革新，高端钛材料的供给与运用将是今后开展的必然趋向，开展前景将是十分广阔的。鉴于此，宝鸡宝冶钛镍制造有限责任公司拟投资</w:t>
            </w:r>
            <w:r>
              <w:rPr>
                <w:rFonts w:hint="default" w:ascii="Times New Roman" w:hAnsi="Times New Roman" w:eastAsia="Times New Roman" w:cs="Times New Roman"/>
                <w:sz w:val="24"/>
              </w:rPr>
              <w:t>6800</w:t>
            </w:r>
            <w:r>
              <w:rPr>
                <w:rFonts w:hint="default" w:ascii="Times New Roman" w:hAnsi="Times New Roman" w:cs="Times New Roman"/>
                <w:spacing w:val="-7"/>
                <w:sz w:val="24"/>
              </w:rPr>
              <w:t>万元建设金属制品业项目，以此来发展企业，</w:t>
            </w:r>
            <w:r>
              <w:rPr>
                <w:rFonts w:hint="default" w:ascii="Times New Roman" w:hAnsi="Times New Roman" w:cs="Times New Roman"/>
                <w:sz w:val="24"/>
              </w:rPr>
              <w:t>同时提高企业市场占有率。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color w:val="000000"/>
                <w:sz w:val="24"/>
                <w:highlight w:val="none"/>
              </w:rPr>
            </w:pPr>
            <w:r>
              <w:rPr>
                <w:rFonts w:hint="default" w:ascii="Times New Roman" w:hAnsi="Times New Roman" w:eastAsia="宋体" w:cs="Times New Roman"/>
                <w:b/>
                <w:color w:val="000000"/>
                <w:sz w:val="24"/>
                <w:highlight w:val="none"/>
                <w:lang w:val="en-US" w:eastAsia="zh-CN"/>
              </w:rPr>
              <w:t>2</w:t>
            </w:r>
            <w:r>
              <w:rPr>
                <w:rFonts w:hint="default" w:ascii="Times New Roman" w:hAnsi="Times New Roman" w:eastAsia="宋体" w:cs="Times New Roman"/>
                <w:b/>
                <w:color w:val="000000"/>
                <w:sz w:val="24"/>
                <w:highlight w:val="none"/>
              </w:rPr>
              <w:t>、产业政策结论</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根据《国民经济行业分类》（GB/T 4754-2017），本项目属于“</w:t>
            </w:r>
            <w:r>
              <w:rPr>
                <w:rFonts w:hint="default" w:ascii="Times New Roman" w:hAnsi="Times New Roman" w:eastAsia="宋体" w:cs="Times New Roman"/>
                <w:color w:val="000000"/>
                <w:kern w:val="0"/>
                <w:sz w:val="24"/>
                <w:szCs w:val="24"/>
                <w:highlight w:val="none"/>
                <w:lang w:val="en-US" w:eastAsia="zh-CN" w:bidi="ar"/>
              </w:rPr>
              <w:t>其他有色金属压延加工C3259</w:t>
            </w:r>
            <w:r>
              <w:rPr>
                <w:rFonts w:hint="default" w:ascii="Times New Roman" w:hAnsi="Times New Roman" w:eastAsia="宋体" w:cs="Times New Roman"/>
                <w:color w:val="000000"/>
                <w:sz w:val="24"/>
                <w:szCs w:val="24"/>
                <w:highlight w:val="none"/>
                <w:lang w:val="en-US" w:eastAsia="zh-CN"/>
              </w:rPr>
              <w:t>”。根据《产业结构调整指导目录（2019 年本）》，本项目不属于鼓励类、限制类和淘汰类。根据国务院《促进产业结构调整暂行规定》（国发[2005]40号）第十三条“不属于鼓励类、限制类和淘汰类，且符合国家有关法律、法规和政策规定的，为允许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80" w:firstLineChars="200"/>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201</w:t>
            </w:r>
            <w:r>
              <w:rPr>
                <w:rFonts w:hint="default" w:ascii="Times New Roman" w:hAnsi="Times New Roman" w:eastAsia="宋体" w:cs="Times New Roman"/>
                <w:color w:val="000000"/>
                <w:sz w:val="24"/>
                <w:highlight w:val="none"/>
                <w:lang w:val="en-US" w:eastAsia="zh-CN"/>
              </w:rPr>
              <w:t>8</w:t>
            </w:r>
            <w:r>
              <w:rPr>
                <w:rFonts w:hint="default" w:ascii="Times New Roman" w:hAnsi="Times New Roman" w:eastAsia="宋体" w:cs="Times New Roman"/>
                <w:color w:val="000000"/>
                <w:sz w:val="24"/>
                <w:highlight w:val="none"/>
              </w:rPr>
              <w:t>年</w:t>
            </w:r>
            <w:r>
              <w:rPr>
                <w:rFonts w:hint="default" w:ascii="Times New Roman" w:hAnsi="Times New Roman" w:eastAsia="宋体" w:cs="Times New Roman"/>
                <w:color w:val="000000"/>
                <w:sz w:val="24"/>
                <w:highlight w:val="none"/>
                <w:lang w:val="en-US" w:eastAsia="zh-CN"/>
              </w:rPr>
              <w:t>11</w:t>
            </w:r>
            <w:r>
              <w:rPr>
                <w:rFonts w:hint="default" w:ascii="Times New Roman" w:hAnsi="Times New Roman" w:eastAsia="宋体" w:cs="Times New Roman"/>
                <w:color w:val="000000"/>
                <w:sz w:val="24"/>
                <w:highlight w:val="none"/>
              </w:rPr>
              <w:t>月，</w:t>
            </w:r>
            <w:r>
              <w:rPr>
                <w:rFonts w:hint="default" w:ascii="Times New Roman" w:hAnsi="Times New Roman" w:cs="Times New Roman"/>
                <w:sz w:val="24"/>
              </w:rPr>
              <w:t>宝鸡高新区经济发展局</w:t>
            </w:r>
            <w:r>
              <w:rPr>
                <w:rFonts w:hint="default" w:ascii="Times New Roman" w:hAnsi="Times New Roman" w:eastAsia="宋体" w:cs="Times New Roman"/>
                <w:color w:val="000000"/>
                <w:sz w:val="24"/>
                <w:highlight w:val="none"/>
                <w:lang w:val="en-US" w:eastAsia="zh-CN"/>
              </w:rPr>
              <w:t>为建设单位发放了《陕西省企业投资项目备案确认书》（项目代码</w:t>
            </w:r>
            <w:r>
              <w:rPr>
                <w:rFonts w:hint="default" w:ascii="Times New Roman" w:hAnsi="Times New Roman" w:eastAsia="Times New Roman" w:cs="Times New Roman"/>
                <w:sz w:val="24"/>
                <w:szCs w:val="24"/>
              </w:rPr>
              <w:t>2018-610361-32-03-0637997</w:t>
            </w:r>
            <w:r>
              <w:rPr>
                <w:rFonts w:hint="default" w:ascii="Times New Roman" w:hAnsi="Times New Roman" w:eastAsia="宋体" w:cs="Times New Roman"/>
                <w:color w:val="000000"/>
                <w:sz w:val="24"/>
                <w:highlight w:val="none"/>
                <w:lang w:val="en-US" w:eastAsia="zh-CN"/>
              </w:rPr>
              <w:t>），同意项目备案</w:t>
            </w:r>
            <w:r>
              <w:rPr>
                <w:rFonts w:hint="default" w:ascii="Times New Roman" w:hAnsi="Times New Roman" w:eastAsia="宋体" w:cs="Times New Roman"/>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因此</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本项目符合国家及地方产业政策。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Times New Roman" w:hAnsi="Times New Roman" w:eastAsia="宋体" w:cs="Times New Roman"/>
                <w:b/>
                <w:color w:val="000000"/>
                <w:sz w:val="24"/>
                <w:highlight w:val="none"/>
              </w:rPr>
            </w:pPr>
            <w:r>
              <w:rPr>
                <w:rFonts w:hint="default" w:ascii="Times New Roman" w:hAnsi="Times New Roman" w:eastAsia="宋体" w:cs="Times New Roman"/>
                <w:b/>
                <w:color w:val="000000"/>
                <w:sz w:val="24"/>
                <w:highlight w:val="none"/>
                <w:lang w:val="en-US" w:eastAsia="zh-CN"/>
              </w:rPr>
              <w:t>3</w:t>
            </w:r>
            <w:r>
              <w:rPr>
                <w:rFonts w:hint="default" w:ascii="Times New Roman" w:hAnsi="Times New Roman" w:eastAsia="宋体" w:cs="Times New Roman"/>
                <w:b/>
                <w:color w:val="000000"/>
                <w:sz w:val="24"/>
                <w:highlight w:val="none"/>
              </w:rPr>
              <w:t>、</w:t>
            </w:r>
            <w:r>
              <w:rPr>
                <w:rFonts w:hint="default" w:ascii="Times New Roman" w:hAnsi="Times New Roman" w:eastAsia="宋体" w:cs="Times New Roman"/>
                <w:b/>
                <w:color w:val="000000"/>
                <w:sz w:val="24"/>
                <w:highlight w:val="none"/>
                <w:lang w:val="en-US" w:eastAsia="zh-CN"/>
              </w:rPr>
              <w:t>选址符合性分析</w:t>
            </w:r>
          </w:p>
          <w:p>
            <w:pPr>
              <w:keepNext w:val="0"/>
              <w:keepLines w:val="0"/>
              <w:pageBreakBefore w:val="0"/>
              <w:widowControl w:val="0"/>
              <w:kinsoku/>
              <w:wordWrap/>
              <w:overflowPunct/>
              <w:topLinePunct w:val="0"/>
              <w:autoSpaceDE/>
              <w:autoSpaceDN/>
              <w:bidi w:val="0"/>
              <w:adjustRightInd/>
              <w:snapToGrid/>
              <w:spacing w:line="360" w:lineRule="auto"/>
              <w:ind w:leftChars="0" w:right="0" w:rightChars="0" w:firstLine="480" w:firstLineChars="200"/>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val="en-US" w:eastAsia="zh-CN"/>
              </w:rPr>
              <w:t>项目地位于宝鸡市高新区高新十路，项目分南北两个厂区，两个厂区被</w:t>
            </w:r>
            <w:r>
              <w:rPr>
                <w:rFonts w:hint="eastAsia" w:ascii="Times New Roman" w:hAnsi="Times New Roman" w:cs="Times New Roman"/>
                <w:color w:val="000000"/>
                <w:sz w:val="24"/>
                <w:highlight w:val="none"/>
                <w:lang w:val="en-US" w:eastAsia="zh-CN"/>
              </w:rPr>
              <w:t>渭滨大道</w:t>
            </w:r>
            <w:r>
              <w:rPr>
                <w:rFonts w:hint="default" w:ascii="Times New Roman" w:hAnsi="Times New Roman" w:eastAsia="宋体" w:cs="Times New Roman"/>
                <w:color w:val="000000"/>
                <w:sz w:val="24"/>
                <w:highlight w:val="none"/>
                <w:lang w:val="en-US" w:eastAsia="zh-CN"/>
              </w:rPr>
              <w:t>隔开，项目用地性质为工业用地，土地文件详见附件；项目地东南侧为宝鸡众盛建材有限公司，东北侧为宝鸡市藴杰金属制品有限公司和宝鸡铁路电力电气化器材综合加工厂，北侧为宝鸡市豪锋石油机械有限公司，南邻宝鸡市供热中心煤灰堆场用地，西南侧隔昌盛路为正在建设中的蓝光雍锦半岛住宅小区，西北侧为宝鸡市维诺特种金属制造运输公司；</w:t>
            </w:r>
            <w:r>
              <w:rPr>
                <w:rFonts w:hint="default" w:ascii="Times New Roman" w:hAnsi="Times New Roman" w:eastAsia="宋体" w:cs="Times New Roman"/>
                <w:color w:val="000000"/>
                <w:sz w:val="24"/>
                <w:highlight w:val="none"/>
              </w:rPr>
              <w:t>项目所在地</w:t>
            </w:r>
            <w:r>
              <w:rPr>
                <w:rFonts w:hint="default" w:ascii="Times New Roman" w:hAnsi="Times New Roman" w:eastAsia="宋体" w:cs="Times New Roman"/>
                <w:color w:val="000000"/>
                <w:sz w:val="24"/>
                <w:highlight w:val="none"/>
                <w:lang w:eastAsia="zh-CN"/>
              </w:rPr>
              <w:t>评价范围内</w:t>
            </w:r>
            <w:r>
              <w:rPr>
                <w:rFonts w:hint="default" w:ascii="Times New Roman" w:hAnsi="Times New Roman" w:eastAsia="宋体" w:cs="Times New Roman"/>
                <w:color w:val="000000"/>
                <w:sz w:val="24"/>
                <w:highlight w:val="none"/>
              </w:rPr>
              <w:t>不涉及自然保护区，不存在水源保护地。项目建设地地势平坦，交通、物流运输便利</w:t>
            </w:r>
            <w:r>
              <w:rPr>
                <w:rFonts w:hint="default" w:ascii="Times New Roman" w:hAnsi="Times New Roman" w:eastAsia="宋体" w:cs="Times New Roman"/>
                <w:color w:val="000000"/>
                <w:sz w:val="24"/>
                <w:highlight w:val="none"/>
                <w:lang w:eastAsia="zh-CN"/>
              </w:rPr>
              <w:t>；基础设施已建成，供水、供电均可得到充分保障。项目所在区域外环境较为简单，对本项目无环境制约因素。根据本项目所在地环境现状调查和环境影响预测，本项目建成运营后对区域的环境质量影响较小，项目运营产生的废气、废水、噪声等均可达标排放，固废100%得到处置。项目运营期对周围环境影响较小。</w:t>
            </w:r>
          </w:p>
          <w:p>
            <w:pPr>
              <w:keepNext w:val="0"/>
              <w:keepLines w:val="0"/>
              <w:pageBreakBefore w:val="0"/>
              <w:widowControl/>
              <w:suppressLineNumbers w:val="0"/>
              <w:kinsoku/>
              <w:wordWrap/>
              <w:overflowPunct/>
              <w:topLinePunct w:val="0"/>
              <w:autoSpaceDE/>
              <w:autoSpaceDN/>
              <w:bidi w:val="0"/>
              <w:spacing w:line="360" w:lineRule="auto"/>
              <w:ind w:leftChars="0" w:firstLine="480" w:firstLineChars="200"/>
              <w:jc w:val="left"/>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综上所述，</w:t>
            </w:r>
            <w:r>
              <w:rPr>
                <w:rFonts w:hint="default" w:ascii="Times New Roman" w:hAnsi="Times New Roman" w:eastAsia="宋体" w:cs="Times New Roman"/>
                <w:color w:val="000000"/>
                <w:kern w:val="0"/>
                <w:sz w:val="24"/>
                <w:szCs w:val="24"/>
                <w:lang w:val="en-US" w:eastAsia="zh-CN" w:bidi="ar"/>
              </w:rPr>
              <w:t>从环境保护角度分析，</w:t>
            </w:r>
            <w:r>
              <w:rPr>
                <w:rFonts w:hint="default" w:ascii="Times New Roman" w:hAnsi="Times New Roman" w:eastAsia="宋体" w:cs="Times New Roman"/>
                <w:color w:val="000000"/>
                <w:sz w:val="24"/>
                <w:highlight w:val="none"/>
                <w:lang w:val="en-US" w:eastAsia="zh-CN"/>
              </w:rPr>
              <w:t>本项目的选址是可行。</w:t>
            </w:r>
          </w:p>
          <w:p>
            <w:pPr>
              <w:pStyle w:val="2"/>
              <w:keepNext w:val="0"/>
              <w:keepLines w:val="0"/>
              <w:pageBreakBefore w:val="0"/>
              <w:kinsoku/>
              <w:wordWrap/>
              <w:overflowPunct/>
              <w:topLinePunct w:val="0"/>
              <w:autoSpaceDE/>
              <w:autoSpaceDN/>
              <w:bidi w:val="0"/>
              <w:spacing w:line="360" w:lineRule="auto"/>
              <w:ind w:leftChars="0" w:firstLine="482" w:firstLineChars="200"/>
              <w:textAlignment w:val="auto"/>
              <w:rPr>
                <w:rFonts w:hint="default" w:ascii="Times New Roman" w:hAnsi="Times New Roman" w:cs="Times New Roman"/>
                <w:lang w:val="en-US" w:eastAsia="zh-CN"/>
              </w:rPr>
            </w:pPr>
            <w:r>
              <w:rPr>
                <w:rFonts w:hint="eastAsia" w:ascii="Times New Roman" w:hAnsi="Times New Roman" w:eastAsia="宋体" w:cs="Times New Roman"/>
                <w:b/>
                <w:color w:val="000000"/>
                <w:kern w:val="2"/>
                <w:sz w:val="24"/>
                <w:szCs w:val="24"/>
                <w:highlight w:val="none"/>
                <w:lang w:val="en-US" w:eastAsia="zh-CN" w:bidi="ar-SA"/>
              </w:rPr>
              <w:t>4、</w:t>
            </w:r>
            <w:r>
              <w:rPr>
                <w:rFonts w:hint="default" w:ascii="Times New Roman" w:hAnsi="Times New Roman" w:eastAsia="宋体" w:cs="Times New Roman"/>
                <w:b/>
                <w:color w:val="000000"/>
                <w:kern w:val="2"/>
                <w:sz w:val="24"/>
                <w:szCs w:val="24"/>
                <w:highlight w:val="none"/>
                <w:lang w:val="en-US" w:eastAsia="zh-CN" w:bidi="ar-SA"/>
              </w:rPr>
              <w:t>规划、环保政策相符性分析</w:t>
            </w:r>
          </w:p>
          <w:p>
            <w:pPr>
              <w:keepNext w:val="0"/>
              <w:keepLines w:val="0"/>
              <w:pageBreakBefore w:val="0"/>
              <w:widowControl w:val="0"/>
              <w:kinsoku/>
              <w:wordWrap/>
              <w:overflowPunct/>
              <w:topLinePunct w:val="0"/>
              <w:bidi w:val="0"/>
              <w:snapToGrid/>
              <w:spacing w:line="360" w:lineRule="auto"/>
              <w:ind w:right="0" w:rightChars="0" w:firstLine="480" w:firstLineChars="200"/>
              <w:textAlignment w:val="auto"/>
              <w:rPr>
                <w:rFonts w:hint="default" w:ascii="Times New Roman" w:hAnsi="Times New Roman" w:eastAsia="宋体" w:cs="Times New Roman"/>
                <w:b/>
                <w:color w:val="000000"/>
                <w:sz w:val="24"/>
                <w:highlight w:val="none"/>
                <w:lang w:val="en-US" w:eastAsia="zh-CN"/>
              </w:rPr>
            </w:pPr>
            <w:r>
              <w:rPr>
                <w:rFonts w:hint="default" w:ascii="Times New Roman" w:hAnsi="Times New Roman" w:eastAsia="宋体" w:cs="Times New Roman"/>
                <w:color w:val="000000"/>
                <w:sz w:val="24"/>
                <w:highlight w:val="none"/>
              </w:rPr>
              <w:t>经与《打赢蓝天保卫战三年行动计划》国发〔2018〕22号</w:t>
            </w:r>
            <w:r>
              <w:rPr>
                <w:rFonts w:hint="eastAsia" w:ascii="Times New Roman" w:hAnsi="Times New Roman" w:cs="Times New Roman"/>
                <w:color w:val="000000"/>
                <w:sz w:val="24"/>
                <w:highlight w:val="none"/>
                <w:lang w:eastAsia="zh-CN"/>
              </w:rPr>
              <w:t>、《陕西省铁腕治霾打赢蓝天</w:t>
            </w:r>
            <w:r>
              <w:rPr>
                <w:rFonts w:hint="eastAsia" w:ascii="Times New Roman" w:hAnsi="Times New Roman" w:eastAsia="宋体" w:cs="Times New Roman"/>
                <w:color w:val="000000"/>
                <w:sz w:val="24"/>
                <w:highlight w:val="none"/>
                <w:lang w:eastAsia="zh-CN"/>
              </w:rPr>
              <w:t>保卫战三年行动方案（2018—2020年）（修订版）》、</w:t>
            </w:r>
            <w:r>
              <w:rPr>
                <w:rFonts w:hint="default" w:ascii="Times New Roman" w:hAnsi="Times New Roman" w:eastAsia="宋体" w:cs="Times New Roman"/>
                <w:color w:val="000000"/>
                <w:sz w:val="24"/>
                <w:highlight w:val="none"/>
                <w:lang w:val="en-US" w:eastAsia="zh-CN"/>
              </w:rPr>
              <w:t>《陕西省蓝天保卫战2020年工作方案》</w:t>
            </w:r>
            <w:r>
              <w:rPr>
                <w:rFonts w:hint="eastAsia" w:ascii="Times New Roman" w:hAnsi="Times New Roman" w:eastAsia="宋体" w:cs="Times New Roman"/>
                <w:color w:val="000000"/>
                <w:sz w:val="24"/>
                <w:highlight w:val="none"/>
                <w:lang w:val="en-US" w:eastAsia="zh-CN"/>
              </w:rPr>
              <w:t>、</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宝鸡市大气污染防治条例</w:t>
            </w:r>
            <w:r>
              <w:rPr>
                <w:rFonts w:hint="default" w:ascii="Times New Roman" w:hAnsi="Times New Roman" w:eastAsia="宋体" w:cs="Times New Roman"/>
                <w:color w:val="000000"/>
                <w:sz w:val="24"/>
                <w:highlight w:val="none"/>
                <w:lang w:eastAsia="zh-CN"/>
              </w:rPr>
              <w:t>》</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《宝鸡市国民经济和社会发展第十三个五年规划纲要》</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《宝鸡市产业发展规划》</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rPr>
              <w:t>《宝鸡市钛产业发展规划(2018-2022)》</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征求意见稿</w:t>
            </w:r>
            <w:r>
              <w:rPr>
                <w:rFonts w:hint="default" w:ascii="Times New Roman" w:hAnsi="Times New Roman" w:eastAsia="宋体" w:cs="Times New Roman"/>
                <w:color w:val="000000"/>
                <w:sz w:val="24"/>
                <w:highlight w:val="none"/>
                <w:lang w:eastAsia="zh-CN"/>
              </w:rPr>
              <w:t>）</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《陕西省碧水保卫战2020年工作方案》</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《陕西省净土保卫战2020年工作方案》</w:t>
            </w:r>
            <w:r>
              <w:rPr>
                <w:rFonts w:hint="eastAsia"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《陕西省青山保卫战2020年工作方案》</w:t>
            </w:r>
            <w:r>
              <w:rPr>
                <w:rFonts w:hint="default" w:ascii="Times New Roman" w:hAnsi="Times New Roman" w:eastAsia="宋体" w:cs="Times New Roman"/>
                <w:color w:val="000000"/>
                <w:sz w:val="24"/>
                <w:highlight w:val="none"/>
              </w:rPr>
              <w:t>等相关政策和环保政策进行符合性分析，项目建设内容和污染防治措施与以上规划、相关</w:t>
            </w:r>
            <w:r>
              <w:rPr>
                <w:rFonts w:hint="eastAsia" w:ascii="Times New Roman" w:hAnsi="Times New Roman" w:eastAsia="宋体" w:cs="Times New Roman"/>
                <w:color w:val="000000"/>
                <w:sz w:val="24"/>
                <w:highlight w:val="none"/>
                <w:lang w:eastAsia="zh-CN"/>
              </w:rPr>
              <w:t>环保</w:t>
            </w:r>
            <w:r>
              <w:rPr>
                <w:rFonts w:hint="default" w:ascii="Times New Roman" w:hAnsi="Times New Roman" w:eastAsia="宋体" w:cs="Times New Roman"/>
                <w:color w:val="000000"/>
                <w:sz w:val="24"/>
                <w:highlight w:val="none"/>
              </w:rPr>
              <w:t>政策相符。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宋体" w:cs="Times New Roman"/>
                <w:b/>
                <w:color w:val="000000"/>
                <w:sz w:val="24"/>
                <w:highlight w:val="none"/>
                <w:lang w:val="en-US" w:eastAsia="zh-CN"/>
              </w:rPr>
            </w:pPr>
            <w:r>
              <w:rPr>
                <w:rFonts w:hint="eastAsia" w:ascii="Times New Roman" w:hAnsi="Times New Roman" w:cs="Times New Roman"/>
                <w:b/>
                <w:color w:val="000000"/>
                <w:sz w:val="24"/>
                <w:highlight w:val="none"/>
                <w:lang w:val="en-US" w:eastAsia="zh-CN"/>
              </w:rPr>
              <w:t>5</w:t>
            </w:r>
            <w:r>
              <w:rPr>
                <w:rFonts w:hint="default" w:ascii="Times New Roman" w:hAnsi="Times New Roman" w:eastAsia="宋体" w:cs="Times New Roman"/>
                <w:b/>
                <w:color w:val="000000"/>
                <w:sz w:val="24"/>
                <w:highlight w:val="none"/>
                <w:lang w:val="en-US" w:eastAsia="zh-CN"/>
              </w:rPr>
              <w:t>、项目总平面布置的合理性分析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baseline"/>
              <w:outlineLvl w:val="1"/>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本项目厂区严格按《建筑设计防火规范》要求进行总平面布置，建筑物之间的间距不小于建筑设计规范的要求。厂区主干道宽阔、通畅，可保证消防车顺利通行。该厂</w:t>
            </w:r>
            <w:r>
              <w:rPr>
                <w:rFonts w:hint="default" w:ascii="Times New Roman" w:hAnsi="Times New Roman" w:eastAsia="宋体" w:cs="Times New Roman"/>
                <w:color w:val="000000"/>
                <w:sz w:val="24"/>
                <w:highlight w:val="none"/>
                <w:lang w:eastAsia="zh-CN"/>
              </w:rPr>
              <w:t>被渭滨大道隔开，分为南、北两个厂区；主生产区位于南厂区，由东向西主要布置为板材车间、铆焊车间、管材车间、喷砂和</w:t>
            </w:r>
            <w:r>
              <w:rPr>
                <w:rFonts w:hint="eastAsia" w:ascii="Times New Roman" w:hAnsi="Times New Roman" w:cs="Times New Roman"/>
                <w:color w:val="000000"/>
                <w:sz w:val="24"/>
                <w:highlight w:val="none"/>
                <w:lang w:eastAsia="zh-CN"/>
              </w:rPr>
              <w:t>酸碱洗</w:t>
            </w:r>
            <w:r>
              <w:rPr>
                <w:rFonts w:hint="default" w:ascii="Times New Roman" w:hAnsi="Times New Roman" w:eastAsia="宋体" w:cs="Times New Roman"/>
                <w:color w:val="000000"/>
                <w:sz w:val="24"/>
                <w:highlight w:val="none"/>
                <w:lang w:eastAsia="zh-CN"/>
              </w:rPr>
              <w:t>车间，配套有办公区、库房和配件室；</w:t>
            </w:r>
            <w:r>
              <w:rPr>
                <w:rFonts w:hint="default" w:ascii="Times New Roman" w:hAnsi="Times New Roman" w:eastAsia="宋体" w:cs="Times New Roman"/>
                <w:color w:val="000000"/>
                <w:sz w:val="24"/>
                <w:highlight w:val="none"/>
                <w:lang w:val="en-US" w:eastAsia="zh-CN"/>
              </w:rPr>
              <w:t>办公楼、厂房周围为绿化树木、花草等。</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baseline"/>
              <w:outlineLvl w:val="1"/>
              <w:rPr>
                <w:rFonts w:hint="default"/>
                <w:lang w:val="en-US" w:eastAsia="zh-CN"/>
              </w:rPr>
            </w:pPr>
            <w:r>
              <w:rPr>
                <w:rFonts w:hint="eastAsia" w:ascii="Times New Roman" w:hAnsi="Times New Roman" w:eastAsia="宋体" w:cs="Times New Roman"/>
                <w:color w:val="000000"/>
                <w:sz w:val="24"/>
                <w:highlight w:val="none"/>
                <w:lang w:val="en-US" w:eastAsia="zh-CN"/>
              </w:rPr>
              <w:t>从环境保护角度分析，项目总平面布置合理，可行。</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b/>
                <w:color w:val="000000"/>
                <w:sz w:val="24"/>
                <w:highlight w:val="none"/>
                <w:lang w:val="en-US" w:eastAsia="zh-CN"/>
              </w:rPr>
              <w:t>6</w:t>
            </w:r>
            <w:r>
              <w:rPr>
                <w:rFonts w:hint="default" w:ascii="Times New Roman" w:hAnsi="Times New Roman" w:eastAsia="宋体" w:cs="Times New Roman"/>
                <w:b/>
                <w:color w:val="000000"/>
                <w:sz w:val="24"/>
                <w:highlight w:val="none"/>
                <w:lang w:val="en-US" w:eastAsia="zh-CN"/>
              </w:rPr>
              <w:t>、</w:t>
            </w:r>
            <w:r>
              <w:rPr>
                <w:rFonts w:hint="default" w:ascii="Times New Roman" w:hAnsi="Times New Roman" w:eastAsia="宋体" w:cs="Times New Roman"/>
                <w:b/>
                <w:color w:val="000000"/>
                <w:sz w:val="24"/>
                <w:szCs w:val="21"/>
                <w:highlight w:val="none"/>
              </w:rPr>
              <w:t>环境质量现状结论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eastAsia" w:ascii="Times New Roman" w:hAnsi="Times New Roman" w:cs="Times New Roman"/>
                <w:color w:val="000000"/>
                <w:sz w:val="24"/>
                <w:highlight w:val="none"/>
                <w:lang w:val="en-US"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1</w:t>
            </w: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大气环境</w:t>
            </w:r>
          </w:p>
          <w:p>
            <w:pPr>
              <w:autoSpaceDE w:val="0"/>
              <w:autoSpaceDN w:val="0"/>
              <w:spacing w:line="360" w:lineRule="auto"/>
              <w:ind w:firstLine="480"/>
              <w:jc w:val="left"/>
              <w:rPr>
                <w:rFonts w:hint="default" w:ascii="Times New Roman" w:hAnsi="Times New Roman" w:eastAsia="宋体" w:cs="Times New Roman"/>
                <w:b w:val="0"/>
                <w:bCs w:val="0"/>
                <w:i w:val="0"/>
                <w:iCs w:val="0"/>
                <w:color w:val="auto"/>
                <w:sz w:val="24"/>
                <w:szCs w:val="24"/>
              </w:rPr>
            </w:pPr>
            <w:r>
              <w:rPr>
                <w:rFonts w:hint="default" w:ascii="Times New Roman" w:hAnsi="Times New Roman" w:eastAsia="宋体" w:cs="Times New Roman"/>
                <w:b w:val="0"/>
                <w:bCs w:val="0"/>
                <w:i w:val="0"/>
                <w:iCs w:val="0"/>
                <w:color w:val="auto"/>
                <w:sz w:val="24"/>
                <w:szCs w:val="24"/>
              </w:rPr>
              <w:t>根据《环境影响评价技术导则 大气环境》（HJ2.2-2018），城市环境空气质量达标情况指标为SO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rPr>
              <w:t>、NO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rPr>
              <w:t>、PM</w:t>
            </w:r>
            <w:r>
              <w:rPr>
                <w:rFonts w:hint="default" w:ascii="Times New Roman" w:hAnsi="Times New Roman" w:eastAsia="宋体" w:cs="Times New Roman"/>
                <w:b w:val="0"/>
                <w:bCs w:val="0"/>
                <w:i w:val="0"/>
                <w:iCs w:val="0"/>
                <w:color w:val="auto"/>
                <w:sz w:val="24"/>
                <w:szCs w:val="24"/>
                <w:vertAlign w:val="subscript"/>
              </w:rPr>
              <w:t>10</w:t>
            </w:r>
            <w:r>
              <w:rPr>
                <w:rFonts w:hint="default" w:ascii="Times New Roman" w:hAnsi="Times New Roman" w:eastAsia="宋体" w:cs="Times New Roman"/>
                <w:b w:val="0"/>
                <w:bCs w:val="0"/>
                <w:i w:val="0"/>
                <w:iCs w:val="0"/>
                <w:color w:val="auto"/>
                <w:sz w:val="24"/>
                <w:szCs w:val="24"/>
              </w:rPr>
              <w:t>、PM</w:t>
            </w:r>
            <w:r>
              <w:rPr>
                <w:rFonts w:hint="default" w:ascii="Times New Roman" w:hAnsi="Times New Roman" w:eastAsia="宋体" w:cs="Times New Roman"/>
                <w:b w:val="0"/>
                <w:bCs w:val="0"/>
                <w:i w:val="0"/>
                <w:iCs w:val="0"/>
                <w:color w:val="auto"/>
                <w:sz w:val="24"/>
                <w:szCs w:val="24"/>
                <w:vertAlign w:val="subscript"/>
              </w:rPr>
              <w:t>2.5</w:t>
            </w:r>
            <w:r>
              <w:rPr>
                <w:rFonts w:hint="default" w:ascii="Times New Roman" w:hAnsi="Times New Roman" w:eastAsia="宋体" w:cs="Times New Roman"/>
                <w:b w:val="0"/>
                <w:bCs w:val="0"/>
                <w:i w:val="0"/>
                <w:iCs w:val="0"/>
                <w:color w:val="auto"/>
                <w:sz w:val="24"/>
                <w:szCs w:val="24"/>
              </w:rPr>
              <w:t>、CO、O</w:t>
            </w:r>
            <w:r>
              <w:rPr>
                <w:rFonts w:hint="default" w:ascii="Times New Roman" w:hAnsi="Times New Roman" w:eastAsia="宋体" w:cs="Times New Roman"/>
                <w:b w:val="0"/>
                <w:bCs w:val="0"/>
                <w:i w:val="0"/>
                <w:iCs w:val="0"/>
                <w:color w:val="auto"/>
                <w:sz w:val="24"/>
                <w:szCs w:val="24"/>
                <w:vertAlign w:val="subscript"/>
              </w:rPr>
              <w:t>3</w:t>
            </w:r>
            <w:r>
              <w:rPr>
                <w:rFonts w:hint="default" w:ascii="Times New Roman" w:hAnsi="Times New Roman" w:eastAsia="宋体" w:cs="Times New Roman"/>
                <w:b w:val="0"/>
                <w:bCs w:val="0"/>
                <w:i w:val="0"/>
                <w:iCs w:val="0"/>
                <w:color w:val="auto"/>
                <w:sz w:val="24"/>
                <w:szCs w:val="24"/>
              </w:rPr>
              <w:t>，六项污染物全部达标即为城市环境空气质量达标。根据监测结果可以看出，高新区SO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vertAlign w:val="subscript"/>
                <w:lang w:eastAsia="zh-CN"/>
              </w:rPr>
              <w:t>、</w:t>
            </w:r>
            <w:r>
              <w:rPr>
                <w:rFonts w:hint="default" w:ascii="Times New Roman" w:hAnsi="Times New Roman" w:eastAsia="宋体" w:cs="Times New Roman"/>
                <w:b w:val="0"/>
                <w:bCs w:val="0"/>
                <w:i w:val="0"/>
                <w:iCs w:val="0"/>
                <w:color w:val="auto"/>
                <w:sz w:val="24"/>
                <w:szCs w:val="24"/>
              </w:rPr>
              <w:t>NO</w:t>
            </w:r>
            <w:r>
              <w:rPr>
                <w:rFonts w:hint="default" w:ascii="Times New Roman" w:hAnsi="Times New Roman" w:eastAsia="宋体" w:cs="Times New Roman"/>
                <w:b w:val="0"/>
                <w:bCs w:val="0"/>
                <w:i w:val="0"/>
                <w:iCs w:val="0"/>
                <w:color w:val="auto"/>
                <w:sz w:val="24"/>
                <w:szCs w:val="24"/>
                <w:vertAlign w:val="subscript"/>
              </w:rPr>
              <w:t>2</w:t>
            </w:r>
            <w:r>
              <w:rPr>
                <w:rFonts w:hint="default" w:ascii="Times New Roman" w:hAnsi="Times New Roman" w:eastAsia="宋体" w:cs="Times New Roman"/>
                <w:b w:val="0"/>
                <w:bCs w:val="0"/>
                <w:i w:val="0"/>
                <w:iCs w:val="0"/>
                <w:color w:val="auto"/>
                <w:sz w:val="24"/>
                <w:szCs w:val="24"/>
              </w:rPr>
              <w:t>年均值、CO</w:t>
            </w:r>
            <w:r>
              <w:rPr>
                <w:rFonts w:hint="default" w:ascii="Times New Roman" w:hAnsi="Times New Roman" w:eastAsia="宋体" w:cs="Times New Roman"/>
                <w:b w:val="0"/>
                <w:bCs w:val="0"/>
                <w:i w:val="0"/>
                <w:iCs w:val="0"/>
                <w:color w:val="auto"/>
                <w:sz w:val="24"/>
                <w:szCs w:val="24"/>
                <w:lang w:eastAsia="zh-CN"/>
              </w:rPr>
              <w:t>第</w:t>
            </w:r>
            <w:r>
              <w:rPr>
                <w:rFonts w:hint="default" w:ascii="Times New Roman" w:hAnsi="Times New Roman" w:eastAsia="宋体" w:cs="Times New Roman"/>
                <w:b w:val="0"/>
                <w:bCs w:val="0"/>
                <w:i w:val="0"/>
                <w:iCs w:val="0"/>
                <w:color w:val="auto"/>
                <w:sz w:val="24"/>
                <w:szCs w:val="24"/>
                <w:lang w:val="en-US" w:eastAsia="zh-CN"/>
              </w:rPr>
              <w:t>95百分位浓度</w:t>
            </w:r>
            <w:r>
              <w:rPr>
                <w:rFonts w:hint="default" w:ascii="Times New Roman" w:hAnsi="Times New Roman" w:eastAsia="宋体" w:cs="Times New Roman"/>
                <w:b w:val="0"/>
                <w:bCs w:val="0"/>
                <w:i w:val="0"/>
                <w:iCs w:val="0"/>
                <w:color w:val="auto"/>
                <w:sz w:val="24"/>
                <w:szCs w:val="24"/>
              </w:rPr>
              <w:t>、O</w:t>
            </w:r>
            <w:r>
              <w:rPr>
                <w:rFonts w:hint="default" w:ascii="Times New Roman" w:hAnsi="Times New Roman" w:eastAsia="宋体" w:cs="Times New Roman"/>
                <w:b w:val="0"/>
                <w:bCs w:val="0"/>
                <w:i w:val="0"/>
                <w:iCs w:val="0"/>
                <w:color w:val="auto"/>
                <w:sz w:val="24"/>
                <w:szCs w:val="24"/>
                <w:vertAlign w:val="subscript"/>
              </w:rPr>
              <w:t>3</w:t>
            </w:r>
            <w:r>
              <w:rPr>
                <w:rFonts w:hint="default" w:ascii="Times New Roman" w:hAnsi="Times New Roman" w:eastAsia="宋体" w:cs="Times New Roman"/>
                <w:b w:val="0"/>
                <w:bCs w:val="0"/>
                <w:i w:val="0"/>
                <w:iCs w:val="0"/>
                <w:color w:val="auto"/>
                <w:sz w:val="24"/>
                <w:szCs w:val="24"/>
                <w:lang w:eastAsia="zh-CN"/>
              </w:rPr>
              <w:t>第</w:t>
            </w:r>
            <w:r>
              <w:rPr>
                <w:rFonts w:hint="default" w:ascii="Times New Roman" w:hAnsi="Times New Roman" w:eastAsia="宋体" w:cs="Times New Roman"/>
                <w:b w:val="0"/>
                <w:bCs w:val="0"/>
                <w:i w:val="0"/>
                <w:iCs w:val="0"/>
                <w:color w:val="auto"/>
                <w:sz w:val="24"/>
                <w:szCs w:val="24"/>
                <w:lang w:val="en-US" w:eastAsia="zh-CN"/>
              </w:rPr>
              <w:t>90百分位</w:t>
            </w:r>
            <w:r>
              <w:rPr>
                <w:rFonts w:hint="default" w:ascii="Times New Roman" w:hAnsi="Times New Roman" w:eastAsia="宋体" w:cs="Times New Roman"/>
                <w:b w:val="0"/>
                <w:bCs w:val="0"/>
                <w:i w:val="0"/>
                <w:iCs w:val="0"/>
                <w:color w:val="auto"/>
                <w:sz w:val="24"/>
                <w:szCs w:val="24"/>
              </w:rPr>
              <w:t>浓度能够达到《环境空气质量标准》（GB3095-2012）二级标准，PM</w:t>
            </w:r>
            <w:r>
              <w:rPr>
                <w:rFonts w:hint="default" w:ascii="Times New Roman" w:hAnsi="Times New Roman" w:eastAsia="宋体" w:cs="Times New Roman"/>
                <w:b w:val="0"/>
                <w:bCs w:val="0"/>
                <w:i w:val="0"/>
                <w:iCs w:val="0"/>
                <w:color w:val="auto"/>
                <w:sz w:val="24"/>
                <w:szCs w:val="24"/>
                <w:vertAlign w:val="subscript"/>
              </w:rPr>
              <w:t>10</w:t>
            </w:r>
            <w:r>
              <w:rPr>
                <w:rFonts w:hint="default" w:ascii="Times New Roman" w:hAnsi="Times New Roman" w:eastAsia="宋体" w:cs="Times New Roman"/>
                <w:b w:val="0"/>
                <w:bCs w:val="0"/>
                <w:i w:val="0"/>
                <w:iCs w:val="0"/>
                <w:color w:val="auto"/>
                <w:sz w:val="24"/>
                <w:szCs w:val="24"/>
              </w:rPr>
              <w:t>、PM</w:t>
            </w:r>
            <w:r>
              <w:rPr>
                <w:rFonts w:hint="default" w:ascii="Times New Roman" w:hAnsi="Times New Roman" w:eastAsia="宋体" w:cs="Times New Roman"/>
                <w:b w:val="0"/>
                <w:bCs w:val="0"/>
                <w:i w:val="0"/>
                <w:iCs w:val="0"/>
                <w:color w:val="auto"/>
                <w:sz w:val="24"/>
                <w:szCs w:val="24"/>
                <w:vertAlign w:val="subscript"/>
              </w:rPr>
              <w:t>2.5</w:t>
            </w:r>
            <w:r>
              <w:rPr>
                <w:rFonts w:hint="default" w:ascii="Times New Roman" w:hAnsi="Times New Roman" w:eastAsia="宋体" w:cs="Times New Roman"/>
                <w:b w:val="0"/>
                <w:bCs w:val="0"/>
                <w:i w:val="0"/>
                <w:iCs w:val="0"/>
                <w:color w:val="auto"/>
                <w:sz w:val="24"/>
                <w:szCs w:val="24"/>
              </w:rPr>
              <w:t>年均值浓度超标，因此，项目所在区域为不达标区域。</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default" w:ascii="Times New Roman" w:hAnsi="Times New Roman" w:cs="Times New Roman"/>
                <w:sz w:val="24"/>
                <w:szCs w:val="24"/>
                <w:lang w:val="en-US" w:eastAsia="zh-CN"/>
              </w:rPr>
              <w:t>根据氟化物</w:t>
            </w:r>
            <w:r>
              <w:rPr>
                <w:rFonts w:hint="eastAsia" w:ascii="Times New Roman" w:hAnsi="Times New Roman" w:cs="Times New Roman"/>
                <w:sz w:val="24"/>
                <w:szCs w:val="24"/>
                <w:lang w:val="en-US" w:eastAsia="zh-CN"/>
              </w:rPr>
              <w:t>的现状</w:t>
            </w:r>
            <w:r>
              <w:rPr>
                <w:rFonts w:hint="default" w:ascii="Times New Roman" w:hAnsi="Times New Roman" w:cs="Times New Roman"/>
                <w:sz w:val="24"/>
                <w:szCs w:val="24"/>
                <w:lang w:val="en-US" w:eastAsia="zh-CN"/>
              </w:rPr>
              <w:t>监测结果，项目地氟化物的小时浓度值均满足GB3095-2012《环境空气质量标准》中的二级标准。</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2</w:t>
            </w:r>
            <w:r>
              <w:rPr>
                <w:rFonts w:hint="eastAsia" w:ascii="Times New Roman" w:hAnsi="Times New Roman" w:cs="Times New Roman"/>
                <w:color w:val="000000"/>
                <w:sz w:val="24"/>
                <w:highlight w:val="none"/>
                <w:lang w:eastAsia="zh-CN"/>
              </w:rPr>
              <w:t>）地表水环境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000000"/>
                <w:sz w:val="24"/>
              </w:rPr>
            </w:pPr>
            <w:r>
              <w:rPr>
                <w:rFonts w:hint="eastAsia" w:ascii="Times New Roman" w:hAnsi="Times New Roman" w:cs="Times New Roman"/>
                <w:bCs/>
                <w:color w:val="000000"/>
                <w:kern w:val="0"/>
                <w:sz w:val="24"/>
                <w:szCs w:val="22"/>
                <w:lang w:eastAsia="zh-CN"/>
              </w:rPr>
              <w:t>根据</w:t>
            </w:r>
            <w:r>
              <w:rPr>
                <w:rFonts w:hint="default" w:ascii="Times New Roman" w:hAnsi="Times New Roman" w:cs="Times New Roman"/>
                <w:bCs/>
                <w:color w:val="000000"/>
                <w:kern w:val="0"/>
                <w:sz w:val="24"/>
                <w:szCs w:val="22"/>
              </w:rPr>
              <w:t>宝鸡市环境监测中心站2019年对卧龙寺桥、虢镇桥监测</w:t>
            </w:r>
            <w:r>
              <w:rPr>
                <w:rFonts w:hint="default" w:ascii="Times New Roman" w:hAnsi="Times New Roman" w:cs="Times New Roman"/>
                <w:bCs/>
                <w:color w:val="000000"/>
                <w:kern w:val="0"/>
                <w:sz w:val="24"/>
                <w:szCs w:val="22"/>
                <w:lang w:eastAsia="zh-CN"/>
              </w:rPr>
              <w:t>断面</w:t>
            </w:r>
            <w:r>
              <w:rPr>
                <w:rFonts w:hint="default" w:ascii="Times New Roman" w:hAnsi="Times New Roman" w:cs="Times New Roman"/>
                <w:bCs/>
                <w:color w:val="000000"/>
                <w:kern w:val="0"/>
                <w:sz w:val="24"/>
                <w:szCs w:val="22"/>
              </w:rPr>
              <w:t>数据</w:t>
            </w:r>
            <w:r>
              <w:rPr>
                <w:rFonts w:hint="default" w:ascii="Times New Roman" w:hAnsi="Times New Roman" w:cs="Times New Roman"/>
                <w:color w:val="000000"/>
                <w:sz w:val="24"/>
              </w:rPr>
              <w:t>可知，</w:t>
            </w:r>
            <w:r>
              <w:rPr>
                <w:rFonts w:hint="default" w:ascii="Times New Roman" w:hAnsi="Times New Roman" w:eastAsia="宋体" w:cs="Times New Roman"/>
                <w:color w:val="auto"/>
                <w:sz w:val="24"/>
                <w:highlight w:val="none"/>
                <w:lang w:val="en-US" w:eastAsia="zh-CN"/>
              </w:rPr>
              <w:t>上游</w:t>
            </w:r>
            <w:r>
              <w:rPr>
                <w:rFonts w:hint="default" w:ascii="Times New Roman" w:hAnsi="Times New Roman" w:eastAsia="宋体" w:cs="Times New Roman"/>
                <w:color w:val="auto"/>
                <w:sz w:val="24"/>
                <w:highlight w:val="none"/>
              </w:rPr>
              <w:t>监测断面各项监测指标均满足《地表水环境质量标准》（GB3838-2002）</w:t>
            </w:r>
            <w:r>
              <w:rPr>
                <w:rFonts w:hint="default" w:ascii="Times New Roman" w:hAnsi="Times New Roman" w:cs="Times New Roman"/>
                <w:color w:val="000000"/>
                <w:kern w:val="0"/>
                <w:sz w:val="24"/>
                <w:szCs w:val="24"/>
              </w:rPr>
              <w:t>Ⅲ</w:t>
            </w:r>
            <w:r>
              <w:rPr>
                <w:rFonts w:hint="default" w:ascii="Times New Roman" w:hAnsi="Times New Roman" w:eastAsia="宋体" w:cs="Times New Roman"/>
                <w:color w:val="auto"/>
                <w:sz w:val="24"/>
                <w:szCs w:val="24"/>
                <w:highlight w:val="none"/>
                <w:lang w:val="en-US" w:eastAsia="zh-CN"/>
              </w:rPr>
              <w:t>类标准；</w:t>
            </w:r>
            <w:r>
              <w:rPr>
                <w:rFonts w:hint="default" w:ascii="Times New Roman" w:hAnsi="Times New Roman" w:eastAsia="宋体" w:cs="Times New Roman"/>
                <w:color w:val="auto"/>
                <w:sz w:val="24"/>
                <w:highlight w:val="none"/>
                <w:lang w:val="en-US" w:eastAsia="zh-CN"/>
              </w:rPr>
              <w:t>下游</w:t>
            </w:r>
            <w:r>
              <w:rPr>
                <w:rFonts w:hint="default" w:ascii="Times New Roman" w:hAnsi="Times New Roman" w:eastAsia="宋体" w:cs="Times New Roman"/>
                <w:color w:val="auto"/>
                <w:sz w:val="24"/>
                <w:highlight w:val="none"/>
              </w:rPr>
              <w:t>监测断面各项监测指标均满足《地表水环境质量标准》（GB3838-2002）</w:t>
            </w:r>
            <w:r>
              <w:rPr>
                <w:rFonts w:hint="default" w:ascii="Times New Roman" w:hAnsi="Times New Roman" w:cs="Times New Roman"/>
                <w:color w:val="000000"/>
                <w:kern w:val="0"/>
                <w:sz w:val="24"/>
                <w:szCs w:val="24"/>
              </w:rPr>
              <w:fldChar w:fldCharType="begin"/>
            </w:r>
            <w:r>
              <w:rPr>
                <w:rFonts w:hint="default" w:ascii="Times New Roman" w:hAnsi="Times New Roman" w:cs="Times New Roman"/>
                <w:color w:val="000000"/>
                <w:kern w:val="0"/>
                <w:sz w:val="24"/>
                <w:szCs w:val="24"/>
              </w:rPr>
              <w:instrText xml:space="preserve"> = 4 \* ROMAN </w:instrText>
            </w:r>
            <w:r>
              <w:rPr>
                <w:rFonts w:hint="default" w:ascii="Times New Roman" w:hAnsi="Times New Roman" w:cs="Times New Roman"/>
                <w:color w:val="000000"/>
                <w:kern w:val="0"/>
                <w:sz w:val="24"/>
                <w:szCs w:val="24"/>
              </w:rPr>
              <w:fldChar w:fldCharType="separate"/>
            </w:r>
            <w:r>
              <w:rPr>
                <w:rFonts w:hint="default" w:ascii="Times New Roman" w:hAnsi="Times New Roman" w:cs="Times New Roman"/>
                <w:color w:val="000000"/>
                <w:kern w:val="0"/>
                <w:sz w:val="24"/>
                <w:szCs w:val="24"/>
              </w:rPr>
              <w:t>IV</w:t>
            </w:r>
            <w:r>
              <w:rPr>
                <w:rFonts w:hint="default" w:ascii="Times New Roman" w:hAnsi="Times New Roman" w:cs="Times New Roman"/>
                <w:color w:val="000000"/>
                <w:kern w:val="0"/>
                <w:sz w:val="24"/>
                <w:szCs w:val="24"/>
              </w:rPr>
              <w:fldChar w:fldCharType="end"/>
            </w:r>
            <w:r>
              <w:rPr>
                <w:rFonts w:hint="default" w:ascii="Times New Roman" w:hAnsi="Times New Roman" w:eastAsia="宋体" w:cs="Times New Roman"/>
                <w:color w:val="auto"/>
                <w:sz w:val="24"/>
                <w:highlight w:val="none"/>
              </w:rPr>
              <w:t>类标准</w:t>
            </w:r>
            <w:r>
              <w:rPr>
                <w:rFonts w:hint="default" w:ascii="Times New Roman" w:hAnsi="Times New Roman" w:eastAsia="宋体" w:cs="Times New Roman"/>
                <w:color w:val="auto"/>
                <w:sz w:val="24"/>
                <w:highlight w:val="none"/>
                <w:lang w:val="en-US" w:eastAsia="zh-CN"/>
              </w:rPr>
              <w:t>。</w:t>
            </w:r>
            <w:r>
              <w:rPr>
                <w:rFonts w:hint="default" w:ascii="Times New Roman" w:hAnsi="Times New Roman" w:cs="Times New Roman"/>
                <w:color w:val="000000"/>
                <w:sz w:val="24"/>
              </w:rPr>
              <w:t>渭河水体该段水质满足水功能区划要求。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cs="Times New Roman"/>
                <w:color w:val="000000"/>
                <w:sz w:val="24"/>
                <w:highlight w:val="none"/>
                <w:lang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3</w:t>
            </w:r>
            <w:r>
              <w:rPr>
                <w:rFonts w:hint="eastAsia" w:ascii="Times New Roman" w:hAnsi="Times New Roman" w:cs="Times New Roman"/>
                <w:color w:val="000000"/>
                <w:sz w:val="24"/>
                <w:highlight w:val="none"/>
                <w:lang w:eastAsia="zh-CN"/>
              </w:rPr>
              <w:t>）声环境</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sz w:val="24"/>
                <w:highlight w:val="yellow"/>
                <w:lang w:val="en-US" w:eastAsia="zh-CN"/>
              </w:rPr>
            </w:pPr>
            <w:r>
              <w:rPr>
                <w:rFonts w:hint="eastAsia" w:ascii="Times New Roman" w:hAnsi="Times New Roman" w:eastAsia="宋体" w:cs="Times New Roman"/>
                <w:color w:val="000000"/>
                <w:sz w:val="24"/>
                <w:highlight w:val="none"/>
                <w:lang w:eastAsia="zh-CN"/>
              </w:rPr>
              <w:t>根据现状</w:t>
            </w:r>
            <w:r>
              <w:rPr>
                <w:rFonts w:hint="default" w:ascii="Times New Roman" w:hAnsi="Times New Roman" w:eastAsia="宋体" w:cs="Times New Roman"/>
                <w:color w:val="000000"/>
                <w:sz w:val="24"/>
                <w:highlight w:val="none"/>
              </w:rPr>
              <w:t>监测结果可知，项目</w:t>
            </w:r>
            <w:r>
              <w:rPr>
                <w:rFonts w:hint="default" w:ascii="Times New Roman" w:hAnsi="Times New Roman" w:eastAsia="宋体" w:cs="Times New Roman"/>
                <w:color w:val="000000"/>
                <w:sz w:val="24"/>
                <w:highlight w:val="none"/>
                <w:lang w:eastAsia="zh-CN"/>
              </w:rPr>
              <w:t>厂界</w:t>
            </w:r>
            <w:r>
              <w:rPr>
                <w:rFonts w:hint="default" w:ascii="Times New Roman" w:hAnsi="Times New Roman" w:cs="Times New Roman"/>
                <w:color w:val="000000"/>
                <w:sz w:val="24"/>
                <w:highlight w:val="none"/>
                <w:lang w:val="en-US" w:eastAsia="zh-CN"/>
              </w:rPr>
              <w:t>1#、2#、3#、5#、6#和7#点</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符合GB3096-2008《声环境质量标准》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3</w:t>
            </w:r>
            <w:r>
              <w:rPr>
                <w:rFonts w:hint="default" w:ascii="Times New Roman" w:hAnsi="Times New Roman" w:eastAsia="宋体" w:cs="Times New Roman"/>
                <w:color w:val="000000"/>
                <w:sz w:val="24"/>
                <w:highlight w:val="none"/>
              </w:rPr>
              <w:t>类标准</w:t>
            </w:r>
            <w:r>
              <w:rPr>
                <w:rFonts w:hint="default"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eastAsia="zh-CN"/>
              </w:rPr>
              <w:t>厂界</w:t>
            </w:r>
            <w:r>
              <w:rPr>
                <w:rFonts w:hint="default" w:ascii="Times New Roman" w:hAnsi="Times New Roman" w:cs="Times New Roman"/>
                <w:color w:val="000000"/>
                <w:sz w:val="24"/>
                <w:highlight w:val="none"/>
                <w:lang w:val="en-US" w:eastAsia="zh-CN"/>
              </w:rPr>
              <w:t>4#点</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符合GB3096-2008《声环境质量标准》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4a</w:t>
            </w:r>
            <w:r>
              <w:rPr>
                <w:rFonts w:hint="default" w:ascii="Times New Roman" w:hAnsi="Times New Roman" w:eastAsia="宋体" w:cs="Times New Roman"/>
                <w:color w:val="000000"/>
                <w:sz w:val="24"/>
                <w:highlight w:val="none"/>
              </w:rPr>
              <w:t>类标准</w:t>
            </w:r>
            <w:r>
              <w:rPr>
                <w:rFonts w:hint="default" w:ascii="Times New Roman" w:hAnsi="Times New Roman" w:eastAsia="宋体" w:cs="Times New Roman"/>
                <w:color w:val="000000"/>
                <w:sz w:val="24"/>
                <w:highlight w:val="none"/>
                <w:lang w:eastAsia="zh-CN"/>
              </w:rPr>
              <w:t>；敏感点</w:t>
            </w:r>
            <w:r>
              <w:rPr>
                <w:rFonts w:hint="default" w:ascii="Times New Roman" w:hAnsi="Times New Roman" w:cs="Times New Roman"/>
                <w:color w:val="000000"/>
                <w:sz w:val="24"/>
                <w:highlight w:val="none"/>
                <w:lang w:val="en-US" w:eastAsia="zh-CN"/>
              </w:rPr>
              <w:t>姬家殿村8#</w:t>
            </w:r>
            <w:r>
              <w:rPr>
                <w:rFonts w:hint="eastAsia" w:ascii="Times New Roman" w:hAnsi="Times New Roman" w:cs="Times New Roman"/>
                <w:color w:val="000000"/>
                <w:sz w:val="24"/>
                <w:highlight w:val="none"/>
                <w:lang w:val="en-US" w:eastAsia="zh-CN"/>
              </w:rPr>
              <w:t>、蓝光雍锦半岛9#</w:t>
            </w:r>
            <w:r>
              <w:rPr>
                <w:rFonts w:hint="default" w:ascii="Times New Roman" w:hAnsi="Times New Roman" w:eastAsia="宋体" w:cs="Times New Roman"/>
                <w:color w:val="000000"/>
                <w:sz w:val="24"/>
                <w:highlight w:val="none"/>
              </w:rPr>
              <w:t>声环境质量的</w:t>
            </w:r>
            <w:r>
              <w:rPr>
                <w:rFonts w:hint="default" w:ascii="Times New Roman" w:hAnsi="Times New Roman" w:eastAsia="宋体" w:cs="Times New Roman"/>
                <w:color w:val="000000"/>
                <w:sz w:val="24"/>
                <w:highlight w:val="none"/>
                <w:lang w:eastAsia="zh-CN"/>
              </w:rPr>
              <w:t>昼夜间</w:t>
            </w:r>
            <w:r>
              <w:rPr>
                <w:rFonts w:hint="default" w:ascii="Times New Roman" w:hAnsi="Times New Roman" w:cs="Times New Roman"/>
                <w:color w:val="000000"/>
                <w:sz w:val="24"/>
                <w:highlight w:val="none"/>
                <w:lang w:eastAsia="zh-CN"/>
              </w:rPr>
              <w:t>现状</w:t>
            </w:r>
            <w:r>
              <w:rPr>
                <w:rFonts w:hint="default" w:ascii="Times New Roman" w:hAnsi="Times New Roman" w:eastAsia="宋体" w:cs="Times New Roman"/>
                <w:color w:val="000000"/>
                <w:sz w:val="24"/>
                <w:highlight w:val="none"/>
              </w:rPr>
              <w:t>监测值</w:t>
            </w:r>
            <w:r>
              <w:rPr>
                <w:rFonts w:hint="default" w:ascii="Times New Roman" w:hAnsi="Times New Roman" w:eastAsia="宋体" w:cs="Times New Roman"/>
                <w:color w:val="000000"/>
                <w:sz w:val="24"/>
                <w:highlight w:val="none"/>
                <w:lang w:eastAsia="zh-CN"/>
              </w:rPr>
              <w:t>均</w:t>
            </w:r>
            <w:r>
              <w:rPr>
                <w:rFonts w:hint="default" w:ascii="Times New Roman" w:hAnsi="Times New Roman" w:eastAsia="宋体" w:cs="Times New Roman"/>
                <w:color w:val="000000"/>
                <w:sz w:val="24"/>
                <w:highlight w:val="none"/>
              </w:rPr>
              <w:t>符合GB3096-2008《声环境质量标准》</w:t>
            </w:r>
            <w:r>
              <w:rPr>
                <w:rFonts w:hint="default" w:ascii="Times New Roman" w:hAnsi="Times New Roman" w:eastAsia="宋体" w:cs="Times New Roman"/>
                <w:color w:val="000000"/>
                <w:sz w:val="24"/>
                <w:highlight w:val="none"/>
                <w:lang w:eastAsia="zh-CN"/>
              </w:rPr>
              <w:t>中的</w:t>
            </w:r>
            <w:r>
              <w:rPr>
                <w:rFonts w:hint="default" w:ascii="Times New Roman" w:hAnsi="Times New Roman" w:eastAsia="宋体" w:cs="Times New Roman"/>
                <w:color w:val="000000"/>
                <w:sz w:val="24"/>
                <w:highlight w:val="none"/>
                <w:lang w:val="en-US" w:eastAsia="zh-CN"/>
              </w:rPr>
              <w:t>2</w:t>
            </w:r>
            <w:r>
              <w:rPr>
                <w:rFonts w:hint="default" w:ascii="Times New Roman" w:hAnsi="Times New Roman" w:eastAsia="宋体" w:cs="Times New Roman"/>
                <w:color w:val="000000"/>
                <w:sz w:val="24"/>
                <w:highlight w:val="none"/>
              </w:rPr>
              <w:t>类标准</w:t>
            </w:r>
            <w:r>
              <w:rPr>
                <w:rFonts w:hint="default" w:ascii="Times New Roman" w:hAnsi="Times New Roman" w:eastAsia="宋体" w:cs="Times New Roman"/>
                <w:color w:val="000000"/>
                <w:sz w:val="24"/>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eastAsia" w:ascii="Times New Roman" w:hAnsi="Times New Roman" w:cs="Times New Roman"/>
                <w:color w:val="000000"/>
                <w:sz w:val="24"/>
                <w:highlight w:val="none"/>
                <w:lang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4</w:t>
            </w:r>
            <w:r>
              <w:rPr>
                <w:rFonts w:hint="eastAsia" w:ascii="Times New Roman" w:hAnsi="Times New Roman" w:cs="Times New Roman"/>
                <w:color w:val="000000"/>
                <w:sz w:val="24"/>
                <w:highlight w:val="none"/>
                <w:lang w:eastAsia="zh-CN"/>
              </w:rPr>
              <w:t>）土壤环境</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kern w:val="2"/>
                <w:sz w:val="24"/>
                <w:szCs w:val="22"/>
                <w:highlight w:val="none"/>
                <w:lang w:val="en-US" w:eastAsia="zh-CN" w:bidi="ar-SA"/>
              </w:rPr>
            </w:pPr>
            <w:r>
              <w:rPr>
                <w:rFonts w:hint="default" w:ascii="Times New Roman" w:hAnsi="Times New Roman" w:eastAsia="宋体" w:cs="Times New Roman"/>
                <w:color w:val="000000"/>
                <w:kern w:val="2"/>
                <w:sz w:val="24"/>
                <w:szCs w:val="22"/>
                <w:highlight w:val="none"/>
                <w:lang w:val="en-US" w:eastAsia="zh-CN" w:bidi="ar-SA"/>
              </w:rPr>
              <w:t>评价区域内土壤质量现状重金属和无机物、挥发性有机物、半挥发性有机物共45项监测因子的监测结果均满足《土壤环境质量·建设用地土壤污染风险管控标准》（GB36600-2018）中第二类用地土壤环境风险筛选值限值。</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outlineLvl w:val="9"/>
              <w:rPr>
                <w:rFonts w:hint="default" w:ascii="Times New Roman" w:hAnsi="Times New Roman" w:eastAsia="宋体" w:cs="Times New Roman"/>
                <w:b/>
                <w:bCs/>
                <w:color w:val="000000"/>
                <w:sz w:val="24"/>
                <w:highlight w:val="none"/>
              </w:rPr>
            </w:pPr>
            <w:r>
              <w:rPr>
                <w:rFonts w:hint="eastAsia" w:ascii="Times New Roman" w:hAnsi="Times New Roman" w:cs="Times New Roman"/>
                <w:b/>
                <w:bCs/>
                <w:color w:val="000000"/>
                <w:sz w:val="24"/>
                <w:highlight w:val="none"/>
                <w:lang w:val="en-US" w:eastAsia="zh-CN"/>
              </w:rPr>
              <w:t>7</w:t>
            </w:r>
            <w:r>
              <w:rPr>
                <w:rFonts w:hint="default" w:ascii="Times New Roman" w:hAnsi="Times New Roman" w:eastAsia="宋体" w:cs="Times New Roman"/>
                <w:b/>
                <w:bCs/>
                <w:color w:val="000000"/>
                <w:sz w:val="24"/>
                <w:highlight w:val="none"/>
                <w:lang w:val="en-US" w:eastAsia="zh-CN"/>
              </w:rPr>
              <w:t>、</w:t>
            </w:r>
            <w:r>
              <w:rPr>
                <w:rFonts w:hint="default" w:ascii="Times New Roman" w:hAnsi="Times New Roman" w:eastAsia="宋体" w:cs="Times New Roman"/>
                <w:b/>
                <w:bCs/>
                <w:color w:val="000000"/>
                <w:sz w:val="24"/>
                <w:highlight w:val="none"/>
              </w:rPr>
              <w:t>项目</w:t>
            </w:r>
            <w:r>
              <w:rPr>
                <w:rFonts w:hint="default" w:ascii="Times New Roman" w:hAnsi="Times New Roman" w:eastAsia="宋体" w:cs="Times New Roman"/>
                <w:b/>
                <w:bCs/>
                <w:color w:val="000000"/>
                <w:sz w:val="24"/>
                <w:highlight w:val="none"/>
                <w:lang w:eastAsia="zh-CN"/>
              </w:rPr>
              <w:t>施工</w:t>
            </w:r>
            <w:r>
              <w:rPr>
                <w:rFonts w:hint="default" w:ascii="Times New Roman" w:hAnsi="Times New Roman" w:eastAsia="宋体" w:cs="Times New Roman"/>
                <w:b/>
                <w:bCs/>
                <w:color w:val="000000"/>
                <w:sz w:val="24"/>
                <w:highlight w:val="none"/>
              </w:rPr>
              <w:t>期环境影响分析</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本项目生态影响主要表现在施工期，但项目已建成，施工期已结束，因此对生态环境的影响不大。</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outlineLvl w:val="9"/>
              <w:rPr>
                <w:rFonts w:hint="default" w:ascii="Times New Roman" w:hAnsi="Times New Roman" w:eastAsia="宋体" w:cs="Times New Roman"/>
                <w:b/>
                <w:bCs/>
                <w:color w:val="000000"/>
                <w:sz w:val="24"/>
                <w:highlight w:val="none"/>
              </w:rPr>
            </w:pPr>
            <w:r>
              <w:rPr>
                <w:rFonts w:hint="eastAsia" w:ascii="Times New Roman" w:hAnsi="Times New Roman" w:cs="Times New Roman"/>
                <w:b/>
                <w:bCs/>
                <w:color w:val="000000"/>
                <w:sz w:val="24"/>
                <w:highlight w:val="none"/>
                <w:lang w:val="en-US" w:eastAsia="zh-CN"/>
              </w:rPr>
              <w:t>8</w:t>
            </w:r>
            <w:r>
              <w:rPr>
                <w:rFonts w:hint="default" w:ascii="Times New Roman" w:hAnsi="Times New Roman" w:eastAsia="宋体" w:cs="Times New Roman"/>
                <w:b/>
                <w:bCs/>
                <w:color w:val="000000"/>
                <w:sz w:val="24"/>
                <w:highlight w:val="none"/>
                <w:lang w:val="en-US" w:eastAsia="zh-CN"/>
              </w:rPr>
              <w:t>、</w:t>
            </w:r>
            <w:r>
              <w:rPr>
                <w:rFonts w:hint="default" w:ascii="Times New Roman" w:hAnsi="Times New Roman" w:eastAsia="宋体" w:cs="Times New Roman"/>
                <w:b/>
                <w:bCs/>
                <w:color w:val="000000"/>
                <w:sz w:val="24"/>
                <w:highlight w:val="none"/>
              </w:rPr>
              <w:t>项目运营期环境影响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baseline"/>
              <w:outlineLvl w:val="9"/>
              <w:rPr>
                <w:rFonts w:hint="eastAsia" w:ascii="Times New Roman" w:hAnsi="Times New Roman" w:cs="Times New Roman"/>
                <w:color w:val="000000"/>
                <w:sz w:val="24"/>
                <w:highlight w:val="none"/>
                <w:lang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1</w:t>
            </w:r>
            <w:r>
              <w:rPr>
                <w:rFonts w:hint="eastAsia" w:ascii="Times New Roman" w:hAnsi="Times New Roman" w:cs="Times New Roman"/>
                <w:color w:val="000000"/>
                <w:sz w:val="24"/>
                <w:highlight w:val="none"/>
                <w:lang w:eastAsia="zh-CN"/>
              </w:rPr>
              <w:t>）废气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cs="Times New Roman"/>
                <w:color w:val="000000"/>
                <w:kern w:val="2"/>
                <w:sz w:val="24"/>
                <w:szCs w:val="24"/>
                <w:highlight w:val="none"/>
                <w:lang w:val="en-US" w:eastAsia="zh-CN" w:bidi="ar-SA"/>
              </w:rPr>
            </w:pPr>
            <w:r>
              <w:rPr>
                <w:rFonts w:hint="default" w:ascii="Times New Roman" w:hAnsi="Times New Roman" w:cs="Times New Roman"/>
                <w:color w:val="000000"/>
                <w:kern w:val="2"/>
                <w:sz w:val="24"/>
                <w:szCs w:val="24"/>
                <w:highlight w:val="none"/>
                <w:lang w:val="en-US" w:eastAsia="zh-CN" w:bidi="ar-SA"/>
              </w:rPr>
              <w:t>①</w:t>
            </w:r>
            <w:r>
              <w:rPr>
                <w:rFonts w:hint="eastAsia" w:ascii="Times New Roman" w:hAnsi="Times New Roman" w:cs="Times New Roman"/>
                <w:color w:val="000000"/>
                <w:kern w:val="2"/>
                <w:sz w:val="24"/>
                <w:szCs w:val="24"/>
                <w:highlight w:val="none"/>
                <w:lang w:val="en-US" w:eastAsia="zh-CN" w:bidi="ar-SA"/>
              </w:rPr>
              <w:t>修磨</w:t>
            </w:r>
            <w:r>
              <w:rPr>
                <w:rFonts w:hint="default" w:ascii="Times New Roman" w:hAnsi="Times New Roman" w:cs="Times New Roman"/>
                <w:color w:val="000000"/>
                <w:kern w:val="2"/>
                <w:sz w:val="24"/>
                <w:szCs w:val="24"/>
                <w:highlight w:val="none"/>
                <w:lang w:val="en-US" w:eastAsia="zh-CN" w:bidi="ar-SA"/>
              </w:rPr>
              <w:t>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宋体" w:cs="Times New Roman"/>
                <w:color w:val="auto"/>
                <w:lang w:eastAsia="zh-CN"/>
              </w:rPr>
            </w:pPr>
            <w:r>
              <w:rPr>
                <w:rFonts w:hint="eastAsia" w:ascii="Times New Roman" w:hAnsi="Times New Roman" w:eastAsia="宋体" w:cs="Times New Roman"/>
                <w:b w:val="0"/>
                <w:color w:val="auto"/>
                <w:kern w:val="2"/>
                <w:sz w:val="24"/>
                <w:szCs w:val="24"/>
                <w:lang w:val="en-US" w:eastAsia="zh-CN" w:bidi="ar-SA"/>
              </w:rPr>
              <w:t>本项目</w:t>
            </w:r>
            <w:r>
              <w:rPr>
                <w:rFonts w:hint="eastAsia" w:ascii="Times New Roman" w:hAnsi="Times New Roman" w:cs="Times New Roman"/>
                <w:b w:val="0"/>
                <w:color w:val="auto"/>
                <w:kern w:val="2"/>
                <w:sz w:val="24"/>
                <w:szCs w:val="24"/>
                <w:lang w:val="en-US" w:eastAsia="zh-CN" w:bidi="ar-SA"/>
              </w:rPr>
              <w:t>修磨</w:t>
            </w:r>
            <w:r>
              <w:rPr>
                <w:rFonts w:hint="default" w:ascii="Times New Roman" w:hAnsi="Times New Roman" w:eastAsia="宋体" w:cs="Times New Roman"/>
                <w:b w:val="0"/>
                <w:color w:val="auto"/>
                <w:kern w:val="2"/>
                <w:sz w:val="24"/>
                <w:szCs w:val="24"/>
                <w:lang w:val="en-US" w:eastAsia="zh-CN" w:bidi="ar-SA"/>
              </w:rPr>
              <w:t>工艺</w:t>
            </w:r>
            <w:r>
              <w:rPr>
                <w:rFonts w:hint="eastAsia" w:ascii="Times New Roman" w:hAnsi="Times New Roman" w:eastAsia="宋体" w:cs="Times New Roman"/>
                <w:b w:val="0"/>
                <w:color w:val="auto"/>
                <w:kern w:val="2"/>
                <w:sz w:val="24"/>
                <w:szCs w:val="24"/>
                <w:lang w:val="en-US" w:eastAsia="zh-CN" w:bidi="ar-SA"/>
              </w:rPr>
              <w:t>粉尘</w:t>
            </w:r>
            <w:r>
              <w:rPr>
                <w:rFonts w:hint="default" w:ascii="Times New Roman" w:hAnsi="Times New Roman" w:eastAsia="宋体" w:cs="Times New Roman"/>
                <w:b w:val="0"/>
                <w:color w:val="auto"/>
                <w:kern w:val="2"/>
                <w:sz w:val="24"/>
                <w:szCs w:val="24"/>
                <w:lang w:val="en-US" w:eastAsia="zh-CN" w:bidi="ar-SA"/>
              </w:rPr>
              <w:t>产生量为</w:t>
            </w:r>
            <w:r>
              <w:rPr>
                <w:rFonts w:hint="default" w:ascii="Times New Roman" w:hAnsi="Times New Roman" w:cs="Times New Roman"/>
                <w:b w:val="0"/>
                <w:color w:val="auto"/>
                <w:kern w:val="2"/>
                <w:sz w:val="24"/>
                <w:szCs w:val="24"/>
                <w:lang w:val="en-US" w:eastAsia="zh-CN" w:bidi="ar-SA"/>
              </w:rPr>
              <w:t>43.8</w:t>
            </w:r>
            <w:r>
              <w:rPr>
                <w:rFonts w:hint="default" w:ascii="Times New Roman" w:hAnsi="Times New Roman" w:eastAsia="宋体" w:cs="Times New Roman"/>
                <w:b w:val="0"/>
                <w:color w:val="auto"/>
                <w:kern w:val="2"/>
                <w:sz w:val="24"/>
                <w:szCs w:val="24"/>
                <w:lang w:val="en-US" w:eastAsia="zh-CN" w:bidi="ar-SA"/>
              </w:rPr>
              <w:t>kg/a（0.219kg/h）</w:t>
            </w:r>
            <w:r>
              <w:rPr>
                <w:rFonts w:hint="eastAsia" w:ascii="Times New Roman" w:hAnsi="Times New Roman" w:eastAsia="宋体" w:cs="Times New Roman"/>
                <w:b w:val="0"/>
                <w:color w:val="auto"/>
                <w:kern w:val="2"/>
                <w:sz w:val="24"/>
                <w:szCs w:val="24"/>
                <w:lang w:val="en-US" w:eastAsia="zh-CN" w:bidi="ar-SA"/>
              </w:rPr>
              <w:t>，</w:t>
            </w:r>
            <w:r>
              <w:rPr>
                <w:rFonts w:hint="default" w:ascii="Times New Roman" w:hAnsi="Times New Roman" w:cs="Times New Roman"/>
                <w:sz w:val="24"/>
                <w:szCs w:val="22"/>
              </w:rPr>
              <w:t>建设单位</w:t>
            </w:r>
            <w:r>
              <w:rPr>
                <w:rFonts w:hint="default" w:ascii="Times New Roman" w:hAnsi="Times New Roman" w:cs="Times New Roman"/>
                <w:sz w:val="24"/>
              </w:rPr>
              <w:t>拟采用集气罩（集气率可达</w:t>
            </w:r>
            <w:r>
              <w:rPr>
                <w:rFonts w:hint="default" w:ascii="Times New Roman" w:hAnsi="Times New Roman" w:cs="Times New Roman"/>
                <w:sz w:val="24"/>
                <w:lang w:val="en-US" w:eastAsia="zh-CN"/>
              </w:rPr>
              <w:t>7</w:t>
            </w:r>
            <w:r>
              <w:rPr>
                <w:rFonts w:hint="default" w:ascii="Times New Roman" w:hAnsi="Times New Roman" w:cs="Times New Roman"/>
                <w:sz w:val="24"/>
              </w:rPr>
              <w:t>5%）+移动式</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sz w:val="24"/>
                <w:lang w:eastAsia="zh-CN"/>
              </w:rPr>
              <w:t>切割粉尘，</w:t>
            </w:r>
            <w:r>
              <w:rPr>
                <w:rFonts w:hint="eastAsia" w:ascii="Times New Roman" w:hAnsi="Times New Roman" w:cs="Times New Roman"/>
                <w:bCs/>
                <w:color w:val="000000"/>
                <w:sz w:val="24"/>
                <w:lang w:eastAsia="zh-CN"/>
              </w:rPr>
              <w:t>粉尘</w:t>
            </w:r>
            <w:r>
              <w:rPr>
                <w:rFonts w:hint="default" w:ascii="Times New Roman" w:hAnsi="Times New Roman" w:cs="Times New Roman"/>
                <w:bCs/>
                <w:color w:val="000000"/>
                <w:sz w:val="24"/>
              </w:rPr>
              <w:t>经过处理后</w:t>
            </w:r>
            <w:r>
              <w:rPr>
                <w:rFonts w:hint="default" w:ascii="Times New Roman" w:hAnsi="Times New Roman" w:cs="Times New Roman"/>
                <w:bCs/>
                <w:color w:val="000000"/>
                <w:sz w:val="24"/>
                <w:lang w:eastAsia="zh-CN"/>
              </w:rPr>
              <w:t>在车间内</w:t>
            </w:r>
            <w:r>
              <w:rPr>
                <w:rFonts w:hint="default" w:ascii="Times New Roman" w:hAnsi="Times New Roman" w:cs="Times New Roman"/>
                <w:bCs/>
                <w:color w:val="000000"/>
                <w:sz w:val="24"/>
              </w:rPr>
              <w:t>无组织排放，排放量约为</w:t>
            </w:r>
            <w:r>
              <w:rPr>
                <w:rFonts w:hint="eastAsia" w:ascii="Times New Roman" w:hAnsi="Times New Roman" w:cs="Times New Roman"/>
                <w:bCs/>
                <w:color w:val="000000"/>
                <w:sz w:val="24"/>
                <w:lang w:val="en-US" w:eastAsia="zh-CN"/>
              </w:rPr>
              <w:t>11.593</w:t>
            </w:r>
            <w:r>
              <w:rPr>
                <w:rFonts w:hint="default" w:ascii="Times New Roman" w:hAnsi="Times New Roman" w:cs="Times New Roman"/>
                <w:bCs/>
                <w:color w:val="000000"/>
                <w:sz w:val="24"/>
                <w:lang w:val="en-US" w:eastAsia="zh-CN"/>
              </w:rPr>
              <w:t>kg</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w:t>
            </w:r>
            <w:r>
              <w:rPr>
                <w:rFonts w:hint="eastAsia" w:ascii="Times New Roman" w:hAnsi="Times New Roman" w:cs="Times New Roman"/>
                <w:bCs/>
                <w:color w:val="000000"/>
                <w:sz w:val="24"/>
                <w:lang w:val="en-US" w:eastAsia="zh-CN"/>
              </w:rPr>
              <w:t>.063</w:t>
            </w:r>
            <w:r>
              <w:rPr>
                <w:rFonts w:hint="default" w:ascii="Times New Roman" w:hAnsi="Times New Roman" w:cs="Times New Roman"/>
                <w:bCs/>
                <w:color w:val="000000"/>
                <w:sz w:val="24"/>
              </w:rPr>
              <w:t>kg/h。</w:t>
            </w:r>
            <w:r>
              <w:rPr>
                <w:rFonts w:hint="eastAsia" w:ascii="Times New Roman" w:hAnsi="Times New Roman" w:cs="Times New Roman"/>
                <w:bCs/>
                <w:color w:val="000000"/>
                <w:sz w:val="24"/>
                <w:lang w:eastAsia="zh-CN"/>
              </w:rPr>
              <w:t>通过预测结果可知，无组织排放的颗粒物最大浓度约为</w:t>
            </w:r>
            <w:r>
              <w:rPr>
                <w:rFonts w:hint="eastAsia" w:ascii="Times New Roman" w:hAnsi="Times New Roman" w:cs="Times New Roman"/>
                <w:bCs/>
                <w:color w:val="000000"/>
                <w:sz w:val="24"/>
                <w:lang w:val="en-US" w:eastAsia="zh-CN"/>
              </w:rPr>
              <w:t>0.012</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bCs/>
                <w:color w:val="000000"/>
                <w:sz w:val="24"/>
              </w:rPr>
              <w:t>，</w:t>
            </w:r>
            <w:r>
              <w:rPr>
                <w:rFonts w:hint="default" w:ascii="Times New Roman" w:hAnsi="Times New Roman" w:eastAsia="宋体" w:cs="Times New Roman"/>
                <w:color w:val="auto"/>
              </w:rPr>
              <w:t>满足《大气污染物综合排放标准》（GB16297-1996）</w:t>
            </w:r>
            <w:r>
              <w:rPr>
                <w:rFonts w:hint="eastAsia" w:ascii="Times New Roman" w:hAnsi="Times New Roman" w:eastAsia="宋体" w:cs="Times New Roman"/>
                <w:color w:val="auto"/>
                <w:lang w:eastAsia="zh-CN"/>
              </w:rPr>
              <w:t>中无组织排放</w:t>
            </w:r>
            <w:r>
              <w:rPr>
                <w:rFonts w:hint="default" w:ascii="Times New Roman" w:hAnsi="Times New Roman" w:eastAsia="宋体" w:cs="Times New Roman"/>
                <w:color w:val="auto"/>
              </w:rPr>
              <w:t>标准</w:t>
            </w:r>
            <w:r>
              <w:rPr>
                <w:rFonts w:hint="eastAsia" w:ascii="Times New Roman" w:hAnsi="Times New Roman" w:eastAsia="宋体" w:cs="Times New Roman"/>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eastAsia="宋体" w:cs="Times New Roman"/>
                <w:color w:val="000000"/>
                <w:kern w:val="2"/>
                <w:sz w:val="24"/>
                <w:szCs w:val="24"/>
                <w:highlight w:val="none"/>
                <w:lang w:val="en-US" w:eastAsia="zh-CN" w:bidi="ar-SA"/>
              </w:rPr>
              <w:t>②</w:t>
            </w:r>
            <w:r>
              <w:rPr>
                <w:rFonts w:hint="eastAsia" w:ascii="Times New Roman" w:hAnsi="Times New Roman" w:cs="Times New Roman"/>
                <w:color w:val="000000"/>
                <w:kern w:val="2"/>
                <w:sz w:val="24"/>
                <w:szCs w:val="24"/>
                <w:highlight w:val="none"/>
                <w:lang w:val="en-US" w:eastAsia="zh-CN" w:bidi="ar-SA"/>
              </w:rPr>
              <w:t>焊接、</w:t>
            </w:r>
            <w:r>
              <w:rPr>
                <w:rFonts w:hint="default" w:ascii="Times New Roman" w:hAnsi="Times New Roman" w:eastAsia="宋体" w:cs="Times New Roman"/>
                <w:color w:val="000000"/>
                <w:kern w:val="2"/>
                <w:sz w:val="24"/>
                <w:szCs w:val="24"/>
                <w:highlight w:val="none"/>
                <w:lang w:val="en-US" w:eastAsia="zh-CN" w:bidi="ar-SA"/>
              </w:rPr>
              <w:t>切割粉尘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宋体" w:cs="Times New Roman"/>
                <w:color w:val="auto"/>
                <w:lang w:eastAsia="zh-CN"/>
              </w:rPr>
            </w:pPr>
            <w:r>
              <w:rPr>
                <w:rFonts w:hint="default" w:ascii="Times New Roman" w:hAnsi="Times New Roman" w:cs="Times New Roman"/>
                <w:color w:val="000000"/>
                <w:sz w:val="24"/>
                <w:highlight w:val="none"/>
                <w:lang w:val="en-US" w:eastAsia="zh-CN"/>
              </w:rPr>
              <w:t>通过</w:t>
            </w:r>
            <w:r>
              <w:rPr>
                <w:rFonts w:hint="default" w:ascii="Times New Roman" w:hAnsi="Times New Roman" w:cs="Times New Roman"/>
                <w:sz w:val="24"/>
                <w:lang w:eastAsia="zh-CN"/>
              </w:rPr>
              <w:t>密闭焊接房（负压管道收集，风量</w:t>
            </w:r>
            <w:r>
              <w:rPr>
                <w:rFonts w:hint="default" w:ascii="Times New Roman" w:hAnsi="Times New Roman" w:cs="Times New Roman"/>
                <w:sz w:val="24"/>
                <w:lang w:val="en-US" w:eastAsia="zh-CN"/>
              </w:rPr>
              <w:t>8000</w:t>
            </w:r>
            <w:r>
              <w:rPr>
                <w:rFonts w:hint="default" w:ascii="Times New Roman" w:hAnsi="Times New Roman" w:eastAsia="宋体" w:cs="Times New Roman"/>
                <w:b w:val="0"/>
                <w:bCs/>
                <w:color w:val="000000"/>
                <w:sz w:val="24"/>
                <w:szCs w:val="24"/>
                <w:highlight w:val="none"/>
                <w:lang w:val="en-GB"/>
              </w:rPr>
              <w:t>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eastAsia="宋体" w:cs="Times New Roman"/>
                <w:b w:val="0"/>
                <w:bCs/>
                <w:color w:val="000000"/>
                <w:sz w:val="24"/>
                <w:szCs w:val="24"/>
                <w:highlight w:val="none"/>
                <w:lang w:val="en-GB"/>
              </w:rPr>
              <w:t>/</w:t>
            </w:r>
            <w:r>
              <w:rPr>
                <w:rFonts w:hint="default" w:ascii="Times New Roman" w:hAnsi="Times New Roman" w:cs="Times New Roman"/>
                <w:b w:val="0"/>
                <w:bCs/>
                <w:color w:val="000000"/>
                <w:sz w:val="24"/>
                <w:szCs w:val="24"/>
                <w:highlight w:val="none"/>
                <w:lang w:val="en-US" w:eastAsia="zh-CN"/>
              </w:rPr>
              <w:t>h</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sz w:val="24"/>
                <w:lang w:eastAsia="zh-CN"/>
              </w:rPr>
              <w:t>布袋除尘器</w:t>
            </w:r>
            <w:r>
              <w:rPr>
                <w:rFonts w:hint="default" w:ascii="Times New Roman" w:hAnsi="Times New Roman" w:cs="Times New Roman"/>
                <w:sz w:val="24"/>
              </w:rPr>
              <w:t>(</w:t>
            </w:r>
            <w:r>
              <w:rPr>
                <w:rFonts w:hint="default" w:ascii="Times New Roman" w:hAnsi="Times New Roman" w:cs="Times New Roman"/>
                <w:sz w:val="24"/>
                <w:lang w:eastAsia="zh-CN"/>
              </w:rPr>
              <w:t>除尘</w:t>
            </w:r>
            <w:r>
              <w:rPr>
                <w:rFonts w:hint="default" w:ascii="Times New Roman" w:hAnsi="Times New Roman" w:cs="Times New Roman"/>
                <w:sz w:val="24"/>
              </w:rPr>
              <w:t>效率</w:t>
            </w:r>
            <w:r>
              <w:rPr>
                <w:rFonts w:hint="default" w:ascii="Times New Roman" w:hAnsi="Times New Roman" w:cs="Times New Roman"/>
                <w:sz w:val="24"/>
                <w:lang w:val="en-US" w:eastAsia="zh-CN"/>
              </w:rPr>
              <w:t>9</w:t>
            </w:r>
            <w:r>
              <w:rPr>
                <w:rFonts w:hint="default" w:ascii="Times New Roman" w:hAnsi="Times New Roman" w:cs="Times New Roman"/>
                <w:sz w:val="24"/>
              </w:rPr>
              <w:t>5%)</w:t>
            </w:r>
            <w:r>
              <w:rPr>
                <w:rFonts w:hint="default" w:ascii="Times New Roman" w:hAnsi="Times New Roman" w:cs="Times New Roman"/>
                <w:sz w:val="24"/>
                <w:lang w:eastAsia="zh-CN"/>
              </w:rPr>
              <w:t>收集</w:t>
            </w:r>
            <w:r>
              <w:rPr>
                <w:rFonts w:hint="default" w:ascii="Times New Roman" w:hAnsi="Times New Roman" w:cs="Times New Roman"/>
                <w:sz w:val="24"/>
              </w:rPr>
              <w:t>处理</w:t>
            </w:r>
            <w:r>
              <w:rPr>
                <w:rFonts w:hint="default" w:ascii="Times New Roman" w:hAnsi="Times New Roman" w:cs="Times New Roman"/>
                <w:bCs/>
                <w:color w:val="000000"/>
                <w:sz w:val="24"/>
              </w:rPr>
              <w:t>后</w:t>
            </w:r>
            <w:r>
              <w:rPr>
                <w:rFonts w:hint="default" w:ascii="Times New Roman" w:hAnsi="Times New Roman" w:cs="Times New Roman"/>
                <w:bCs/>
                <w:color w:val="000000"/>
                <w:sz w:val="24"/>
                <w:lang w:eastAsia="zh-CN"/>
              </w:rPr>
              <w:t>经不低于</w:t>
            </w:r>
            <w:r>
              <w:rPr>
                <w:rFonts w:hint="default" w:ascii="Times New Roman" w:hAnsi="Times New Roman" w:cs="Times New Roman"/>
                <w:bCs/>
                <w:color w:val="000000"/>
                <w:sz w:val="24"/>
                <w:lang w:val="en-US" w:eastAsia="zh-CN"/>
              </w:rPr>
              <w:t>15m排气筒P1排放</w:t>
            </w:r>
            <w:r>
              <w:rPr>
                <w:rFonts w:hint="default" w:ascii="Times New Roman" w:hAnsi="Times New Roman" w:cs="Times New Roman"/>
                <w:bCs/>
                <w:color w:val="000000"/>
                <w:sz w:val="24"/>
              </w:rPr>
              <w:t>，</w:t>
            </w:r>
            <w:r>
              <w:rPr>
                <w:rFonts w:hint="default" w:ascii="Times New Roman" w:hAnsi="Times New Roman" w:cs="Times New Roman"/>
                <w:bCs/>
                <w:color w:val="000000"/>
                <w:sz w:val="24"/>
                <w:lang w:eastAsia="zh-CN"/>
              </w:rPr>
              <w:t>以最不利的环境影响考虑，</w:t>
            </w:r>
            <w:r>
              <w:rPr>
                <w:rFonts w:hint="default" w:ascii="Times New Roman" w:hAnsi="Times New Roman" w:cs="Times New Roman"/>
                <w:bCs/>
                <w:color w:val="000000"/>
                <w:sz w:val="24"/>
              </w:rPr>
              <w:t>排放量约为</w:t>
            </w:r>
            <w:r>
              <w:rPr>
                <w:rFonts w:hint="default" w:ascii="Times New Roman" w:hAnsi="Times New Roman" w:cs="Times New Roman"/>
                <w:bCs/>
                <w:color w:val="000000"/>
                <w:sz w:val="24"/>
                <w:lang w:val="en-US" w:eastAsia="zh-CN"/>
              </w:rPr>
              <w:t>0.016t</w:t>
            </w:r>
            <w:r>
              <w:rPr>
                <w:rFonts w:hint="default" w:ascii="Times New Roman" w:hAnsi="Times New Roman" w:cs="Times New Roman"/>
                <w:bCs/>
                <w:color w:val="000000"/>
                <w:sz w:val="24"/>
              </w:rPr>
              <w:t>/a，排放速率约</w:t>
            </w:r>
            <w:r>
              <w:rPr>
                <w:rFonts w:hint="default" w:ascii="Times New Roman" w:hAnsi="Times New Roman" w:cs="Times New Roman"/>
                <w:bCs/>
                <w:color w:val="000000"/>
                <w:sz w:val="24"/>
                <w:lang w:val="en-US" w:eastAsia="zh-CN"/>
              </w:rPr>
              <w:t>0.022</w:t>
            </w:r>
            <w:r>
              <w:rPr>
                <w:rFonts w:hint="default" w:ascii="Times New Roman" w:hAnsi="Times New Roman" w:cs="Times New Roman"/>
                <w:bCs/>
                <w:color w:val="000000"/>
                <w:sz w:val="24"/>
              </w:rPr>
              <w:t>kg/h</w:t>
            </w:r>
            <w:r>
              <w:rPr>
                <w:rFonts w:hint="default" w:ascii="Times New Roman" w:hAnsi="Times New Roman" w:cs="Times New Roman"/>
                <w:bCs/>
                <w:color w:val="000000"/>
                <w:sz w:val="24"/>
                <w:lang w:eastAsia="zh-CN"/>
              </w:rPr>
              <w:t>，产生浓度为</w:t>
            </w:r>
            <w:r>
              <w:rPr>
                <w:rFonts w:hint="default" w:ascii="Times New Roman" w:hAnsi="Times New Roman" w:cs="Times New Roman"/>
                <w:bCs/>
                <w:color w:val="000000"/>
                <w:sz w:val="24"/>
                <w:lang w:val="en-US" w:eastAsia="zh-CN"/>
              </w:rPr>
              <w:t>47.75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lang w:eastAsia="zh-CN"/>
              </w:rPr>
              <w:t>，排放浓度为</w:t>
            </w:r>
            <w:r>
              <w:rPr>
                <w:rFonts w:hint="default" w:ascii="Times New Roman" w:hAnsi="Times New Roman" w:cs="Times New Roman"/>
                <w:bCs/>
                <w:color w:val="000000"/>
                <w:sz w:val="24"/>
                <w:lang w:val="en-US" w:eastAsia="zh-CN"/>
              </w:rPr>
              <w:t>2.75</w:t>
            </w:r>
            <w:r>
              <w:rPr>
                <w:rFonts w:hint="default" w:ascii="Times New Roman" w:hAnsi="Times New Roman" w:eastAsia="宋体" w:cs="Times New Roman"/>
                <w:b w:val="0"/>
                <w:bCs/>
                <w:color w:val="000000"/>
                <w:sz w:val="24"/>
                <w:szCs w:val="24"/>
                <w:highlight w:val="none"/>
                <w:lang w:val="en-GB"/>
              </w:rPr>
              <w:t>mg/m</w:t>
            </w:r>
            <w:r>
              <w:rPr>
                <w:rFonts w:hint="default" w:ascii="Times New Roman" w:hAnsi="Times New Roman" w:eastAsia="宋体" w:cs="Times New Roman"/>
                <w:b w:val="0"/>
                <w:bCs/>
                <w:color w:val="000000"/>
                <w:sz w:val="24"/>
                <w:szCs w:val="24"/>
                <w:highlight w:val="none"/>
                <w:vertAlign w:val="superscript"/>
                <w:lang w:val="en-GB"/>
              </w:rPr>
              <w:t>3</w:t>
            </w:r>
            <w:r>
              <w:rPr>
                <w:rFonts w:hint="default" w:ascii="Times New Roman" w:hAnsi="Times New Roman" w:cs="Times New Roman"/>
                <w:bCs/>
                <w:color w:val="000000"/>
                <w:sz w:val="24"/>
                <w:lang w:eastAsia="zh-CN"/>
              </w:rPr>
              <w:t>，</w:t>
            </w:r>
            <w:r>
              <w:rPr>
                <w:rFonts w:hint="default" w:ascii="Times New Roman" w:hAnsi="Times New Roman" w:eastAsia="宋体" w:cs="Times New Roman"/>
                <w:color w:val="auto"/>
              </w:rPr>
              <w:t>满足《大气污染物综合排放标准》（GB16297-1996）</w:t>
            </w:r>
            <w:r>
              <w:rPr>
                <w:rFonts w:hint="eastAsia" w:ascii="Times New Roman" w:hAnsi="Times New Roman" w:eastAsia="宋体" w:cs="Times New Roman"/>
                <w:color w:val="auto"/>
                <w:lang w:eastAsia="zh-CN"/>
              </w:rPr>
              <w:t>中</w:t>
            </w:r>
            <w:r>
              <w:rPr>
                <w:rFonts w:hint="default" w:ascii="Times New Roman" w:hAnsi="Times New Roman" w:eastAsia="宋体" w:cs="Times New Roman"/>
                <w:color w:val="auto"/>
              </w:rPr>
              <w:t>标准</w:t>
            </w:r>
            <w:r>
              <w:rPr>
                <w:rFonts w:hint="eastAsia" w:ascii="Times New Roman" w:hAnsi="Times New Roman" w:eastAsia="宋体" w:cs="Times New Roman"/>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val="en-US" w:eastAsia="zh-CN"/>
              </w:rPr>
              <w:t>③喷砂粉尘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Times New Roman" w:hAnsi="Times New Roman" w:eastAsia="宋体" w:cs="Times New Roman"/>
                <w:color w:val="auto"/>
                <w:lang w:eastAsia="zh-CN"/>
              </w:rPr>
            </w:pPr>
            <w:r>
              <w:rPr>
                <w:rFonts w:hint="default" w:ascii="Times New Roman" w:hAnsi="Times New Roman" w:cs="Times New Roman"/>
                <w:b w:val="0"/>
                <w:color w:val="auto"/>
                <w:kern w:val="2"/>
                <w:sz w:val="24"/>
                <w:szCs w:val="24"/>
                <w:lang w:val="en-US" w:eastAsia="zh-CN" w:bidi="ar-SA"/>
              </w:rPr>
              <w:t>喷砂</w:t>
            </w:r>
            <w:r>
              <w:rPr>
                <w:rFonts w:hint="default" w:ascii="Times New Roman" w:hAnsi="Times New Roman" w:eastAsia="宋体" w:cs="Times New Roman"/>
                <w:b w:val="0"/>
                <w:color w:val="auto"/>
                <w:kern w:val="2"/>
                <w:sz w:val="24"/>
                <w:szCs w:val="24"/>
                <w:lang w:val="en-US" w:eastAsia="zh-CN" w:bidi="ar-SA"/>
              </w:rPr>
              <w:t>工艺</w:t>
            </w:r>
            <w:r>
              <w:rPr>
                <w:rFonts w:hint="default" w:ascii="Times New Roman" w:hAnsi="Times New Roman" w:cs="Times New Roman"/>
                <w:b w:val="0"/>
                <w:color w:val="auto"/>
                <w:kern w:val="2"/>
                <w:sz w:val="24"/>
                <w:szCs w:val="24"/>
                <w:lang w:val="en-US" w:eastAsia="zh-CN" w:bidi="ar-SA"/>
              </w:rPr>
              <w:t>粉尘</w:t>
            </w:r>
            <w:r>
              <w:rPr>
                <w:rFonts w:hint="default" w:ascii="Times New Roman" w:hAnsi="Times New Roman" w:eastAsia="宋体" w:cs="Times New Roman"/>
                <w:b w:val="0"/>
                <w:color w:val="auto"/>
                <w:kern w:val="2"/>
                <w:sz w:val="24"/>
                <w:szCs w:val="24"/>
                <w:lang w:val="en-US" w:eastAsia="zh-CN" w:bidi="ar-SA"/>
              </w:rPr>
              <w:t>产生量为</w:t>
            </w:r>
            <w:r>
              <w:rPr>
                <w:rFonts w:hint="default" w:ascii="Times New Roman" w:hAnsi="Times New Roman" w:cs="Times New Roman"/>
                <w:b w:val="0"/>
                <w:color w:val="auto"/>
                <w:kern w:val="2"/>
                <w:sz w:val="24"/>
                <w:szCs w:val="24"/>
                <w:lang w:val="en-US" w:eastAsia="zh-CN" w:bidi="ar-SA"/>
              </w:rPr>
              <w:t>131.4</w:t>
            </w:r>
            <w:r>
              <w:rPr>
                <w:rFonts w:hint="default" w:ascii="Times New Roman" w:hAnsi="Times New Roman" w:eastAsia="宋体" w:cs="Times New Roman"/>
                <w:b w:val="0"/>
                <w:color w:val="auto"/>
                <w:kern w:val="2"/>
                <w:sz w:val="24"/>
                <w:szCs w:val="24"/>
                <w:lang w:val="en-US" w:eastAsia="zh-CN" w:bidi="ar-SA"/>
              </w:rPr>
              <w:t>kg/a（0.</w:t>
            </w:r>
            <w:r>
              <w:rPr>
                <w:rFonts w:hint="default" w:ascii="Times New Roman" w:hAnsi="Times New Roman" w:cs="Times New Roman"/>
                <w:b w:val="0"/>
                <w:color w:val="auto"/>
                <w:kern w:val="2"/>
                <w:sz w:val="24"/>
                <w:szCs w:val="24"/>
                <w:lang w:val="en-US" w:eastAsia="zh-CN" w:bidi="ar-SA"/>
              </w:rPr>
              <w:t>219</w:t>
            </w:r>
            <w:r>
              <w:rPr>
                <w:rFonts w:hint="default" w:ascii="Times New Roman" w:hAnsi="Times New Roman" w:eastAsia="宋体" w:cs="Times New Roman"/>
                <w:b w:val="0"/>
                <w:color w:val="auto"/>
                <w:kern w:val="2"/>
                <w:sz w:val="24"/>
                <w:szCs w:val="24"/>
                <w:lang w:val="en-US" w:eastAsia="zh-CN" w:bidi="ar-SA"/>
              </w:rPr>
              <w:t>kg/h）</w:t>
            </w:r>
            <w:r>
              <w:rPr>
                <w:rFonts w:hint="eastAsia" w:ascii="Times New Roman" w:hAnsi="Times New Roman" w:eastAsia="宋体" w:cs="Times New Roman"/>
                <w:b w:val="0"/>
                <w:color w:val="auto"/>
                <w:kern w:val="2"/>
                <w:sz w:val="24"/>
                <w:szCs w:val="24"/>
                <w:lang w:val="en-US" w:eastAsia="zh-CN" w:bidi="ar-SA"/>
              </w:rPr>
              <w:t>，</w:t>
            </w:r>
            <w:r>
              <w:rPr>
                <w:rFonts w:hint="default" w:ascii="Times New Roman" w:hAnsi="Times New Roman" w:cs="Times New Roman"/>
                <w:color w:val="auto"/>
                <w:spacing w:val="-6"/>
                <w:kern w:val="0"/>
                <w:sz w:val="24"/>
                <w:szCs w:val="24"/>
              </w:rPr>
              <w:t>本项目</w:t>
            </w:r>
            <w:r>
              <w:rPr>
                <w:rFonts w:hint="default" w:ascii="Times New Roman" w:hAnsi="Times New Roman" w:cs="Times New Roman"/>
                <w:color w:val="auto"/>
                <w:spacing w:val="-6"/>
                <w:kern w:val="0"/>
                <w:sz w:val="24"/>
                <w:szCs w:val="24"/>
                <w:lang w:eastAsia="zh-CN"/>
              </w:rPr>
              <w:t>设</w:t>
            </w:r>
            <w:r>
              <w:rPr>
                <w:rFonts w:hint="default" w:ascii="Times New Roman" w:hAnsi="Times New Roman" w:cs="Times New Roman"/>
                <w:color w:val="auto"/>
                <w:spacing w:val="-6"/>
                <w:kern w:val="0"/>
                <w:sz w:val="24"/>
                <w:szCs w:val="24"/>
                <w:lang w:val="en-US" w:eastAsia="zh-CN"/>
              </w:rPr>
              <w:t>1</w:t>
            </w:r>
            <w:r>
              <w:rPr>
                <w:rFonts w:hint="default" w:ascii="Times New Roman" w:hAnsi="Times New Roman" w:cs="Times New Roman"/>
                <w:color w:val="auto"/>
                <w:spacing w:val="-6"/>
                <w:kern w:val="0"/>
                <w:sz w:val="24"/>
                <w:szCs w:val="24"/>
                <w:lang w:eastAsia="zh-CN"/>
              </w:rPr>
              <w:t>间专用密闭喷砂房</w:t>
            </w:r>
            <w:r>
              <w:rPr>
                <w:rFonts w:hint="default" w:ascii="Times New Roman" w:hAnsi="Times New Roman" w:cs="Times New Roman"/>
                <w:color w:val="auto"/>
                <w:spacing w:val="-6"/>
                <w:kern w:val="0"/>
                <w:sz w:val="24"/>
                <w:szCs w:val="24"/>
                <w:lang w:val="en-US" w:eastAsia="zh-CN"/>
              </w:rPr>
              <w:t>，</w:t>
            </w:r>
            <w:r>
              <w:rPr>
                <w:rFonts w:hint="default" w:ascii="Times New Roman" w:hAnsi="Times New Roman" w:cs="Times New Roman"/>
                <w:color w:val="auto"/>
                <w:sz w:val="24"/>
                <w:szCs w:val="24"/>
                <w:lang w:eastAsia="zh-CN"/>
              </w:rPr>
              <w:t>配套</w:t>
            </w:r>
            <w:r>
              <w:rPr>
                <w:rFonts w:hint="default" w:ascii="Times New Roman" w:hAnsi="Times New Roman" w:cs="Times New Roman"/>
                <w:color w:val="auto"/>
                <w:sz w:val="24"/>
                <w:szCs w:val="24"/>
                <w:lang w:val="en-US" w:eastAsia="zh-CN"/>
              </w:rPr>
              <w:t>1个风机，</w:t>
            </w:r>
            <w:r>
              <w:rPr>
                <w:rFonts w:hint="default" w:ascii="Times New Roman" w:hAnsi="Times New Roman" w:cs="Times New Roman"/>
                <w:color w:val="auto"/>
                <w:sz w:val="24"/>
                <w:szCs w:val="24"/>
              </w:rPr>
              <w:t>风机</w:t>
            </w:r>
            <w:r>
              <w:rPr>
                <w:rFonts w:hint="default" w:ascii="Times New Roman" w:hAnsi="Times New Roman" w:cs="Times New Roman"/>
                <w:color w:val="auto"/>
                <w:sz w:val="24"/>
                <w:szCs w:val="24"/>
                <w:lang w:eastAsia="zh-CN"/>
              </w:rPr>
              <w:t>总</w:t>
            </w:r>
            <w:r>
              <w:rPr>
                <w:rFonts w:hint="default" w:ascii="Times New Roman" w:hAnsi="Times New Roman" w:cs="Times New Roman"/>
                <w:color w:val="auto"/>
                <w:sz w:val="24"/>
                <w:szCs w:val="24"/>
              </w:rPr>
              <w:t>风量</w:t>
            </w:r>
            <w:r>
              <w:rPr>
                <w:rFonts w:hint="default" w:ascii="Times New Roman" w:hAnsi="Times New Roman" w:cs="Times New Roman"/>
                <w:color w:val="auto"/>
                <w:sz w:val="24"/>
                <w:szCs w:val="24"/>
                <w:lang w:eastAsia="zh-CN"/>
              </w:rPr>
              <w:t>约</w:t>
            </w:r>
            <w:r>
              <w:rPr>
                <w:rFonts w:hint="default" w:ascii="Times New Roman" w:hAnsi="Times New Roman" w:cs="Times New Roman"/>
                <w:color w:val="auto"/>
                <w:sz w:val="24"/>
                <w:szCs w:val="24"/>
              </w:rPr>
              <w:t>为</w:t>
            </w:r>
            <w:r>
              <w:rPr>
                <w:rFonts w:hint="default" w:ascii="Times New Roman" w:hAnsi="Times New Roman" w:cs="Times New Roman"/>
                <w:color w:val="auto"/>
                <w:sz w:val="24"/>
                <w:szCs w:val="24"/>
                <w:lang w:val="en-US" w:eastAsia="zh-CN"/>
              </w:rPr>
              <w:t>5000</w:t>
            </w:r>
            <w:r>
              <w:rPr>
                <w:rFonts w:hint="default" w:ascii="Times New Roman" w:hAnsi="Times New Roman" w:cs="Times New Roman"/>
                <w:color w:val="auto"/>
                <w:sz w:val="24"/>
                <w:szCs w:val="24"/>
              </w:rPr>
              <w:t>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/h，</w:t>
            </w:r>
            <w:r>
              <w:rPr>
                <w:rFonts w:hint="default" w:ascii="Times New Roman" w:hAnsi="Times New Roman" w:cs="Times New Roman"/>
                <w:color w:val="auto"/>
                <w:sz w:val="24"/>
                <w:szCs w:val="24"/>
                <w:lang w:eastAsia="zh-CN"/>
              </w:rPr>
              <w:t>喷砂</w:t>
            </w:r>
            <w:r>
              <w:rPr>
                <w:rFonts w:hint="default" w:ascii="Times New Roman" w:hAnsi="Times New Roman" w:cs="Times New Roman"/>
                <w:color w:val="auto"/>
                <w:sz w:val="24"/>
                <w:szCs w:val="24"/>
              </w:rPr>
              <w:t>粉尘</w:t>
            </w:r>
            <w:r>
              <w:rPr>
                <w:rFonts w:hint="default" w:ascii="Times New Roman" w:hAnsi="Times New Roman" w:cs="Times New Roman"/>
                <w:color w:val="auto"/>
                <w:sz w:val="24"/>
                <w:szCs w:val="24"/>
                <w:lang w:eastAsia="zh-CN"/>
              </w:rPr>
              <w:t>经负压抽风收尘</w:t>
            </w:r>
            <w:r>
              <w:rPr>
                <w:rFonts w:hint="default" w:ascii="Times New Roman" w:hAnsi="Times New Roman" w:cs="Times New Roman"/>
                <w:color w:val="auto"/>
                <w:sz w:val="24"/>
                <w:szCs w:val="24"/>
              </w:rPr>
              <w:t>管道收集</w:t>
            </w:r>
            <w:r>
              <w:rPr>
                <w:rFonts w:hint="default" w:ascii="Times New Roman" w:hAnsi="Times New Roman" w:cs="Times New Roman"/>
                <w:color w:val="auto"/>
                <w:sz w:val="24"/>
                <w:szCs w:val="24"/>
                <w:lang w:eastAsia="zh-CN"/>
              </w:rPr>
              <w:t>后</w:t>
            </w:r>
            <w:r>
              <w:rPr>
                <w:rFonts w:hint="default" w:ascii="Times New Roman" w:hAnsi="Times New Roman" w:cs="Times New Roman"/>
                <w:color w:val="auto"/>
                <w:sz w:val="24"/>
                <w:szCs w:val="24"/>
              </w:rPr>
              <w:t>进入布袋</w:t>
            </w:r>
            <w:r>
              <w:rPr>
                <w:rFonts w:hint="default" w:ascii="Times New Roman" w:hAnsi="Times New Roman" w:cs="Times New Roman"/>
                <w:color w:val="auto"/>
                <w:sz w:val="24"/>
                <w:szCs w:val="24"/>
                <w:lang w:eastAsia="zh-CN"/>
              </w:rPr>
              <w:t>收尘</w:t>
            </w:r>
            <w:r>
              <w:rPr>
                <w:rFonts w:hint="default" w:ascii="Times New Roman" w:hAnsi="Times New Roman" w:cs="Times New Roman"/>
                <w:color w:val="auto"/>
                <w:sz w:val="24"/>
                <w:szCs w:val="24"/>
              </w:rPr>
              <w:t>器</w:t>
            </w:r>
            <w:r>
              <w:rPr>
                <w:rFonts w:hint="default" w:ascii="Times New Roman" w:hAnsi="Times New Roman" w:cs="Times New Roman"/>
                <w:color w:val="auto"/>
                <w:sz w:val="24"/>
                <w:szCs w:val="24"/>
                <w:lang w:eastAsia="zh-CN"/>
              </w:rPr>
              <w:t>处理后通过不低于</w:t>
            </w:r>
            <w:r>
              <w:rPr>
                <w:rFonts w:hint="default" w:ascii="Times New Roman" w:hAnsi="Times New Roman" w:cs="Times New Roman"/>
                <w:color w:val="auto"/>
                <w:sz w:val="24"/>
                <w:szCs w:val="24"/>
                <w:lang w:val="en-US" w:eastAsia="zh-CN"/>
              </w:rPr>
              <w:t>15m排气筒排放</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喷砂工序粉尘产生浓度为</w:t>
            </w:r>
            <w:r>
              <w:rPr>
                <w:rFonts w:hint="default" w:ascii="Times New Roman" w:hAnsi="Times New Roman" w:cs="Times New Roman"/>
                <w:color w:val="auto"/>
                <w:sz w:val="24"/>
                <w:szCs w:val="24"/>
                <w:lang w:val="en-US" w:eastAsia="zh-CN"/>
              </w:rPr>
              <w:t>43.8mg/m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有组织</w:t>
            </w:r>
            <w:r>
              <w:rPr>
                <w:rFonts w:hint="eastAsia" w:ascii="Times New Roman" w:hAnsi="Times New Roman" w:cs="Times New Roman"/>
                <w:color w:val="auto"/>
                <w:sz w:val="24"/>
                <w:szCs w:val="24"/>
                <w:lang w:eastAsia="zh-CN"/>
              </w:rPr>
              <w:t>修磨</w:t>
            </w:r>
            <w:r>
              <w:rPr>
                <w:rFonts w:hint="default" w:ascii="Times New Roman" w:hAnsi="Times New Roman" w:cs="Times New Roman"/>
                <w:color w:val="auto"/>
                <w:sz w:val="24"/>
                <w:szCs w:val="24"/>
              </w:rPr>
              <w:t>粉尘的排放量为</w:t>
            </w:r>
            <w:r>
              <w:rPr>
                <w:rFonts w:hint="default" w:ascii="Times New Roman" w:hAnsi="Times New Roman" w:cs="Times New Roman"/>
                <w:color w:val="auto"/>
                <w:sz w:val="24"/>
                <w:szCs w:val="24"/>
                <w:lang w:val="en-US" w:eastAsia="zh-CN"/>
              </w:rPr>
              <w:t>6.57kg</w:t>
            </w:r>
            <w:r>
              <w:rPr>
                <w:rFonts w:hint="default" w:ascii="Times New Roman" w:hAnsi="Times New Roman" w:cs="Times New Roman"/>
                <w:color w:val="auto"/>
                <w:sz w:val="24"/>
                <w:szCs w:val="24"/>
              </w:rPr>
              <w:t>/a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0.011kg/h</w:t>
            </w:r>
            <w:r>
              <w:rPr>
                <w:rFonts w:hint="default" w:ascii="Times New Roman" w:hAnsi="Times New Roman" w:cs="Times New Roman"/>
                <w:color w:val="auto"/>
                <w:sz w:val="24"/>
                <w:szCs w:val="24"/>
                <w:lang w:eastAsia="zh-CN"/>
              </w:rPr>
              <w:t>），排放浓度为</w:t>
            </w:r>
            <w:r>
              <w:rPr>
                <w:rFonts w:hint="default" w:ascii="Times New Roman" w:hAnsi="Times New Roman" w:cs="Times New Roman"/>
                <w:color w:val="auto"/>
                <w:sz w:val="24"/>
                <w:szCs w:val="24"/>
                <w:lang w:val="en-US" w:eastAsia="zh-CN"/>
              </w:rPr>
              <w:t>2.2mg/m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rPr>
              <w:t>满足《大气污染物综合排放标准》（GB16297-1996）</w:t>
            </w:r>
            <w:r>
              <w:rPr>
                <w:rFonts w:hint="eastAsia" w:ascii="Times New Roman" w:hAnsi="Times New Roman" w:eastAsia="宋体" w:cs="Times New Roman"/>
                <w:color w:val="auto"/>
                <w:lang w:eastAsia="zh-CN"/>
              </w:rPr>
              <w:t>中</w:t>
            </w:r>
            <w:r>
              <w:rPr>
                <w:rFonts w:hint="default" w:ascii="Times New Roman" w:hAnsi="Times New Roman" w:eastAsia="宋体" w:cs="Times New Roman"/>
                <w:color w:val="auto"/>
              </w:rPr>
              <w:t>标准</w:t>
            </w:r>
            <w:r>
              <w:rPr>
                <w:rFonts w:hint="eastAsia" w:ascii="Times New Roman" w:hAnsi="Times New Roman" w:eastAsia="宋体" w:cs="Times New Roman"/>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cs="Times New Roman"/>
                <w:b w:val="0"/>
                <w:bCs w:val="0"/>
                <w:color w:val="auto"/>
                <w:kern w:val="2"/>
                <w:sz w:val="24"/>
                <w:szCs w:val="22"/>
                <w:highlight w:val="none"/>
                <w:lang w:val="en-US" w:eastAsia="zh-CN" w:bidi="ar-SA"/>
              </w:rPr>
            </w:pPr>
            <w:r>
              <w:rPr>
                <w:rFonts w:hint="eastAsia" w:ascii="Times New Roman" w:hAnsi="Times New Roman" w:eastAsia="宋体" w:cs="Times New Roman"/>
                <w:color w:val="000000"/>
                <w:kern w:val="2"/>
                <w:sz w:val="24"/>
                <w:szCs w:val="24"/>
                <w:highlight w:val="none"/>
                <w:lang w:val="en-US" w:eastAsia="zh-CN" w:bidi="ar-SA"/>
              </w:rPr>
              <w:t>④</w:t>
            </w:r>
            <w:r>
              <w:rPr>
                <w:rFonts w:hint="default" w:ascii="Times New Roman" w:hAnsi="Times New Roman" w:cs="Times New Roman"/>
                <w:b w:val="0"/>
                <w:bCs w:val="0"/>
                <w:color w:val="auto"/>
                <w:kern w:val="2"/>
                <w:sz w:val="24"/>
                <w:szCs w:val="22"/>
                <w:highlight w:val="none"/>
                <w:lang w:val="en-US" w:eastAsia="zh-CN" w:bidi="ar-SA"/>
              </w:rPr>
              <w:t>碱雾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default" w:ascii="Times New Roman" w:hAnsi="Times New Roman" w:eastAsia="宋体" w:cs="Times New Roman"/>
                <w:color w:val="000000"/>
                <w:kern w:val="2"/>
                <w:sz w:val="24"/>
                <w:szCs w:val="24"/>
                <w:highlight w:val="none"/>
                <w:lang w:val="zh-CN" w:eastAsia="zh-CN" w:bidi="ar-SA"/>
              </w:rPr>
            </w:pPr>
            <w:r>
              <w:rPr>
                <w:rFonts w:hint="default" w:ascii="Times New Roman" w:hAnsi="Times New Roman" w:eastAsia="宋体" w:cs="Times New Roman"/>
                <w:color w:val="000000"/>
                <w:kern w:val="2"/>
                <w:sz w:val="24"/>
                <w:szCs w:val="24"/>
                <w:highlight w:val="none"/>
                <w:lang w:val="zh-CN" w:eastAsia="zh-CN" w:bidi="ar-SA"/>
              </w:rPr>
              <w:t>建设单位</w:t>
            </w:r>
            <w:r>
              <w:rPr>
                <w:rFonts w:hint="default" w:ascii="Times New Roman" w:hAnsi="Times New Roman" w:cs="Times New Roman"/>
                <w:color w:val="000000"/>
                <w:kern w:val="2"/>
                <w:sz w:val="24"/>
                <w:szCs w:val="24"/>
                <w:highlight w:val="none"/>
                <w:lang w:val="zh-CN" w:eastAsia="zh-CN" w:bidi="ar-SA"/>
              </w:rPr>
              <w:t>拟</w:t>
            </w:r>
            <w:r>
              <w:rPr>
                <w:rFonts w:hint="default" w:ascii="Times New Roman" w:hAnsi="Times New Roman" w:eastAsia="宋体" w:cs="Times New Roman"/>
                <w:color w:val="000000"/>
                <w:kern w:val="2"/>
                <w:sz w:val="24"/>
                <w:szCs w:val="24"/>
                <w:highlight w:val="none"/>
                <w:lang w:val="zh-CN" w:eastAsia="zh-CN" w:bidi="ar-SA"/>
              </w:rPr>
              <w:t>设置</w:t>
            </w:r>
            <w:r>
              <w:rPr>
                <w:rFonts w:hint="default" w:ascii="Times New Roman" w:hAnsi="Times New Roman" w:cs="Times New Roman"/>
                <w:color w:val="000000"/>
                <w:kern w:val="2"/>
                <w:sz w:val="24"/>
                <w:szCs w:val="24"/>
                <w:highlight w:val="none"/>
                <w:lang w:val="zh-CN" w:eastAsia="zh-CN" w:bidi="ar-SA"/>
              </w:rPr>
              <w:t>密闭式</w:t>
            </w:r>
            <w:r>
              <w:rPr>
                <w:rFonts w:hint="eastAsia" w:ascii="Times New Roman" w:hAnsi="Times New Roman" w:cs="Times New Roman"/>
                <w:color w:val="000000"/>
                <w:kern w:val="2"/>
                <w:sz w:val="24"/>
                <w:szCs w:val="24"/>
                <w:highlight w:val="none"/>
                <w:lang w:val="zh-CN" w:eastAsia="zh-CN" w:bidi="ar-SA"/>
              </w:rPr>
              <w:t>酸碱洗</w:t>
            </w:r>
            <w:r>
              <w:rPr>
                <w:rFonts w:hint="default" w:ascii="Times New Roman" w:hAnsi="Times New Roman" w:cs="Times New Roman"/>
                <w:color w:val="000000"/>
                <w:kern w:val="2"/>
                <w:sz w:val="24"/>
                <w:szCs w:val="24"/>
                <w:highlight w:val="none"/>
                <w:lang w:val="zh-CN" w:eastAsia="zh-CN" w:bidi="ar-SA"/>
              </w:rPr>
              <w:t>车间，通过负压抽吸全面收集碱洗废气，</w:t>
            </w:r>
            <w:r>
              <w:rPr>
                <w:rFonts w:hint="default" w:ascii="Times New Roman" w:hAnsi="Times New Roman" w:eastAsia="宋体" w:cs="Times New Roman"/>
                <w:b w:val="0"/>
                <w:bCs w:val="0"/>
                <w:color w:val="auto"/>
                <w:sz w:val="24"/>
              </w:rPr>
              <w:t>收集后统一经</w:t>
            </w:r>
            <w:r>
              <w:rPr>
                <w:rFonts w:hint="default" w:ascii="Times New Roman" w:hAnsi="Times New Roman" w:eastAsia="宋体" w:cs="Times New Roman"/>
                <w:b w:val="0"/>
                <w:bCs w:val="0"/>
                <w:color w:val="auto"/>
                <w:sz w:val="24"/>
                <w:lang w:eastAsia="zh-CN"/>
              </w:rPr>
              <w:t>酸雾净化塔</w:t>
            </w:r>
            <w:r>
              <w:rPr>
                <w:rFonts w:hint="default" w:ascii="Times New Roman" w:hAnsi="Times New Roman" w:eastAsia="宋体" w:cs="Times New Roman"/>
                <w:b w:val="0"/>
                <w:bCs w:val="0"/>
                <w:color w:val="auto"/>
                <w:sz w:val="24"/>
              </w:rPr>
              <w:t>处理后经</w:t>
            </w:r>
            <w:r>
              <w:rPr>
                <w:rFonts w:hint="default" w:ascii="Times New Roman" w:hAnsi="Times New Roman" w:cs="Times New Roman"/>
                <w:b w:val="0"/>
                <w:bCs w:val="0"/>
                <w:color w:val="auto"/>
                <w:sz w:val="24"/>
                <w:lang w:eastAsia="zh-CN"/>
              </w:rPr>
              <w:t>不低于</w:t>
            </w:r>
            <w:r>
              <w:rPr>
                <w:rFonts w:hint="default" w:ascii="Times New Roman" w:hAnsi="Times New Roman" w:eastAsia="宋体" w:cs="Times New Roman"/>
                <w:b w:val="0"/>
                <w:bCs w:val="0"/>
                <w:color w:val="auto"/>
                <w:sz w:val="24"/>
              </w:rPr>
              <w:t>15m高排气筒</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P</w:t>
            </w:r>
            <w:r>
              <w:rPr>
                <w:rFonts w:hint="eastAsia" w:ascii="Times New Roman" w:hAnsi="Times New Roman" w:cs="Times New Roman"/>
                <w:b w:val="0"/>
                <w:bCs w:val="0"/>
                <w:color w:val="auto"/>
                <w:sz w:val="24"/>
                <w:lang w:val="en-US" w:eastAsia="zh-CN"/>
              </w:rPr>
              <w:t>3</w:t>
            </w:r>
            <w:r>
              <w:rPr>
                <w:rFonts w:hint="default" w:ascii="Times New Roman" w:hAnsi="Times New Roman" w:cs="Times New Roman"/>
                <w:b w:val="0"/>
                <w:bCs w:val="0"/>
                <w:color w:val="auto"/>
                <w:sz w:val="24"/>
                <w:lang w:eastAsia="zh-CN"/>
              </w:rPr>
              <w:t>）有组织</w:t>
            </w:r>
            <w:r>
              <w:rPr>
                <w:rFonts w:hint="default" w:ascii="Times New Roman" w:hAnsi="Times New Roman" w:eastAsia="宋体" w:cs="Times New Roman"/>
                <w:b w:val="0"/>
                <w:bCs w:val="0"/>
                <w:color w:val="auto"/>
                <w:sz w:val="24"/>
              </w:rPr>
              <w:t>排放</w:t>
            </w:r>
            <w:r>
              <w:rPr>
                <w:rFonts w:hint="default" w:ascii="Times New Roman" w:hAnsi="Times New Roman" w:eastAsia="宋体" w:cs="Times New Roman"/>
                <w:b w:val="0"/>
                <w:bCs w:val="0"/>
                <w:color w:val="auto"/>
                <w:sz w:val="24"/>
                <w:lang w:eastAsia="zh-CN"/>
              </w:rPr>
              <w:t>，</w:t>
            </w:r>
            <w:r>
              <w:rPr>
                <w:rFonts w:hint="default" w:ascii="Times New Roman" w:hAnsi="Times New Roman" w:cs="Times New Roman"/>
                <w:color w:val="000000"/>
                <w:kern w:val="2"/>
                <w:sz w:val="24"/>
                <w:szCs w:val="24"/>
                <w:highlight w:val="none"/>
                <w:lang w:val="zh-CN" w:eastAsia="zh-CN" w:bidi="ar-SA"/>
              </w:rPr>
              <w:t>风机风量为</w:t>
            </w:r>
            <w:r>
              <w:rPr>
                <w:rFonts w:hint="default" w:ascii="Times New Roman" w:hAnsi="Times New Roman" w:cs="Times New Roman"/>
                <w:color w:val="000000"/>
                <w:kern w:val="2"/>
                <w:sz w:val="24"/>
                <w:szCs w:val="24"/>
                <w:highlight w:val="none"/>
                <w:lang w:val="en-US" w:eastAsia="zh-CN" w:bidi="ar-SA"/>
              </w:rPr>
              <w:t>10000</w:t>
            </w:r>
            <w:r>
              <w:rPr>
                <w:rFonts w:hint="default" w:ascii="Times New Roman" w:hAnsi="Times New Roman" w:eastAsia="宋体" w:cs="Times New Roman"/>
                <w:b w:val="0"/>
                <w:bCs w:val="0"/>
                <w:color w:val="auto"/>
                <w:sz w:val="24"/>
              </w:rPr>
              <w:t>m</w:t>
            </w:r>
            <w:r>
              <w:rPr>
                <w:rFonts w:hint="default" w:ascii="Times New Roman" w:hAnsi="Times New Roman" w:eastAsia="宋体" w:cs="Times New Roman"/>
                <w:b w:val="0"/>
                <w:bCs w:val="0"/>
                <w:color w:val="auto"/>
                <w:sz w:val="24"/>
                <w:vertAlign w:val="superscript"/>
              </w:rPr>
              <w:t>3</w:t>
            </w:r>
            <w:r>
              <w:rPr>
                <w:rFonts w:hint="default" w:ascii="Times New Roman" w:hAnsi="Times New Roman" w:eastAsia="宋体" w:cs="Times New Roman"/>
                <w:b w:val="0"/>
                <w:bCs w:val="0"/>
                <w:color w:val="auto"/>
                <w:sz w:val="24"/>
              </w:rPr>
              <w:t>/h</w:t>
            </w:r>
            <w:r>
              <w:rPr>
                <w:rFonts w:hint="default" w:ascii="Times New Roman" w:hAnsi="Times New Roman" w:eastAsia="宋体" w:cs="Times New Roman"/>
                <w:b w:val="0"/>
                <w:bCs w:val="0"/>
                <w:color w:val="auto"/>
                <w:sz w:val="24"/>
                <w:lang w:eastAsia="zh-CN"/>
              </w:rPr>
              <w:t>，年碱洗工序工作时间</w:t>
            </w:r>
            <w:r>
              <w:rPr>
                <w:rFonts w:hint="default" w:ascii="Times New Roman" w:hAnsi="Times New Roman" w:eastAsia="宋体" w:cs="Times New Roman"/>
                <w:b w:val="0"/>
                <w:bCs w:val="0"/>
                <w:color w:val="auto"/>
                <w:sz w:val="24"/>
                <w:lang w:val="en-US" w:eastAsia="zh-CN"/>
              </w:rPr>
              <w:t>2000h</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color w:val="000000"/>
                <w:kern w:val="2"/>
                <w:sz w:val="24"/>
                <w:szCs w:val="24"/>
                <w:highlight w:val="none"/>
                <w:lang w:val="zh-CN" w:eastAsia="zh-CN" w:bidi="ar-SA"/>
              </w:rPr>
              <w:t>净化效率按90%计，则碱雾</w:t>
            </w:r>
            <w:r>
              <w:rPr>
                <w:rFonts w:hint="default" w:ascii="Times New Roman" w:hAnsi="Times New Roman" w:cs="Times New Roman"/>
                <w:color w:val="000000"/>
                <w:kern w:val="2"/>
                <w:sz w:val="24"/>
                <w:szCs w:val="24"/>
                <w:highlight w:val="none"/>
                <w:lang w:val="zh-CN" w:eastAsia="zh-CN" w:bidi="ar-SA"/>
              </w:rPr>
              <w:t>有组织</w:t>
            </w:r>
            <w:r>
              <w:rPr>
                <w:rFonts w:hint="default" w:ascii="Times New Roman" w:hAnsi="Times New Roman" w:eastAsia="宋体" w:cs="Times New Roman"/>
                <w:color w:val="000000"/>
                <w:kern w:val="2"/>
                <w:sz w:val="24"/>
                <w:szCs w:val="24"/>
                <w:highlight w:val="none"/>
                <w:lang w:val="zh-CN" w:eastAsia="zh-CN" w:bidi="ar-SA"/>
              </w:rPr>
              <w:t>排放速率0.002kg/h，</w:t>
            </w:r>
            <w:r>
              <w:rPr>
                <w:rFonts w:hint="default" w:ascii="Times New Roman" w:hAnsi="Times New Roman" w:cs="Times New Roman"/>
                <w:color w:val="000000"/>
                <w:kern w:val="2"/>
                <w:sz w:val="24"/>
                <w:szCs w:val="24"/>
                <w:highlight w:val="none"/>
                <w:lang w:val="zh-CN" w:eastAsia="zh-CN" w:bidi="ar-SA"/>
              </w:rPr>
              <w:t>产生</w:t>
            </w:r>
            <w:r>
              <w:rPr>
                <w:rFonts w:hint="default" w:ascii="Times New Roman" w:hAnsi="Times New Roman" w:eastAsia="宋体" w:cs="Times New Roman"/>
                <w:color w:val="000000"/>
                <w:kern w:val="2"/>
                <w:sz w:val="24"/>
                <w:szCs w:val="24"/>
                <w:highlight w:val="none"/>
                <w:lang w:val="zh-CN" w:eastAsia="zh-CN" w:bidi="ar-SA"/>
              </w:rPr>
              <w:t>浓度</w:t>
            </w:r>
            <w:r>
              <w:rPr>
                <w:rFonts w:hint="default" w:ascii="Times New Roman" w:hAnsi="Times New Roman" w:cs="Times New Roman"/>
                <w:color w:val="000000"/>
                <w:kern w:val="2"/>
                <w:sz w:val="24"/>
                <w:szCs w:val="24"/>
                <w:highlight w:val="none"/>
                <w:lang w:val="en-US" w:eastAsia="zh-CN" w:bidi="ar-SA"/>
              </w:rPr>
              <w:t>1.8</w:t>
            </w:r>
            <w:r>
              <w:rPr>
                <w:rFonts w:hint="default" w:ascii="Times New Roman" w:hAnsi="Times New Roman" w:eastAsia="宋体" w:cs="Times New Roman"/>
                <w:color w:val="000000"/>
                <w:kern w:val="2"/>
                <w:sz w:val="24"/>
                <w:szCs w:val="24"/>
                <w:highlight w:val="none"/>
                <w:lang w:val="zh-CN" w:eastAsia="zh-CN" w:bidi="ar-SA"/>
              </w:rPr>
              <w:t>mg/m</w:t>
            </w:r>
            <w:r>
              <w:rPr>
                <w:rFonts w:hint="default" w:ascii="Times New Roman" w:hAnsi="Times New Roman" w:eastAsia="宋体" w:cs="Times New Roman"/>
                <w:color w:val="000000"/>
                <w:kern w:val="2"/>
                <w:sz w:val="24"/>
                <w:szCs w:val="24"/>
                <w:highlight w:val="none"/>
                <w:vertAlign w:val="superscript"/>
                <w:lang w:val="zh-CN" w:eastAsia="zh-CN" w:bidi="ar-SA"/>
              </w:rPr>
              <w:t>3</w:t>
            </w:r>
            <w:r>
              <w:rPr>
                <w:rFonts w:hint="default" w:ascii="Times New Roman" w:hAnsi="Times New Roman" w:eastAsia="宋体" w:cs="Times New Roman"/>
                <w:b w:val="0"/>
                <w:bCs w:val="0"/>
                <w:color w:val="auto"/>
                <w:sz w:val="24"/>
                <w:lang w:eastAsia="zh-CN"/>
              </w:rPr>
              <w:t>，</w:t>
            </w:r>
            <w:r>
              <w:rPr>
                <w:rFonts w:hint="default" w:ascii="Times New Roman" w:hAnsi="Times New Roman" w:eastAsia="宋体" w:cs="Times New Roman"/>
                <w:color w:val="000000"/>
                <w:kern w:val="2"/>
                <w:sz w:val="24"/>
                <w:szCs w:val="24"/>
                <w:highlight w:val="none"/>
                <w:lang w:val="zh-CN" w:eastAsia="zh-CN" w:bidi="ar-SA"/>
              </w:rPr>
              <w:t>排放浓度</w:t>
            </w:r>
            <w:r>
              <w:rPr>
                <w:rFonts w:hint="default" w:ascii="Times New Roman" w:hAnsi="Times New Roman" w:cs="Times New Roman"/>
                <w:color w:val="000000"/>
                <w:kern w:val="2"/>
                <w:sz w:val="24"/>
                <w:szCs w:val="24"/>
                <w:highlight w:val="none"/>
                <w:lang w:val="en-US" w:eastAsia="zh-CN" w:bidi="ar-SA"/>
              </w:rPr>
              <w:t>0.2</w:t>
            </w:r>
            <w:r>
              <w:rPr>
                <w:rFonts w:hint="default" w:ascii="Times New Roman" w:hAnsi="Times New Roman" w:eastAsia="宋体" w:cs="Times New Roman"/>
                <w:color w:val="000000"/>
                <w:kern w:val="2"/>
                <w:sz w:val="24"/>
                <w:szCs w:val="24"/>
                <w:highlight w:val="none"/>
                <w:lang w:val="zh-CN" w:eastAsia="zh-CN" w:bidi="ar-SA"/>
              </w:rPr>
              <w:t>mg/m</w:t>
            </w:r>
            <w:r>
              <w:rPr>
                <w:rFonts w:hint="default" w:ascii="Times New Roman" w:hAnsi="Times New Roman" w:eastAsia="宋体" w:cs="Times New Roman"/>
                <w:color w:val="000000"/>
                <w:kern w:val="2"/>
                <w:sz w:val="24"/>
                <w:szCs w:val="24"/>
                <w:highlight w:val="none"/>
                <w:vertAlign w:val="superscript"/>
                <w:lang w:val="zh-CN" w:eastAsia="zh-CN" w:bidi="ar-SA"/>
              </w:rPr>
              <w:t>3</w:t>
            </w:r>
            <w:r>
              <w:rPr>
                <w:rFonts w:hint="default" w:ascii="Times New Roman" w:hAnsi="Times New Roman" w:eastAsia="宋体" w:cs="Times New Roman"/>
                <w:color w:val="000000"/>
                <w:kern w:val="2"/>
                <w:sz w:val="24"/>
                <w:szCs w:val="24"/>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rPr>
                <w:rFonts w:hint="default" w:ascii="Times New Roman" w:hAnsi="Times New Roman" w:eastAsia="宋体" w:cs="Times New Roman"/>
                <w:color w:val="000000"/>
                <w:kern w:val="2"/>
                <w:sz w:val="24"/>
                <w:szCs w:val="24"/>
                <w:highlight w:val="none"/>
                <w:lang w:val="zh-CN" w:eastAsia="zh-CN" w:bidi="ar-SA"/>
              </w:rPr>
            </w:pPr>
            <w:r>
              <w:rPr>
                <w:rFonts w:hint="eastAsia" w:ascii="Times New Roman" w:hAnsi="Times New Roman" w:eastAsia="宋体" w:cs="Times New Roman"/>
                <w:color w:val="000000"/>
                <w:sz w:val="22"/>
                <w:highlight w:val="none"/>
                <w:lang w:val="en-US" w:eastAsia="zh-CN"/>
              </w:rPr>
              <w:t>⑤</w:t>
            </w:r>
            <w:r>
              <w:rPr>
                <w:rFonts w:hint="default" w:ascii="Times New Roman" w:hAnsi="Times New Roman" w:eastAsia="宋体" w:cs="Times New Roman"/>
                <w:color w:val="000000"/>
                <w:kern w:val="2"/>
                <w:sz w:val="24"/>
                <w:szCs w:val="24"/>
                <w:highlight w:val="none"/>
                <w:lang w:val="zh-CN" w:eastAsia="zh-CN" w:bidi="ar-SA"/>
              </w:rPr>
              <w:t>酸雾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酸雾处理设施：</w:t>
            </w:r>
            <w:r>
              <w:rPr>
                <w:rFonts w:hint="default" w:ascii="Times New Roman" w:hAnsi="Times New Roman" w:cs="Times New Roman"/>
                <w:color w:val="auto"/>
                <w:sz w:val="24"/>
                <w:lang w:eastAsia="zh-CN"/>
              </w:rPr>
              <w:t>整个酸洗工艺</w:t>
            </w:r>
            <w:r>
              <w:rPr>
                <w:rFonts w:hint="default" w:ascii="Times New Roman" w:hAnsi="Times New Roman" w:eastAsia="宋体" w:cs="Times New Roman"/>
                <w:color w:val="auto"/>
                <w:sz w:val="24"/>
              </w:rPr>
              <w:t>置于封闭车间内，</w:t>
            </w:r>
            <w:r>
              <w:rPr>
                <w:rFonts w:hint="default" w:ascii="Times New Roman" w:hAnsi="Times New Roman" w:eastAsia="宋体" w:cs="Times New Roman"/>
                <w:color w:val="auto"/>
                <w:sz w:val="24"/>
                <w:lang w:eastAsia="zh-CN"/>
              </w:rPr>
              <w:t>设置进出气口</w:t>
            </w:r>
            <w:r>
              <w:rPr>
                <w:rFonts w:hint="default" w:ascii="Times New Roman" w:hAnsi="Times New Roman" w:eastAsia="宋体" w:cs="Times New Roman"/>
                <w:b w:val="0"/>
                <w:bCs w:val="0"/>
                <w:color w:val="auto"/>
                <w:sz w:val="24"/>
              </w:rPr>
              <w:t>，</w:t>
            </w:r>
            <w:r>
              <w:rPr>
                <w:rFonts w:hint="default" w:ascii="Times New Roman" w:hAnsi="Times New Roman" w:eastAsia="宋体" w:cs="Times New Roman"/>
                <w:b w:val="0"/>
                <w:bCs w:val="0"/>
                <w:color w:val="auto"/>
                <w:sz w:val="24"/>
                <w:lang w:eastAsia="zh-CN"/>
              </w:rPr>
              <w:t>通过负压抽吸，</w:t>
            </w:r>
            <w:r>
              <w:rPr>
                <w:rFonts w:hint="default" w:ascii="Times New Roman" w:hAnsi="Times New Roman" w:cs="Times New Roman"/>
                <w:b w:val="0"/>
                <w:bCs w:val="0"/>
                <w:color w:val="auto"/>
                <w:sz w:val="24"/>
                <w:lang w:eastAsia="zh-CN"/>
              </w:rPr>
              <w:t>氟化物和氮氧化物</w:t>
            </w:r>
            <w:r>
              <w:rPr>
                <w:rFonts w:hint="default" w:ascii="Times New Roman" w:hAnsi="Times New Roman" w:eastAsia="宋体" w:cs="Times New Roman"/>
                <w:b w:val="0"/>
                <w:bCs w:val="0"/>
                <w:color w:val="auto"/>
                <w:sz w:val="24"/>
              </w:rPr>
              <w:t>收集后统一经</w:t>
            </w:r>
            <w:r>
              <w:rPr>
                <w:rFonts w:hint="default" w:ascii="Times New Roman" w:hAnsi="Times New Roman" w:cs="Times New Roman"/>
                <w:b w:val="0"/>
                <w:bCs w:val="0"/>
                <w:color w:val="auto"/>
                <w:sz w:val="24"/>
                <w:lang w:eastAsia="zh-CN"/>
              </w:rPr>
              <w:t>酸雾净化塔</w:t>
            </w:r>
            <w:r>
              <w:rPr>
                <w:rFonts w:hint="default" w:ascii="Times New Roman" w:hAnsi="Times New Roman" w:eastAsia="宋体" w:cs="Times New Roman"/>
                <w:b w:val="0"/>
                <w:bCs w:val="0"/>
                <w:color w:val="auto"/>
                <w:sz w:val="24"/>
              </w:rPr>
              <w:t>处理后</w:t>
            </w:r>
            <w:r>
              <w:rPr>
                <w:rFonts w:hint="default" w:ascii="Times New Roman" w:hAnsi="Times New Roman" w:eastAsia="宋体" w:cs="Times New Roman"/>
                <w:b w:val="0"/>
                <w:bCs w:val="0"/>
                <w:color w:val="auto"/>
                <w:sz w:val="24"/>
                <w:lang w:eastAsia="zh-CN"/>
              </w:rPr>
              <w:t>通过</w:t>
            </w:r>
            <w:r>
              <w:rPr>
                <w:rFonts w:hint="default" w:ascii="Times New Roman" w:hAnsi="Times New Roman" w:eastAsia="宋体" w:cs="Times New Roman"/>
                <w:b w:val="0"/>
                <w:bCs w:val="0"/>
                <w:color w:val="auto"/>
                <w:sz w:val="24"/>
              </w:rPr>
              <w:t>15m高排气筒</w:t>
            </w:r>
            <w:r>
              <w:rPr>
                <w:rFonts w:hint="default" w:ascii="Times New Roman" w:hAnsi="Times New Roman" w:cs="Times New Roman"/>
                <w:b w:val="0"/>
                <w:bCs w:val="0"/>
                <w:color w:val="auto"/>
                <w:sz w:val="24"/>
                <w:lang w:eastAsia="zh-CN"/>
              </w:rPr>
              <w:t>（</w:t>
            </w:r>
            <w:r>
              <w:rPr>
                <w:rFonts w:hint="default" w:ascii="Times New Roman" w:hAnsi="Times New Roman" w:cs="Times New Roman"/>
                <w:b w:val="0"/>
                <w:bCs w:val="0"/>
                <w:color w:val="auto"/>
                <w:sz w:val="24"/>
                <w:lang w:val="en-US" w:eastAsia="zh-CN"/>
              </w:rPr>
              <w:t>P</w:t>
            </w:r>
            <w:r>
              <w:rPr>
                <w:rFonts w:hint="eastAsia" w:ascii="Times New Roman" w:hAnsi="Times New Roman" w:cs="Times New Roman"/>
                <w:b w:val="0"/>
                <w:bCs w:val="0"/>
                <w:color w:val="auto"/>
                <w:sz w:val="24"/>
                <w:lang w:val="en-US" w:eastAsia="zh-CN"/>
              </w:rPr>
              <w:t>3</w:t>
            </w:r>
            <w:r>
              <w:rPr>
                <w:rFonts w:hint="default" w:ascii="Times New Roman" w:hAnsi="Times New Roman" w:cs="Times New Roman"/>
                <w:b w:val="0"/>
                <w:bCs w:val="0"/>
                <w:color w:val="auto"/>
                <w:sz w:val="24"/>
                <w:lang w:eastAsia="zh-CN"/>
              </w:rPr>
              <w:t>）有组织</w:t>
            </w:r>
            <w:r>
              <w:rPr>
                <w:rFonts w:hint="default" w:ascii="Times New Roman" w:hAnsi="Times New Roman" w:eastAsia="宋体" w:cs="Times New Roman"/>
                <w:b w:val="0"/>
                <w:bCs w:val="0"/>
                <w:color w:val="auto"/>
                <w:sz w:val="24"/>
              </w:rPr>
              <w:t>排放。</w:t>
            </w:r>
            <w:r>
              <w:rPr>
                <w:rFonts w:hint="eastAsia" w:ascii="Times New Roman" w:hAnsi="Times New Roman" w:eastAsia="宋体" w:cs="Times New Roman"/>
                <w:color w:val="auto"/>
                <w:sz w:val="24"/>
                <w:lang w:eastAsia="zh-CN"/>
              </w:rPr>
              <w:t>污染物</w:t>
            </w:r>
            <w:r>
              <w:rPr>
                <w:rFonts w:hint="default" w:ascii="Times New Roman" w:hAnsi="Times New Roman" w:eastAsia="宋体" w:cs="Times New Roman"/>
                <w:b w:val="0"/>
                <w:bCs w:val="0"/>
                <w:snapToGrid w:val="0"/>
                <w:color w:val="000000"/>
                <w:kern w:val="0"/>
                <w:sz w:val="24"/>
                <w:szCs w:val="24"/>
                <w:highlight w:val="none"/>
              </w:rPr>
              <w:t>HF</w:t>
            </w:r>
            <w:r>
              <w:rPr>
                <w:rFonts w:hint="eastAsia" w:ascii="Times New Roman" w:hAnsi="Times New Roman" w:eastAsia="宋体" w:cs="Times New Roman"/>
                <w:b w:val="0"/>
                <w:bCs w:val="0"/>
                <w:snapToGrid w:val="0"/>
                <w:color w:val="000000"/>
                <w:kern w:val="0"/>
                <w:sz w:val="24"/>
                <w:szCs w:val="24"/>
                <w:highlight w:val="none"/>
                <w:lang w:eastAsia="zh-CN"/>
              </w:rPr>
              <w:t>和</w:t>
            </w:r>
            <w:r>
              <w:rPr>
                <w:rFonts w:hint="default" w:ascii="Times New Roman" w:hAnsi="Times New Roman" w:eastAsia="宋体" w:cs="Times New Roman"/>
                <w:b w:val="0"/>
                <w:bCs w:val="0"/>
                <w:color w:val="000000"/>
                <w:sz w:val="24"/>
                <w:szCs w:val="24"/>
                <w:highlight w:val="none"/>
              </w:rPr>
              <w:t>NO</w:t>
            </w:r>
            <w:r>
              <w:rPr>
                <w:rFonts w:hint="default" w:ascii="Times New Roman" w:hAnsi="Times New Roman" w:eastAsia="宋体" w:cs="Times New Roman"/>
                <w:b w:val="0"/>
                <w:bCs w:val="0"/>
                <w:color w:val="000000"/>
                <w:sz w:val="24"/>
                <w:szCs w:val="24"/>
                <w:highlight w:val="none"/>
                <w:vertAlign w:val="subscript"/>
              </w:rPr>
              <w:t>X</w:t>
            </w:r>
            <w:r>
              <w:rPr>
                <w:rFonts w:hint="default" w:ascii="Times New Roman" w:hAnsi="Times New Roman" w:eastAsia="宋体" w:cs="Times New Roman"/>
                <w:b w:val="0"/>
                <w:bCs w:val="0"/>
                <w:color w:val="000000"/>
                <w:sz w:val="24"/>
                <w:szCs w:val="24"/>
                <w:highlight w:val="none"/>
                <w:lang w:val="en-GB"/>
              </w:rPr>
              <w:t>排放浓度</w:t>
            </w:r>
            <w:r>
              <w:rPr>
                <w:rFonts w:hint="eastAsia" w:ascii="Times New Roman" w:hAnsi="Times New Roman" w:eastAsia="宋体" w:cs="Times New Roman"/>
                <w:b w:val="0"/>
                <w:bCs w:val="0"/>
                <w:color w:val="000000"/>
                <w:sz w:val="24"/>
                <w:szCs w:val="24"/>
                <w:highlight w:val="none"/>
                <w:lang w:val="en-GB" w:eastAsia="zh-CN"/>
              </w:rPr>
              <w:t>分别为</w:t>
            </w:r>
            <w:r>
              <w:rPr>
                <w:rFonts w:hint="eastAsia" w:ascii="Times New Roman" w:hAnsi="Times New Roman" w:eastAsia="宋体" w:cs="Times New Roman"/>
                <w:b w:val="0"/>
                <w:bCs w:val="0"/>
                <w:color w:val="000000"/>
                <w:sz w:val="24"/>
                <w:szCs w:val="24"/>
                <w:highlight w:val="none"/>
                <w:lang w:val="en-US" w:eastAsia="zh-CN"/>
              </w:rPr>
              <w:t>0.5</w:t>
            </w:r>
            <w:r>
              <w:rPr>
                <w:rFonts w:hint="default" w:ascii="Times New Roman" w:hAnsi="Times New Roman" w:eastAsia="宋体" w:cs="Times New Roman"/>
                <w:color w:val="000000"/>
                <w:kern w:val="2"/>
                <w:sz w:val="24"/>
                <w:szCs w:val="24"/>
                <w:highlight w:val="none"/>
                <w:lang w:val="zh-CN" w:eastAsia="zh-CN" w:bidi="ar-SA"/>
              </w:rPr>
              <w:t>mg/m</w:t>
            </w:r>
            <w:r>
              <w:rPr>
                <w:rFonts w:hint="default" w:ascii="Times New Roman" w:hAnsi="Times New Roman" w:eastAsia="宋体" w:cs="Times New Roman"/>
                <w:color w:val="000000"/>
                <w:kern w:val="2"/>
                <w:sz w:val="24"/>
                <w:szCs w:val="24"/>
                <w:highlight w:val="none"/>
                <w:vertAlign w:val="superscript"/>
                <w:lang w:val="zh-CN" w:eastAsia="zh-CN" w:bidi="ar-SA"/>
              </w:rPr>
              <w:t>3</w:t>
            </w:r>
            <w:r>
              <w:rPr>
                <w:rFonts w:hint="eastAsia" w:ascii="Times New Roman" w:hAnsi="Times New Roman" w:eastAsia="宋体" w:cs="Times New Roman"/>
                <w:b w:val="0"/>
                <w:bCs w:val="0"/>
                <w:snapToGrid w:val="0"/>
                <w:color w:val="000000"/>
                <w:kern w:val="0"/>
                <w:sz w:val="24"/>
                <w:szCs w:val="24"/>
                <w:highlight w:val="none"/>
                <w:lang w:eastAsia="zh-CN"/>
              </w:rPr>
              <w:t>和</w:t>
            </w:r>
            <w:r>
              <w:rPr>
                <w:rFonts w:hint="eastAsia" w:ascii="Times New Roman" w:hAnsi="Times New Roman" w:eastAsia="宋体" w:cs="Times New Roman"/>
                <w:b w:val="0"/>
                <w:bCs w:val="0"/>
                <w:snapToGrid w:val="0"/>
                <w:color w:val="000000"/>
                <w:kern w:val="0"/>
                <w:sz w:val="24"/>
                <w:szCs w:val="24"/>
                <w:highlight w:val="none"/>
                <w:lang w:val="en-US" w:eastAsia="zh-CN"/>
              </w:rPr>
              <w:t>0.9</w:t>
            </w:r>
            <w:r>
              <w:rPr>
                <w:rFonts w:hint="default" w:ascii="Times New Roman" w:hAnsi="Times New Roman" w:eastAsia="宋体" w:cs="Times New Roman"/>
                <w:color w:val="000000"/>
                <w:kern w:val="2"/>
                <w:sz w:val="24"/>
                <w:szCs w:val="24"/>
                <w:highlight w:val="none"/>
                <w:lang w:val="zh-CN" w:eastAsia="zh-CN" w:bidi="ar-SA"/>
              </w:rPr>
              <w:t>mg/m</w:t>
            </w:r>
            <w:r>
              <w:rPr>
                <w:rFonts w:hint="default" w:ascii="Times New Roman" w:hAnsi="Times New Roman" w:eastAsia="宋体" w:cs="Times New Roman"/>
                <w:color w:val="000000"/>
                <w:kern w:val="2"/>
                <w:sz w:val="24"/>
                <w:szCs w:val="24"/>
                <w:highlight w:val="none"/>
                <w:vertAlign w:val="superscript"/>
                <w:lang w:val="zh-CN" w:eastAsia="zh-CN" w:bidi="ar-SA"/>
              </w:rPr>
              <w:t>3</w:t>
            </w:r>
            <w:r>
              <w:rPr>
                <w:rFonts w:hint="default" w:ascii="Times New Roman" w:hAnsi="Times New Roman" w:eastAsia="宋体" w:cs="Times New Roman"/>
                <w:color w:val="000000"/>
                <w:kern w:val="2"/>
                <w:sz w:val="24"/>
                <w:szCs w:val="24"/>
                <w:highlight w:val="none"/>
                <w:lang w:val="zh-CN" w:eastAsia="zh-CN" w:bidi="ar-SA"/>
              </w:rPr>
              <w:t>，</w:t>
            </w:r>
            <w:r>
              <w:rPr>
                <w:rFonts w:hint="eastAsia" w:ascii="Times New Roman" w:hAnsi="Times New Roman" w:eastAsia="宋体" w:cs="Times New Roman"/>
                <w:color w:val="000000"/>
                <w:kern w:val="2"/>
                <w:sz w:val="24"/>
                <w:szCs w:val="24"/>
                <w:highlight w:val="none"/>
                <w:lang w:val="zh-CN" w:eastAsia="zh-CN" w:bidi="ar-SA"/>
              </w:rPr>
              <w:t>均满足</w:t>
            </w:r>
            <w:r>
              <w:rPr>
                <w:rFonts w:hint="default" w:ascii="Times New Roman" w:hAnsi="Times New Roman" w:eastAsia="宋体" w:cs="Times New Roman"/>
                <w:color w:val="auto"/>
                <w:sz w:val="24"/>
                <w:szCs w:val="24"/>
              </w:rPr>
              <w:t>《电镀污染物排放标准》(GB21900-2008)中表5标准要求。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cs="Times New Roman"/>
                <w:bCs/>
                <w:color w:val="000000"/>
                <w:sz w:val="24"/>
                <w:lang w:eastAsia="zh-CN"/>
              </w:rPr>
            </w:pPr>
            <w:r>
              <w:rPr>
                <w:rFonts w:hint="eastAsia" w:ascii="Times New Roman" w:hAnsi="Times New Roman" w:eastAsia="宋体" w:cs="Times New Roman"/>
                <w:color w:val="000000"/>
                <w:kern w:val="2"/>
                <w:sz w:val="24"/>
                <w:szCs w:val="24"/>
                <w:highlight w:val="none"/>
                <w:lang w:val="zh-CN" w:eastAsia="zh-CN" w:bidi="ar-SA"/>
              </w:rPr>
              <w:t>⑥</w:t>
            </w:r>
            <w:r>
              <w:rPr>
                <w:rFonts w:hint="default" w:ascii="Times New Roman" w:hAnsi="Times New Roman" w:cs="Times New Roman"/>
                <w:bCs/>
                <w:color w:val="000000"/>
                <w:sz w:val="24"/>
                <w:lang w:eastAsia="zh-CN"/>
              </w:rPr>
              <w:t>食堂油烟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项目油烟经</w:t>
            </w:r>
            <w:r>
              <w:rPr>
                <w:rFonts w:hint="default" w:ascii="Times New Roman" w:hAnsi="Times New Roman" w:cs="Times New Roman"/>
                <w:color w:val="auto"/>
                <w:sz w:val="24"/>
                <w:lang w:val="en-US" w:eastAsia="zh-CN"/>
              </w:rPr>
              <w:t>集气罩收集并通过净化效率不低于60%的油烟净化装置处理后，排放量为0.027kg/d（0.008t/a），排放速率为0.009kg/h，排放浓度为3.833mg/m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，排放浓度为1.5mg/m</w:t>
            </w:r>
            <w:r>
              <w:rPr>
                <w:rFonts w:hint="default" w:ascii="Times New Roman" w:hAnsi="Times New Roman" w:cs="Times New Roman"/>
                <w:color w:val="auto"/>
                <w:sz w:val="24"/>
                <w:vertAlign w:val="superscript"/>
                <w:lang w:val="en-US" w:eastAsia="zh-CN"/>
              </w:rPr>
              <w:t>3</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auto"/>
                <w:sz w:val="24"/>
                <w:lang w:val="en-US" w:eastAsia="zh-CN"/>
              </w:rPr>
              <w:t>满足</w:t>
            </w:r>
            <w:r>
              <w:rPr>
                <w:rFonts w:hint="default" w:ascii="Times New Roman" w:hAnsi="Times New Roman" w:eastAsia="宋体" w:cs="Times New Roman"/>
                <w:color w:val="000000"/>
                <w:sz w:val="24"/>
                <w:szCs w:val="24"/>
                <w:highlight w:val="none"/>
              </w:rPr>
              <w:t>《饮食业油烟排放标准（试行）》（GB18483-2001）</w:t>
            </w:r>
            <w:r>
              <w:rPr>
                <w:rFonts w:hint="eastAsia" w:ascii="Times New Roman" w:hAnsi="Times New Roman" w:eastAsia="宋体" w:cs="Times New Roman"/>
                <w:color w:val="000000"/>
                <w:sz w:val="24"/>
                <w:szCs w:val="24"/>
                <w:highlight w:val="none"/>
                <w:lang w:eastAsia="zh-CN"/>
              </w:rPr>
              <w:t>中标准。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0"/>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rPr>
              <w:t>综上所述，本项目产生的</w:t>
            </w:r>
            <w:r>
              <w:rPr>
                <w:rFonts w:hint="default" w:ascii="Times New Roman" w:hAnsi="Times New Roman" w:eastAsia="宋体" w:cs="Times New Roman"/>
                <w:color w:val="000000"/>
                <w:sz w:val="24"/>
                <w:highlight w:val="none"/>
                <w:lang w:eastAsia="zh-CN"/>
              </w:rPr>
              <w:t>有组织废气及无组织废气均能达标排放，因此，对周围大气环境的影响较小。</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eastAsia" w:ascii="Times New Roman" w:hAnsi="Times New Roman" w:eastAsia="宋体" w:cs="Times New Roman"/>
                <w:color w:val="000000"/>
                <w:sz w:val="24"/>
                <w:highlight w:val="none"/>
                <w:lang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2</w:t>
            </w:r>
            <w:r>
              <w:rPr>
                <w:rFonts w:hint="eastAsia" w:ascii="Times New Roman" w:hAnsi="Times New Roman" w:cs="Times New Roman"/>
                <w:color w:val="000000"/>
                <w:sz w:val="24"/>
                <w:highlight w:val="none"/>
                <w:lang w:eastAsia="zh-CN"/>
              </w:rPr>
              <w:t>）废水</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eastAsia" w:ascii="Times New Roman" w:hAnsi="Times New Roman" w:eastAsia="宋体" w:cs="Times New Roman"/>
                <w:color w:val="000000"/>
                <w:sz w:val="24"/>
                <w:highlight w:val="none"/>
                <w:lang w:eastAsia="zh-CN"/>
              </w:rPr>
            </w:pPr>
            <w:r>
              <w:rPr>
                <w:rFonts w:hint="default" w:ascii="Times New Roman" w:hAnsi="Times New Roman" w:eastAsia="宋体" w:cs="Times New Roman"/>
                <w:bCs/>
                <w:color w:val="000000"/>
                <w:sz w:val="24"/>
                <w:highlight w:val="none"/>
                <w:lang w:eastAsia="zh-CN"/>
              </w:rPr>
              <w:t>本项目食堂污水经隔油</w:t>
            </w:r>
            <w:r>
              <w:rPr>
                <w:rFonts w:hint="eastAsia" w:ascii="Times New Roman" w:hAnsi="Times New Roman" w:cs="Times New Roman"/>
                <w:bCs/>
                <w:color w:val="000000"/>
                <w:sz w:val="24"/>
                <w:highlight w:val="none"/>
                <w:lang w:eastAsia="zh-CN"/>
              </w:rPr>
              <w:t>器</w:t>
            </w:r>
            <w:r>
              <w:rPr>
                <w:rFonts w:hint="default" w:ascii="Times New Roman" w:hAnsi="Times New Roman" w:eastAsia="宋体" w:cs="Times New Roman"/>
                <w:bCs/>
                <w:color w:val="000000"/>
                <w:sz w:val="24"/>
                <w:highlight w:val="none"/>
                <w:lang w:eastAsia="zh-CN"/>
              </w:rPr>
              <w:t>处理后与生活污水进入化粪池处理后，</w:t>
            </w:r>
            <w:r>
              <w:rPr>
                <w:rFonts w:hint="default" w:ascii="Times New Roman" w:hAnsi="Times New Roman" w:eastAsia="宋体" w:cs="Times New Roman"/>
                <w:color w:val="000000"/>
                <w:sz w:val="24"/>
                <w:highlight w:val="none"/>
                <w:lang w:val="en-US" w:eastAsia="zh-CN"/>
              </w:rPr>
              <w:t>纳入</w:t>
            </w:r>
            <w:r>
              <w:rPr>
                <w:rFonts w:hint="eastAsia" w:ascii="Times New Roman" w:hAnsi="Times New Roman" w:cs="Times New Roman"/>
                <w:color w:val="000000"/>
                <w:sz w:val="24"/>
                <w:highlight w:val="none"/>
                <w:lang w:val="en-US" w:eastAsia="zh-CN"/>
              </w:rPr>
              <w:t>高新区</w:t>
            </w:r>
            <w:r>
              <w:rPr>
                <w:rFonts w:hint="default" w:ascii="Times New Roman" w:hAnsi="Times New Roman" w:eastAsia="宋体" w:cs="Times New Roman"/>
                <w:color w:val="000000"/>
                <w:sz w:val="24"/>
                <w:highlight w:val="none"/>
                <w:lang w:val="en-US" w:eastAsia="zh-CN"/>
              </w:rPr>
              <w:t>市政污水管网，经高新区污水处理厂处理达标后排入渭河</w:t>
            </w:r>
            <w:r>
              <w:rPr>
                <w:rFonts w:hint="eastAsia" w:ascii="Times New Roman" w:hAnsi="Times New Roman" w:cs="Times New Roman"/>
                <w:color w:val="000000"/>
                <w:sz w:val="24"/>
                <w:highlight w:val="none"/>
                <w:lang w:val="en-US" w:eastAsia="zh-CN"/>
              </w:rPr>
              <w:t>，</w:t>
            </w:r>
            <w:r>
              <w:rPr>
                <w:rFonts w:hint="default" w:ascii="Times New Roman" w:hAnsi="Times New Roman" w:eastAsia="宋体" w:cs="Times New Roman"/>
                <w:color w:val="000000"/>
                <w:sz w:val="24"/>
                <w:highlight w:val="none"/>
              </w:rPr>
              <w:t>对水环境影响很小</w:t>
            </w:r>
            <w:r>
              <w:rPr>
                <w:rFonts w:hint="eastAsia" w:ascii="Times New Roman" w:hAnsi="Times New Roman" w:cs="Times New Roman"/>
                <w:color w:val="000000"/>
                <w:sz w:val="24"/>
                <w:highlight w:val="none"/>
                <w:lang w:eastAsia="zh-CN"/>
              </w:rPr>
              <w:t>；生产废水经企业自建的污水处理站处理后回用于生产，不外排。</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3</w:t>
            </w:r>
            <w:r>
              <w:rPr>
                <w:rFonts w:hint="eastAsia" w:ascii="Times New Roman" w:hAnsi="Times New Roman" w:cs="Times New Roman"/>
                <w:color w:val="000000"/>
                <w:sz w:val="24"/>
                <w:highlight w:val="none"/>
                <w:lang w:eastAsia="zh-CN"/>
              </w:rPr>
              <w:t>）噪声</w:t>
            </w:r>
          </w:p>
          <w:p>
            <w:pPr>
              <w:pStyle w:val="52"/>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b w:val="0"/>
                <w:bCs w:val="0"/>
                <w:color w:val="000000"/>
                <w:sz w:val="24"/>
                <w:highlight w:val="none"/>
                <w:lang w:val="en-US" w:eastAsia="zh-CN"/>
              </w:rPr>
            </w:pPr>
            <w:r>
              <w:rPr>
                <w:rFonts w:hint="eastAsia" w:ascii="Times New Roman" w:hAnsi="Times New Roman" w:cs="Times New Roman"/>
                <w:b w:val="0"/>
                <w:bCs w:val="0"/>
                <w:color w:val="000000"/>
                <w:sz w:val="24"/>
                <w:highlight w:val="none"/>
                <w:lang w:val="en-US" w:eastAsia="zh-CN"/>
              </w:rPr>
              <w:t>根据实际检测结果，</w:t>
            </w:r>
            <w:r>
              <w:rPr>
                <w:rFonts w:hint="default" w:ascii="Times New Roman" w:hAnsi="Times New Roman" w:eastAsia="宋体" w:cs="Times New Roman"/>
                <w:b w:val="0"/>
                <w:bCs w:val="0"/>
                <w:color w:val="000000"/>
                <w:sz w:val="24"/>
                <w:highlight w:val="none"/>
                <w:lang w:val="en-US" w:eastAsia="zh-CN"/>
              </w:rPr>
              <w:t>厂界1#、2#、3#、5#、6#和7#点声环境质量的昼夜间现状监测值均符合《工业企业厂界环境噪声排放标准》（GB12348-2008）中的3类标准；厂界4#点声环境质量的昼夜间现状监测值均符合《工业企业厂界环境噪声排放标准》（GB12348-2008）中的4类标准；敏感点姬家殿村8#</w:t>
            </w:r>
            <w:r>
              <w:rPr>
                <w:rFonts w:hint="eastAsia" w:ascii="Times New Roman" w:hAnsi="Times New Roman" w:cs="Times New Roman"/>
                <w:b w:val="0"/>
                <w:bCs w:val="0"/>
                <w:color w:val="000000"/>
                <w:sz w:val="24"/>
                <w:highlight w:val="none"/>
                <w:lang w:val="en-US" w:eastAsia="zh-CN"/>
              </w:rPr>
              <w:t>、蓝光雍锦半岛9#</w:t>
            </w:r>
            <w:r>
              <w:rPr>
                <w:rFonts w:hint="default" w:ascii="Times New Roman" w:hAnsi="Times New Roman" w:eastAsia="宋体" w:cs="Times New Roman"/>
                <w:b w:val="0"/>
                <w:bCs w:val="0"/>
                <w:color w:val="000000"/>
                <w:sz w:val="24"/>
                <w:highlight w:val="none"/>
                <w:lang w:val="en-US" w:eastAsia="zh-CN"/>
              </w:rPr>
              <w:t>声环境质量的昼夜间现状监测值均符合GB3096-2008《声环境质量标准》中的2类标准。</w:t>
            </w:r>
          </w:p>
          <w:p>
            <w:pPr>
              <w:pStyle w:val="52"/>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b w:val="0"/>
                <w:bCs w:val="0"/>
                <w:color w:val="000000"/>
                <w:sz w:val="24"/>
                <w:highlight w:val="none"/>
                <w:lang w:val="en-US" w:eastAsia="zh-CN"/>
              </w:rPr>
            </w:pPr>
            <w:r>
              <w:rPr>
                <w:rFonts w:hint="eastAsia" w:ascii="Times New Roman" w:hAnsi="Times New Roman" w:cs="Times New Roman"/>
                <w:b w:val="0"/>
                <w:bCs w:val="0"/>
                <w:color w:val="000000"/>
                <w:sz w:val="24"/>
                <w:highlight w:val="none"/>
                <w:lang w:val="en-US" w:eastAsia="zh-CN"/>
              </w:rPr>
              <w:t>因此，项目噪声对周围环境的影响较小。</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4</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固体废弃物</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bCs/>
                <w:color w:val="000000"/>
                <w:sz w:val="24"/>
                <w:highlight w:val="none"/>
                <w:lang w:eastAsia="zh-CN"/>
              </w:rPr>
            </w:pPr>
            <w:r>
              <w:rPr>
                <w:rFonts w:hint="default" w:ascii="Times New Roman" w:hAnsi="Times New Roman" w:eastAsia="宋体" w:cs="Times New Roman"/>
                <w:bCs/>
                <w:color w:val="000000"/>
                <w:sz w:val="24"/>
                <w:highlight w:val="none"/>
                <w:lang w:eastAsia="zh-CN"/>
              </w:rPr>
              <w:t>项目生活垃圾通过垃圾桶、袋收集，统一由环卫部门清运处理</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bCs/>
                <w:color w:val="000000"/>
                <w:sz w:val="24"/>
                <w:highlight w:val="none"/>
                <w:lang w:eastAsia="zh-CN"/>
              </w:rPr>
              <w:t>生产中产生的一般固废处理符合</w:t>
            </w:r>
            <w:r>
              <w:rPr>
                <w:rFonts w:hint="default" w:ascii="Times New Roman" w:hAnsi="Times New Roman" w:eastAsia="宋体" w:cs="Times New Roman"/>
                <w:color w:val="000000"/>
                <w:sz w:val="24"/>
                <w:highlight w:val="none"/>
              </w:rPr>
              <w:t>GB18599-2001《一般工业固体废物贮存、处置场污染控制标准》</w:t>
            </w:r>
            <w:r>
              <w:rPr>
                <w:rFonts w:hint="default" w:ascii="Times New Roman" w:hAnsi="Times New Roman" w:eastAsia="宋体" w:cs="Times New Roman"/>
                <w:color w:val="000000"/>
                <w:sz w:val="24"/>
                <w:highlight w:val="none"/>
                <w:lang w:eastAsia="zh-CN"/>
              </w:rPr>
              <w:t>及修改单中相关要求；</w:t>
            </w:r>
            <w:r>
              <w:rPr>
                <w:rFonts w:hint="default" w:ascii="Times New Roman" w:hAnsi="Times New Roman" w:eastAsia="宋体" w:cs="Times New Roman"/>
                <w:color w:val="000000"/>
                <w:sz w:val="24"/>
                <w:highlight w:val="none"/>
              </w:rPr>
              <w:t>危险废物</w:t>
            </w:r>
            <w:r>
              <w:rPr>
                <w:rFonts w:hint="default" w:ascii="Times New Roman" w:hAnsi="Times New Roman" w:eastAsia="宋体" w:cs="Times New Roman"/>
                <w:color w:val="000000"/>
                <w:sz w:val="24"/>
                <w:highlight w:val="none"/>
                <w:lang w:eastAsia="zh-CN"/>
              </w:rPr>
              <w:t>处理处置符合</w:t>
            </w:r>
            <w:r>
              <w:rPr>
                <w:rFonts w:hint="default" w:ascii="Times New Roman" w:hAnsi="Times New Roman" w:eastAsia="宋体" w:cs="Times New Roman"/>
                <w:color w:val="000000"/>
                <w:sz w:val="24"/>
                <w:highlight w:val="none"/>
              </w:rPr>
              <w:t>GB18597-2001《危险废物贮存污染控制标准》及修改单要求</w:t>
            </w:r>
            <w:r>
              <w:rPr>
                <w:rFonts w:hint="default" w:ascii="Times New Roman" w:hAnsi="Times New Roman" w:eastAsia="宋体" w:cs="Times New Roman"/>
                <w:color w:val="000000"/>
                <w:sz w:val="24"/>
                <w:highlight w:val="none"/>
                <w:lang w:eastAsia="zh-CN"/>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bCs/>
                <w:color w:val="000000"/>
                <w:sz w:val="24"/>
                <w:highlight w:val="none"/>
                <w:lang w:val="en-US" w:eastAsia="zh-CN"/>
              </w:rPr>
              <w:t>本次</w:t>
            </w:r>
            <w:r>
              <w:rPr>
                <w:rFonts w:hint="default" w:ascii="Times New Roman" w:hAnsi="Times New Roman" w:eastAsia="宋体" w:cs="Times New Roman"/>
                <w:bCs/>
                <w:color w:val="000000"/>
                <w:sz w:val="24"/>
                <w:highlight w:val="none"/>
                <w:lang w:val="en-US" w:eastAsia="zh-CN"/>
              </w:rPr>
              <w:t>环评要求建设单位对项目危险废物按国家有关规定设置暂存设施，并委托有资质的单位处置。</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lang w:eastAsia="zh-CN"/>
              </w:rPr>
              <w:t>项目危险废物均已列入国家危废名录，应按照国家《危险废物污染防治技术政策》中“危险废物的贮存”要求建设“危险废物暂存库”，危险废物暂存库应建有堵截泄漏的裙脚，地面与裙脚要用坚固防渗的材料建造。应有隔离设施、报警装置和防风、防晒、防雨设施；须有泄漏液体收集装置及气体导出口和气体净化装置；不相容的危险废物堆放区必须有隔离间隔断；衬层上需建有渗滤液收集清除系统、径流疏导系统、雨水收集池。企业应严格按照危险废物五联单要求进行管理，委托有危险废物处置资质的单位处置，并建档备查。</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r>
              <w:rPr>
                <w:rFonts w:hint="default" w:ascii="Times New Roman" w:hAnsi="Times New Roman" w:eastAsia="宋体" w:cs="Times New Roman"/>
                <w:color w:val="000000"/>
                <w:sz w:val="24"/>
                <w:highlight w:val="none"/>
                <w:lang w:eastAsia="zh-CN"/>
              </w:rPr>
              <w:t>综上所述，本</w:t>
            </w:r>
            <w:r>
              <w:rPr>
                <w:rFonts w:hint="default" w:ascii="Times New Roman" w:hAnsi="Times New Roman" w:eastAsia="宋体" w:cs="Times New Roman"/>
                <w:color w:val="000000"/>
                <w:sz w:val="24"/>
                <w:highlight w:val="none"/>
                <w:lang w:val="en-US" w:eastAsia="zh-CN"/>
              </w:rPr>
              <w:t>项目产生的固体废弃物不会对周边居民及环境产生明显影响。</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（5）土壤环境影响</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sz w:val="24"/>
                <w:szCs w:val="22"/>
                <w:lang w:eastAsia="zh-CN"/>
              </w:rPr>
              <w:t>项目采取</w:t>
            </w:r>
            <w:r>
              <w:rPr>
                <w:rFonts w:hint="default" w:ascii="Times New Roman" w:hAnsi="Times New Roman" w:eastAsia="宋体" w:cs="Times New Roman"/>
                <w:color w:val="auto"/>
                <w:sz w:val="24"/>
                <w:szCs w:val="22"/>
                <w:lang w:eastAsia="zh-CN"/>
              </w:rPr>
              <w:t>源头控制措施</w:t>
            </w:r>
            <w:r>
              <w:rPr>
                <w:rFonts w:hint="eastAsia" w:ascii="Times New Roman" w:hAnsi="Times New Roman" w:eastAsia="宋体" w:cs="Times New Roman"/>
                <w:color w:val="auto"/>
                <w:sz w:val="24"/>
                <w:szCs w:val="22"/>
                <w:lang w:eastAsia="zh-CN"/>
              </w:rPr>
              <w:t>和过程控制措施，严格</w:t>
            </w:r>
            <w:r>
              <w:rPr>
                <w:rFonts w:hint="default" w:ascii="Times New Roman" w:hAnsi="Times New Roman" w:eastAsia="宋体" w:cs="Times New Roman"/>
                <w:color w:val="auto"/>
                <w:sz w:val="24"/>
                <w:szCs w:val="22"/>
                <w:lang w:eastAsia="zh-CN"/>
              </w:rPr>
              <w:t>控制项目污染物的排放</w:t>
            </w:r>
            <w:r>
              <w:rPr>
                <w:rFonts w:hint="eastAsia" w:ascii="Times New Roman" w:hAnsi="Times New Roman" w:eastAsia="宋体" w:cs="Times New Roman"/>
                <w:color w:val="auto"/>
                <w:sz w:val="24"/>
                <w:szCs w:val="22"/>
                <w:lang w:eastAsia="zh-CN"/>
              </w:rPr>
              <w:t>，并加强日常生产管理</w:t>
            </w:r>
            <w:r>
              <w:rPr>
                <w:rFonts w:hint="default" w:ascii="Times New Roman" w:hAnsi="Times New Roman" w:eastAsia="宋体" w:cs="Times New Roman"/>
                <w:color w:val="auto"/>
                <w:sz w:val="24"/>
                <w:lang w:eastAsia="zh-CN"/>
              </w:rPr>
              <w:t>，正常情况下，</w:t>
            </w:r>
            <w:r>
              <w:rPr>
                <w:rFonts w:hint="default" w:ascii="Times New Roman" w:hAnsi="Times New Roman" w:eastAsia="宋体" w:cs="Times New Roman"/>
                <w:color w:val="auto"/>
                <w:sz w:val="24"/>
                <w:lang w:val="en-US" w:eastAsia="zh-CN"/>
              </w:rPr>
              <w:t>项目厂区建有完善的环保设施及处置措施，能有效防控污染物进入土壤环境，项目在严格做好大气污染防治设施及地面分区防渗措施的建设，采取必要的检修、监测、管理措施条件下</w:t>
            </w:r>
            <w:r>
              <w:rPr>
                <w:rFonts w:hint="default" w:ascii="Times New Roman" w:hAnsi="Times New Roman" w:eastAsia="宋体" w:cs="Times New Roman"/>
                <w:color w:val="auto"/>
                <w:sz w:val="24"/>
                <w:lang w:eastAsia="zh-CN"/>
              </w:rPr>
              <w:t>，项目建设</w:t>
            </w:r>
            <w:r>
              <w:rPr>
                <w:rFonts w:hint="default" w:ascii="Times New Roman" w:hAnsi="Times New Roman" w:eastAsia="宋体" w:cs="Times New Roman"/>
                <w:color w:val="auto"/>
                <w:kern w:val="2"/>
                <w:sz w:val="24"/>
                <w:szCs w:val="24"/>
                <w:highlight w:val="none"/>
                <w:lang w:val="en-US" w:eastAsia="zh-CN" w:bidi="ar-SA"/>
              </w:rPr>
              <w:t>对土壤环境的影响</w:t>
            </w:r>
            <w:r>
              <w:rPr>
                <w:rFonts w:hint="eastAsia" w:ascii="Times New Roman" w:hAnsi="Times New Roman" w:eastAsia="宋体" w:cs="Times New Roman"/>
                <w:color w:val="auto"/>
                <w:kern w:val="2"/>
                <w:sz w:val="24"/>
                <w:szCs w:val="24"/>
                <w:highlight w:val="none"/>
                <w:lang w:val="en-US" w:eastAsia="zh-CN" w:bidi="ar-SA"/>
              </w:rPr>
              <w:t>不大</w:t>
            </w:r>
            <w:r>
              <w:rPr>
                <w:rFonts w:hint="default"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（6）环境风险影响</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textAlignment w:val="auto"/>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kern w:val="24"/>
                <w:sz w:val="24"/>
                <w:szCs w:val="21"/>
                <w:highlight w:val="none"/>
              </w:rPr>
              <w:t>本次评价项目生产涉及的酸、碱具有挥发性、腐蚀性、一般毒性，项目化学品储存量很少，环境风险程度一般；未构成危险化学品重大危险源</w:t>
            </w:r>
            <w:r>
              <w:rPr>
                <w:rFonts w:hint="eastAsia" w:ascii="Times New Roman" w:hAnsi="Times New Roman" w:eastAsia="宋体" w:cs="Times New Roman"/>
                <w:color w:val="000000"/>
                <w:kern w:val="24"/>
                <w:sz w:val="24"/>
                <w:szCs w:val="21"/>
                <w:highlight w:val="none"/>
                <w:lang w:eastAsia="zh-CN"/>
              </w:rPr>
              <w:t>，</w:t>
            </w:r>
            <w:r>
              <w:rPr>
                <w:rFonts w:hint="default" w:ascii="Times New Roman" w:hAnsi="Times New Roman" w:eastAsia="宋体" w:cs="Times New Roman"/>
                <w:color w:val="000000"/>
                <w:kern w:val="24"/>
                <w:sz w:val="24"/>
                <w:szCs w:val="21"/>
                <w:highlight w:val="none"/>
              </w:rPr>
              <w:t>液体物料为桶装，事故情况下泄漏量较小，液体物料泄漏对周围环境影响较小。</w:t>
            </w:r>
            <w:r>
              <w:rPr>
                <w:rFonts w:hint="eastAsia" w:ascii="Times New Roman" w:hAnsi="Times New Roman" w:eastAsia="宋体" w:cs="Times New Roman"/>
                <w:color w:val="000000"/>
                <w:kern w:val="24"/>
                <w:sz w:val="24"/>
                <w:szCs w:val="21"/>
                <w:highlight w:val="none"/>
                <w:lang w:eastAsia="zh-CN"/>
              </w:rPr>
              <w:t>同时</w:t>
            </w:r>
            <w:r>
              <w:rPr>
                <w:rFonts w:hint="default" w:ascii="Times New Roman" w:hAnsi="Times New Roman" w:eastAsia="宋体" w:cs="Times New Roman"/>
                <w:color w:val="000000"/>
                <w:kern w:val="24"/>
                <w:sz w:val="24"/>
                <w:szCs w:val="21"/>
                <w:highlight w:val="none"/>
              </w:rPr>
              <w:t>建设单位制定完善安全管理、降低风险规章制度，在管理、控制、及监督、生产和维护方面采取成熟的降低事故风险的经验和措施。在落实各项措施的前提下，项目安全性将得到有效的保证，环境风险事故发生概率较小，环境风险属可接受水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outlineLvl w:val="9"/>
              <w:rPr>
                <w:rFonts w:hint="default" w:ascii="Times New Roman" w:hAnsi="Times New Roman" w:eastAsia="宋体" w:cs="Times New Roman"/>
                <w:b/>
                <w:color w:val="000000"/>
                <w:sz w:val="24"/>
                <w:highlight w:val="none"/>
              </w:rPr>
            </w:pPr>
            <w:r>
              <w:rPr>
                <w:rFonts w:hint="default" w:ascii="Times New Roman" w:hAnsi="Times New Roman" w:eastAsia="宋体" w:cs="Times New Roman"/>
                <w:b/>
                <w:color w:val="000000"/>
                <w:sz w:val="24"/>
                <w:highlight w:val="none"/>
                <w:lang w:val="en-US" w:eastAsia="zh-CN"/>
              </w:rPr>
              <w:t>9、</w:t>
            </w:r>
            <w:r>
              <w:rPr>
                <w:rFonts w:hint="default" w:ascii="Times New Roman" w:hAnsi="Times New Roman" w:eastAsia="宋体" w:cs="Times New Roman"/>
                <w:b/>
                <w:color w:val="000000"/>
                <w:sz w:val="24"/>
                <w:highlight w:val="none"/>
              </w:rPr>
              <w:t>总结论</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综上所述，项目符合国家产业政策，在严格落实报告表提出的污染防治措施后，主要污染物可达标排放，从满足环境质量目标要求角度分析，项目建设可行。</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outlineLvl w:val="9"/>
              <w:rPr>
                <w:rFonts w:hint="default" w:ascii="Times New Roman" w:hAnsi="Times New Roman" w:eastAsia="宋体" w:cs="Times New Roman"/>
                <w:b/>
                <w:bCs/>
                <w:color w:val="000000"/>
                <w:sz w:val="24"/>
                <w:highlight w:val="none"/>
                <w:lang w:val="en-US" w:eastAsia="zh-CN"/>
              </w:rPr>
            </w:pPr>
            <w:r>
              <w:rPr>
                <w:rFonts w:hint="eastAsia" w:ascii="Times New Roman" w:hAnsi="Times New Roman" w:eastAsia="宋体" w:cs="Times New Roman"/>
                <w:b/>
                <w:bCs/>
                <w:color w:val="000000"/>
                <w:sz w:val="24"/>
                <w:highlight w:val="none"/>
                <w:lang w:val="en-US" w:eastAsia="zh-CN"/>
              </w:rPr>
              <w:t>10</w:t>
            </w:r>
            <w:r>
              <w:rPr>
                <w:rFonts w:hint="default" w:ascii="Times New Roman" w:hAnsi="Times New Roman" w:eastAsia="宋体" w:cs="Times New Roman"/>
                <w:b/>
                <w:bCs/>
                <w:color w:val="000000"/>
                <w:sz w:val="24"/>
                <w:highlight w:val="none"/>
                <w:lang w:val="en-US" w:eastAsia="zh-CN"/>
              </w:rPr>
              <w:t>、要求与建议</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1</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做好车间颗粒物收集处置工作，</w:t>
            </w:r>
            <w:r>
              <w:rPr>
                <w:rFonts w:hint="default" w:ascii="Times New Roman" w:hAnsi="Times New Roman" w:eastAsia="宋体" w:cs="Times New Roman"/>
                <w:color w:val="000000"/>
                <w:sz w:val="24"/>
                <w:highlight w:val="none"/>
                <w:lang w:eastAsia="zh-CN"/>
              </w:rPr>
              <w:t>确保</w:t>
            </w:r>
            <w:r>
              <w:rPr>
                <w:rFonts w:hint="default" w:ascii="Times New Roman" w:hAnsi="Times New Roman" w:eastAsia="宋体" w:cs="Times New Roman"/>
                <w:color w:val="000000"/>
                <w:sz w:val="24"/>
                <w:highlight w:val="none"/>
              </w:rPr>
              <w:t>厂区</w:t>
            </w:r>
            <w:r>
              <w:rPr>
                <w:rFonts w:hint="default" w:ascii="Times New Roman" w:hAnsi="Times New Roman" w:eastAsia="宋体" w:cs="Times New Roman"/>
                <w:color w:val="000000"/>
                <w:sz w:val="24"/>
                <w:highlight w:val="none"/>
                <w:lang w:eastAsia="zh-CN"/>
              </w:rPr>
              <w:t>大气</w:t>
            </w:r>
            <w:r>
              <w:rPr>
                <w:rFonts w:hint="default" w:ascii="Times New Roman" w:hAnsi="Times New Roman" w:eastAsia="宋体" w:cs="Times New Roman"/>
                <w:color w:val="000000"/>
                <w:sz w:val="24"/>
                <w:highlight w:val="none"/>
              </w:rPr>
              <w:t>污染</w:t>
            </w:r>
            <w:r>
              <w:rPr>
                <w:rFonts w:hint="default" w:ascii="Times New Roman" w:hAnsi="Times New Roman" w:eastAsia="宋体" w:cs="Times New Roman"/>
                <w:color w:val="000000"/>
                <w:sz w:val="24"/>
                <w:highlight w:val="none"/>
                <w:lang w:eastAsia="zh-CN"/>
              </w:rPr>
              <w:t>防治</w:t>
            </w:r>
            <w:r>
              <w:rPr>
                <w:rFonts w:hint="default" w:ascii="Times New Roman" w:hAnsi="Times New Roman" w:eastAsia="宋体" w:cs="Times New Roman"/>
                <w:color w:val="000000"/>
                <w:sz w:val="24"/>
                <w:highlight w:val="none"/>
              </w:rPr>
              <w:t>设施正常运行</w:t>
            </w:r>
            <w:r>
              <w:rPr>
                <w:rFonts w:hint="default" w:ascii="Times New Roman" w:hAnsi="Times New Roman" w:eastAsia="宋体"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使产生的颗粒物达标排放。</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2</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严格</w:t>
            </w:r>
            <w:r>
              <w:rPr>
                <w:rFonts w:hint="default" w:ascii="Times New Roman" w:hAnsi="Times New Roman" w:eastAsia="宋体" w:cs="Times New Roman"/>
                <w:color w:val="000000"/>
                <w:sz w:val="24"/>
                <w:highlight w:val="none"/>
                <w:lang w:eastAsia="zh-CN"/>
              </w:rPr>
              <w:t>落实</w:t>
            </w:r>
            <w:r>
              <w:rPr>
                <w:rFonts w:hint="default" w:ascii="Times New Roman" w:hAnsi="Times New Roman" w:eastAsia="宋体" w:cs="Times New Roman"/>
                <w:color w:val="000000"/>
                <w:sz w:val="24"/>
                <w:highlight w:val="none"/>
              </w:rPr>
              <w:t>固体废物的安全管理，</w:t>
            </w:r>
            <w:r>
              <w:rPr>
                <w:rFonts w:hint="default" w:ascii="Times New Roman" w:hAnsi="Times New Roman" w:eastAsia="宋体" w:cs="Times New Roman"/>
                <w:color w:val="000000"/>
                <w:sz w:val="24"/>
                <w:highlight w:val="none"/>
                <w:lang w:val="en-US" w:eastAsia="zh-CN"/>
              </w:rPr>
              <w:t>废液压油、废润滑油</w:t>
            </w:r>
            <w:r>
              <w:rPr>
                <w:rFonts w:hint="eastAsia" w:ascii="Times New Roman" w:hAnsi="Times New Roman" w:cs="Times New Roman"/>
                <w:color w:val="000000"/>
                <w:sz w:val="24"/>
                <w:highlight w:val="none"/>
                <w:lang w:val="en-US" w:eastAsia="zh-CN"/>
              </w:rPr>
              <w:t>废乳化液</w:t>
            </w:r>
            <w:r>
              <w:rPr>
                <w:rFonts w:hint="default" w:ascii="Times New Roman" w:hAnsi="Times New Roman" w:eastAsia="宋体" w:cs="Times New Roman"/>
                <w:color w:val="000000"/>
                <w:sz w:val="24"/>
                <w:highlight w:val="none"/>
                <w:lang w:val="en-US" w:eastAsia="zh-CN"/>
              </w:rPr>
              <w:t>等危险废物的运输、</w:t>
            </w:r>
            <w:r>
              <w:rPr>
                <w:rFonts w:hint="eastAsia" w:ascii="Times New Roman" w:hAnsi="Times New Roman" w:cs="Times New Roman"/>
                <w:color w:val="000000"/>
                <w:sz w:val="24"/>
                <w:highlight w:val="none"/>
                <w:lang w:val="en-US" w:eastAsia="zh-CN"/>
              </w:rPr>
              <w:t>贮存</w:t>
            </w:r>
            <w:r>
              <w:rPr>
                <w:rFonts w:hint="default" w:ascii="Times New Roman" w:hAnsi="Times New Roman" w:eastAsia="宋体" w:cs="Times New Roman"/>
                <w:color w:val="000000"/>
                <w:sz w:val="24"/>
                <w:highlight w:val="none"/>
                <w:lang w:val="en-US" w:eastAsia="zh-CN"/>
              </w:rPr>
              <w:t>过程必须严格执行国家相关规定。</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3</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危险废物</w:t>
            </w:r>
            <w:r>
              <w:rPr>
                <w:rFonts w:hint="eastAsia" w:ascii="Times New Roman" w:hAnsi="Times New Roman" w:cs="Times New Roman"/>
                <w:color w:val="000000"/>
                <w:sz w:val="24"/>
                <w:highlight w:val="none"/>
                <w:lang w:val="en-US" w:eastAsia="zh-CN"/>
              </w:rPr>
              <w:t>贮存</w:t>
            </w:r>
            <w:r>
              <w:rPr>
                <w:rFonts w:hint="default" w:ascii="Times New Roman" w:hAnsi="Times New Roman" w:eastAsia="宋体" w:cs="Times New Roman"/>
                <w:color w:val="000000"/>
                <w:sz w:val="24"/>
                <w:highlight w:val="none"/>
                <w:lang w:val="en-US" w:eastAsia="zh-CN"/>
              </w:rPr>
              <w:t>库应建有堵截泄漏的裙脚，地面与裙脚要用坚固防渗的材料建造。应有隔离设施、报警装置和防风、防晒、防雨设施；须有泄漏液体收集装置及气体导出口和气体净化装置；不相容的危险废物堆放区必须有隔离间隔断；衬层上需建有渗滤液收集清除系统、径流疏导系统、雨水收集池。</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4</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严格按照环评提出的降噪措施，降低项目噪声影响，减少对周围</w:t>
            </w:r>
            <w:r>
              <w:rPr>
                <w:rFonts w:hint="default" w:ascii="Times New Roman" w:hAnsi="Times New Roman" w:eastAsia="宋体" w:cs="Times New Roman"/>
                <w:color w:val="000000"/>
                <w:sz w:val="24"/>
                <w:highlight w:val="none"/>
                <w:lang w:eastAsia="zh-CN"/>
              </w:rPr>
              <w:t>环境</w:t>
            </w:r>
            <w:r>
              <w:rPr>
                <w:rFonts w:hint="default" w:ascii="Times New Roman" w:hAnsi="Times New Roman" w:eastAsia="宋体" w:cs="Times New Roman"/>
                <w:color w:val="000000"/>
                <w:sz w:val="24"/>
                <w:highlight w:val="none"/>
              </w:rPr>
              <w:t>的影响。</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5</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根据环境影响评价法的规定，项目在通过环评审批后生产工艺、地点、规模、环保措施等方面发生重大变化的需要重新报批环评手续。</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6</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rPr>
              <w:t>加强厂区及项目所在地周围的绿化，建立生产区与外界环境的绿化隔离带，以此来减少</w:t>
            </w:r>
            <w:r>
              <w:rPr>
                <w:rFonts w:hint="default" w:ascii="Times New Roman" w:hAnsi="Times New Roman" w:eastAsia="宋体" w:cs="Times New Roman"/>
                <w:color w:val="000000"/>
                <w:sz w:val="24"/>
                <w:highlight w:val="none"/>
                <w:lang w:eastAsia="zh-CN"/>
              </w:rPr>
              <w:t>废气</w:t>
            </w:r>
            <w:r>
              <w:rPr>
                <w:rFonts w:hint="default" w:ascii="Times New Roman" w:hAnsi="Times New Roman" w:eastAsia="宋体" w:cs="Times New Roman"/>
                <w:color w:val="000000"/>
                <w:sz w:val="24"/>
                <w:highlight w:val="none"/>
              </w:rPr>
              <w:t>对环境的影响。</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lang w:val="en-US" w:eastAsia="zh-CN"/>
              </w:rPr>
              <w:t>7</w:t>
            </w:r>
            <w:r>
              <w:rPr>
                <w:rFonts w:hint="eastAsia" w:ascii="Times New Roman" w:hAnsi="Times New Roman" w:cs="Times New Roman"/>
                <w:color w:val="000000"/>
                <w:sz w:val="24"/>
                <w:highlight w:val="none"/>
                <w:lang w:eastAsia="zh-CN"/>
              </w:rPr>
              <w:t>）</w:t>
            </w:r>
            <w:r>
              <w:rPr>
                <w:rFonts w:hint="default" w:ascii="Times New Roman" w:hAnsi="Times New Roman" w:eastAsia="宋体" w:cs="Times New Roman"/>
                <w:color w:val="000000"/>
                <w:sz w:val="24"/>
                <w:highlight w:val="none"/>
                <w:lang w:val="en-US" w:eastAsia="zh-CN"/>
              </w:rPr>
              <w:t>建议建设单位搞好日常环境监督管理，使厂内各种环保治理设施长期正常运行，防治各类污染物非正常排放，确保各项污染物达标排放。</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eastAsia" w:ascii="Times New Roman" w:hAnsi="Times New Roman"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（8）严格按照《产业结构调整指导目录（2019年本）》中要求，淘汰落后生产工艺设备。</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r>
              <w:rPr>
                <w:rFonts w:hint="eastAsia" w:ascii="Times New Roman" w:hAnsi="Times New Roman" w:cs="Times New Roman"/>
                <w:color w:val="000000"/>
                <w:sz w:val="24"/>
                <w:highlight w:val="none"/>
                <w:lang w:val="en-US" w:eastAsia="zh-CN"/>
              </w:rPr>
              <w:t>（9）</w:t>
            </w:r>
            <w:r>
              <w:rPr>
                <w:rFonts w:hint="default" w:ascii="Times New Roman" w:hAnsi="Times New Roman" w:eastAsia="宋体" w:cs="Times New Roman"/>
                <w:color w:val="000000"/>
                <w:sz w:val="24"/>
                <w:highlight w:val="none"/>
                <w:lang w:val="en-US" w:eastAsia="zh-CN"/>
              </w:rPr>
              <w:t>在重污染天气条件下，尤其是雾霾等天气情况下项目在生产过程中</w:t>
            </w:r>
            <w:r>
              <w:rPr>
                <w:rFonts w:hint="eastAsia" w:ascii="Times New Roman" w:hAnsi="Times New Roman" w:cs="Times New Roman"/>
                <w:color w:val="000000"/>
                <w:sz w:val="24"/>
                <w:highlight w:val="none"/>
                <w:lang w:val="en-US" w:eastAsia="zh-CN"/>
              </w:rPr>
              <w:t>应</w:t>
            </w:r>
            <w:r>
              <w:rPr>
                <w:rFonts w:hint="default" w:ascii="Times New Roman" w:hAnsi="Times New Roman" w:eastAsia="宋体" w:cs="Times New Roman"/>
                <w:color w:val="000000"/>
                <w:sz w:val="24"/>
                <w:highlight w:val="none"/>
                <w:lang w:val="en-US" w:eastAsia="zh-CN"/>
              </w:rPr>
              <w:t>做好各个环节的降尘</w:t>
            </w:r>
            <w:r>
              <w:rPr>
                <w:rFonts w:hint="eastAsia" w:ascii="Times New Roman" w:hAnsi="Times New Roman" w:cs="Times New Roman"/>
                <w:color w:val="000000"/>
                <w:sz w:val="24"/>
                <w:highlight w:val="none"/>
                <w:lang w:val="en-US" w:eastAsia="zh-CN"/>
              </w:rPr>
              <w:t>防尘</w:t>
            </w:r>
            <w:r>
              <w:rPr>
                <w:rFonts w:hint="default" w:ascii="Times New Roman" w:hAnsi="Times New Roman" w:eastAsia="宋体" w:cs="Times New Roman"/>
                <w:color w:val="000000"/>
                <w:sz w:val="24"/>
                <w:highlight w:val="none"/>
                <w:lang w:val="en-US" w:eastAsia="zh-CN"/>
              </w:rPr>
              <w:t>，必要时限制生产。</w:t>
            </w: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p>
          <w:p>
            <w:pPr>
              <w:keepNext w:val="0"/>
              <w:keepLines w:val="0"/>
              <w:pageBreakBefore w:val="0"/>
              <w:widowControl w:val="0"/>
              <w:kinsoku/>
              <w:wordWrap/>
              <w:overflowPunct/>
              <w:topLinePunct w:val="0"/>
              <w:autoSpaceDE/>
              <w:autoSpaceDN/>
              <w:bidi w:val="0"/>
              <w:spacing w:line="360" w:lineRule="auto"/>
              <w:ind w:left="0" w:leftChars="0" w:right="0" w:rightChars="0" w:firstLine="480" w:firstLineChars="200"/>
              <w:outlineLvl w:val="9"/>
              <w:rPr>
                <w:rFonts w:hint="default" w:ascii="Times New Roman" w:hAnsi="Times New Roman" w:eastAsia="宋体" w:cs="Times New Roman"/>
                <w:color w:val="000000"/>
                <w:sz w:val="24"/>
                <w:highlight w:val="none"/>
                <w:lang w:val="en-US" w:eastAsia="zh-CN"/>
              </w:rPr>
            </w:pPr>
          </w:p>
          <w:p>
            <w:pPr>
              <w:pStyle w:val="2"/>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p>
          <w:p>
            <w:pPr>
              <w:pStyle w:val="2"/>
              <w:rPr>
                <w:rFonts w:hint="default" w:ascii="Times New Roman" w:hAnsi="Times New Roman" w:eastAsia="宋体" w:cs="Times New Roman"/>
                <w:color w:val="000000"/>
                <w:sz w:val="24"/>
                <w:highlight w:val="none"/>
                <w:lang w:val="en-US" w:eastAsia="zh-CN"/>
              </w:rPr>
            </w:pPr>
          </w:p>
          <w:p>
            <w:pPr>
              <w:rPr>
                <w:rFonts w:hint="default" w:ascii="Times New Roman" w:hAnsi="Times New Roman" w:eastAsia="宋体" w:cs="Times New Roman"/>
                <w:color w:val="000000"/>
                <w:sz w:val="24"/>
                <w:highlight w:val="none"/>
                <w:lang w:val="en-US" w:eastAsia="zh-CN"/>
              </w:rPr>
            </w:pPr>
            <w:bookmarkStart w:id="21" w:name="_GoBack"/>
            <w:bookmarkEnd w:id="21"/>
          </w:p>
          <w:p>
            <w:pPr>
              <w:pStyle w:val="2"/>
              <w:rPr>
                <w:rFonts w:hint="default" w:ascii="Times New Roman" w:hAnsi="Times New Roman" w:eastAsia="宋体" w:cs="Times New Roman"/>
                <w:color w:val="000000"/>
                <w:sz w:val="24"/>
                <w:highlight w:val="none"/>
                <w:lang w:val="en-US" w:eastAsia="zh-CN"/>
              </w:rPr>
            </w:pPr>
          </w:p>
          <w:p>
            <w:pPr>
              <w:tabs>
                <w:tab w:val="left" w:pos="2250"/>
              </w:tabs>
              <w:jc w:val="left"/>
              <w:rPr>
                <w:rFonts w:hint="default" w:ascii="Times New Roman" w:hAnsi="Times New Roman" w:eastAsia="宋体" w:cs="Times New Roman"/>
                <w:color w:val="000000"/>
                <w:highlight w:val="none"/>
                <w:lang w:val="en-US" w:eastAsia="zh-CN"/>
              </w:rPr>
            </w:pPr>
          </w:p>
        </w:tc>
      </w:tr>
    </w:tbl>
    <w:p>
      <w:pPr>
        <w:jc w:val="both"/>
        <w:rPr>
          <w:rFonts w:hint="default" w:ascii="Times New Roman" w:hAnsi="Times New Roman" w:eastAsia="宋体" w:cs="Times New Roman"/>
          <w:color w:val="000000"/>
          <w:sz w:val="16"/>
          <w:szCs w:val="20"/>
          <w:lang w:eastAsia="zh-CN"/>
        </w:rPr>
      </w:pPr>
      <w:r>
        <w:rPr>
          <w:rFonts w:hint="default" w:ascii="Times New Roman" w:hAnsi="Times New Roman" w:eastAsia="宋体" w:cs="Times New Roman"/>
          <w:color w:val="000000"/>
          <w:sz w:val="24"/>
          <w:highlight w:val="none"/>
        </w:rPr>
        <mc:AlternateContent>
          <mc:Choice Requires="wps">
            <w:drawing>
              <wp:anchor distT="0" distB="0" distL="114300" distR="114300" simplePos="0" relativeHeight="251662336" behindDoc="0" locked="0" layoutInCell="1" allowOverlap="1">
                <wp:simplePos x="0" y="0"/>
                <wp:positionH relativeFrom="column">
                  <wp:posOffset>7613650</wp:posOffset>
                </wp:positionH>
                <wp:positionV relativeFrom="paragraph">
                  <wp:posOffset>4973955</wp:posOffset>
                </wp:positionV>
                <wp:extent cx="1286510" cy="294640"/>
                <wp:effectExtent l="0" t="0" r="0" b="0"/>
                <wp:wrapNone/>
                <wp:docPr id="5" name="文本框 106"/>
                <wp:cNvGraphicFramePr/>
                <a:graphic xmlns:a="http://schemas.openxmlformats.org/drawingml/2006/main">
                  <a:graphicData uri="http://schemas.microsoft.com/office/word/2010/wordprocessingShape">
                    <wps:wsp>
                      <wps:cNvSpPr txBox="1"/>
                      <wps:spPr>
                        <a:xfrm>
                          <a:off x="0" y="0"/>
                          <a:ext cx="1286510" cy="294640"/>
                        </a:xfrm>
                        <a:prstGeom prst="rect">
                          <a:avLst/>
                        </a:prstGeom>
                        <a:noFill/>
                        <a:ln>
                          <a:noFill/>
                        </a:ln>
                      </wps:spPr>
                      <wps:txbx>
                        <w:txbxContent>
                          <w:p>
                            <w:pPr>
                              <w:rPr>
                                <w:rFonts w:hint="eastAsia"/>
                                <w:b/>
                                <w:bCs/>
                                <w:sz w:val="21"/>
                                <w:szCs w:val="21"/>
                              </w:rPr>
                            </w:pPr>
                            <w:r>
                              <w:rPr>
                                <w:rFonts w:hint="eastAsia"/>
                                <w:b/>
                                <w:bCs/>
                                <w:sz w:val="21"/>
                                <w:szCs w:val="21"/>
                              </w:rPr>
                              <w:t>比例尺：1</w:t>
                            </w:r>
                            <w:r>
                              <w:rPr>
                                <w:rFonts w:hint="eastAsia"/>
                                <w:b/>
                                <w:bCs/>
                                <w:sz w:val="21"/>
                                <w:szCs w:val="21"/>
                                <w:lang w:val="en-US" w:eastAsia="zh-CN"/>
                              </w:rPr>
                              <w:t xml:space="preserve"> </w:t>
                            </w:r>
                            <w:r>
                              <w:rPr>
                                <w:rFonts w:hint="eastAsia"/>
                                <w:b/>
                                <w:bCs/>
                                <w:sz w:val="21"/>
                                <w:szCs w:val="21"/>
                              </w:rPr>
                              <w:t>:</w:t>
                            </w:r>
                            <w:r>
                              <w:rPr>
                                <w:rFonts w:hint="eastAsia"/>
                                <w:b/>
                                <w:bCs/>
                                <w:sz w:val="21"/>
                                <w:szCs w:val="21"/>
                                <w:lang w:val="en-US" w:eastAsia="zh-CN"/>
                              </w:rPr>
                              <w:t xml:space="preserve"> 5</w:t>
                            </w:r>
                            <w:r>
                              <w:rPr>
                                <w:rFonts w:hint="eastAsia"/>
                                <w:b/>
                                <w:bCs/>
                                <w:sz w:val="21"/>
                                <w:szCs w:val="21"/>
                              </w:rPr>
                              <w:t>0000</w:t>
                            </w:r>
                          </w:p>
                        </w:txbxContent>
                      </wps:txbx>
                      <wps:bodyPr vert="horz" wrap="square" lIns="91439" tIns="45719" rIns="91439" bIns="45719" anchor="t" upright="1"/>
                    </wps:wsp>
                  </a:graphicData>
                </a:graphic>
              </wp:anchor>
            </w:drawing>
          </mc:Choice>
          <mc:Fallback>
            <w:pict>
              <v:shape id="文本框 106" o:spid="_x0000_s1026" o:spt="202" type="#_x0000_t202" style="position:absolute;left:0pt;margin-left:599.5pt;margin-top:391.65pt;height:23.2pt;width:101.3pt;z-index:251662336;mso-width-relative:page;mso-height-relative:page;" filled="f" stroked="f" coordsize="21600,21600" o:gfxdata="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wJmg2wAAAA0BAAAPAAAAAAAAAAEAIAAAACIAAABkcnMvZG93&#10;bnJldi54bWxQSwECFAAUAAAACACHTuJAJsoaVsQBAABbAwAADgAAAAAAAAABACAAAAAqAQAAZHJz&#10;L2Uyb0RvYy54bWxQSwUGAAAAAAYABgBZAQAAYAUAAAAA&#10;">
                <v:fill on="f" focussize="0,0"/>
                <v:stroke on="f"/>
                <v:imagedata o:title=""/>
                <o:lock v:ext="edit" aspectratio="f"/>
                <v:textbox inset="7.19992125984252pt,3.59992125984252pt,7.19992125984252pt,3.59992125984252pt">
                  <w:txbxContent>
                    <w:p>
                      <w:pPr>
                        <w:rPr>
                          <w:rFonts w:hint="eastAsia"/>
                          <w:b/>
                          <w:bCs/>
                          <w:sz w:val="21"/>
                          <w:szCs w:val="21"/>
                        </w:rPr>
                      </w:pPr>
                      <w:r>
                        <w:rPr>
                          <w:rFonts w:hint="eastAsia"/>
                          <w:b/>
                          <w:bCs/>
                          <w:sz w:val="21"/>
                          <w:szCs w:val="21"/>
                        </w:rPr>
                        <w:t>比例尺：1</w:t>
                      </w:r>
                      <w:r>
                        <w:rPr>
                          <w:rFonts w:hint="eastAsia"/>
                          <w:b/>
                          <w:bCs/>
                          <w:sz w:val="21"/>
                          <w:szCs w:val="21"/>
                          <w:lang w:val="en-US" w:eastAsia="zh-CN"/>
                        </w:rPr>
                        <w:t xml:space="preserve"> </w:t>
                      </w:r>
                      <w:r>
                        <w:rPr>
                          <w:rFonts w:hint="eastAsia"/>
                          <w:b/>
                          <w:bCs/>
                          <w:sz w:val="21"/>
                          <w:szCs w:val="21"/>
                        </w:rPr>
                        <w:t>:</w:t>
                      </w:r>
                      <w:r>
                        <w:rPr>
                          <w:rFonts w:hint="eastAsia"/>
                          <w:b/>
                          <w:bCs/>
                          <w:sz w:val="21"/>
                          <w:szCs w:val="21"/>
                          <w:lang w:val="en-US" w:eastAsia="zh-CN"/>
                        </w:rPr>
                        <w:t xml:space="preserve"> 5</w:t>
                      </w:r>
                      <w:r>
                        <w:rPr>
                          <w:rFonts w:hint="eastAsia"/>
                          <w:b/>
                          <w:bCs/>
                          <w:sz w:val="21"/>
                          <w:szCs w:val="21"/>
                        </w:rPr>
                        <w:t>0000</w:t>
                      </w:r>
                    </w:p>
                  </w:txbxContent>
                </v:textbox>
              </v:shape>
            </w:pict>
          </mc:Fallback>
        </mc:AlternateContent>
      </w:r>
    </w:p>
    <w:sectPr>
      <w:headerReference r:id="rId5" w:type="default"/>
      <w:footerReference r:id="rId7" w:type="default"/>
      <w:headerReference r:id="rId6" w:type="even"/>
      <w:footerReference r:id="rId8" w:type="even"/>
      <w:pgSz w:w="11906" w:h="16838"/>
      <w:pgMar w:top="1417" w:right="926" w:bottom="1474" w:left="1701" w:header="851" w:footer="992"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ingLiU">
    <w:panose1 w:val="02020509000000000000"/>
    <w:charset w:val="88"/>
    <w:family w:val="modern"/>
    <w:pitch w:val="default"/>
    <w:sig w:usb0="A00002FF" w:usb1="28CFFCFA" w:usb2="00000016" w:usb3="00000000" w:csb0="00100001" w:csb1="00000000"/>
  </w:font>
  <w:font w:name="Wingdings 2">
    <w:altName w:val="Wingdings"/>
    <w:panose1 w:val="05020102010507070707"/>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63D24"/>
    <w:multiLevelType w:val="singleLevel"/>
    <w:tmpl w:val="F2C63D24"/>
    <w:lvl w:ilvl="0" w:tentative="0">
      <w:start w:val="3"/>
      <w:numFmt w:val="decimal"/>
      <w:suff w:val="nothing"/>
      <w:lvlText w:val="（%1）"/>
      <w:lvlJc w:val="left"/>
    </w:lvl>
  </w:abstractNum>
  <w:abstractNum w:abstractNumId="1">
    <w:nsid w:val="594A34B6"/>
    <w:multiLevelType w:val="singleLevel"/>
    <w:tmpl w:val="594A34B6"/>
    <w:lvl w:ilvl="0" w:tentative="0">
      <w:start w:val="2"/>
      <w:numFmt w:val="decimal"/>
      <w:suff w:val="nothing"/>
      <w:lvlText w:val="%1、"/>
      <w:lvlJc w:val="left"/>
    </w:lvl>
  </w:abstractNum>
  <w:abstractNum w:abstractNumId="2">
    <w:nsid w:val="59AF761E"/>
    <w:multiLevelType w:val="singleLevel"/>
    <w:tmpl w:val="59AF761E"/>
    <w:lvl w:ilvl="0" w:tentative="0">
      <w:start w:val="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hyphenationZone w:val="360"/>
  <w:drawingGridHorizontalSpacing w:val="105"/>
  <w:drawingGridVerticalSpacing w:val="16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66"/>
    <w:rsid w:val="00004462"/>
    <w:rsid w:val="000072AA"/>
    <w:rsid w:val="00007651"/>
    <w:rsid w:val="00007BA3"/>
    <w:rsid w:val="000122AD"/>
    <w:rsid w:val="00013C1E"/>
    <w:rsid w:val="00014AE6"/>
    <w:rsid w:val="00017175"/>
    <w:rsid w:val="000175E7"/>
    <w:rsid w:val="000201B8"/>
    <w:rsid w:val="00020F82"/>
    <w:rsid w:val="00022936"/>
    <w:rsid w:val="000239A0"/>
    <w:rsid w:val="00027CB2"/>
    <w:rsid w:val="000300AE"/>
    <w:rsid w:val="00030A1B"/>
    <w:rsid w:val="0003271C"/>
    <w:rsid w:val="000345AC"/>
    <w:rsid w:val="00037286"/>
    <w:rsid w:val="00037F12"/>
    <w:rsid w:val="00041232"/>
    <w:rsid w:val="00042E32"/>
    <w:rsid w:val="000459E8"/>
    <w:rsid w:val="000468EB"/>
    <w:rsid w:val="00051AED"/>
    <w:rsid w:val="00052ED6"/>
    <w:rsid w:val="00052F2F"/>
    <w:rsid w:val="00056077"/>
    <w:rsid w:val="00056B7B"/>
    <w:rsid w:val="00057525"/>
    <w:rsid w:val="00066D48"/>
    <w:rsid w:val="000672F5"/>
    <w:rsid w:val="00070EB0"/>
    <w:rsid w:val="000778FC"/>
    <w:rsid w:val="0008274B"/>
    <w:rsid w:val="00083371"/>
    <w:rsid w:val="0008359C"/>
    <w:rsid w:val="00083C45"/>
    <w:rsid w:val="000845BA"/>
    <w:rsid w:val="000845BE"/>
    <w:rsid w:val="00085D3E"/>
    <w:rsid w:val="000862AF"/>
    <w:rsid w:val="00086858"/>
    <w:rsid w:val="00091DEA"/>
    <w:rsid w:val="00091FFE"/>
    <w:rsid w:val="00092DEC"/>
    <w:rsid w:val="000936E8"/>
    <w:rsid w:val="0009667B"/>
    <w:rsid w:val="000A3161"/>
    <w:rsid w:val="000A32C7"/>
    <w:rsid w:val="000A3521"/>
    <w:rsid w:val="000A63A7"/>
    <w:rsid w:val="000B0780"/>
    <w:rsid w:val="000B07D3"/>
    <w:rsid w:val="000B18E7"/>
    <w:rsid w:val="000B49C2"/>
    <w:rsid w:val="000B4CA6"/>
    <w:rsid w:val="000B53E0"/>
    <w:rsid w:val="000B5C75"/>
    <w:rsid w:val="000B6263"/>
    <w:rsid w:val="000B6ADC"/>
    <w:rsid w:val="000C3724"/>
    <w:rsid w:val="000C4AE8"/>
    <w:rsid w:val="000C5A84"/>
    <w:rsid w:val="000D076B"/>
    <w:rsid w:val="000D2334"/>
    <w:rsid w:val="000D30F0"/>
    <w:rsid w:val="000D41EC"/>
    <w:rsid w:val="000D4DAC"/>
    <w:rsid w:val="000D5C47"/>
    <w:rsid w:val="000D5EE6"/>
    <w:rsid w:val="000D6613"/>
    <w:rsid w:val="000D7144"/>
    <w:rsid w:val="000E0124"/>
    <w:rsid w:val="000E0EFC"/>
    <w:rsid w:val="000E3017"/>
    <w:rsid w:val="000E357F"/>
    <w:rsid w:val="000F0178"/>
    <w:rsid w:val="000F2B2C"/>
    <w:rsid w:val="000F3DD5"/>
    <w:rsid w:val="00102C65"/>
    <w:rsid w:val="00105D61"/>
    <w:rsid w:val="001071DA"/>
    <w:rsid w:val="001111F5"/>
    <w:rsid w:val="001126C6"/>
    <w:rsid w:val="00112868"/>
    <w:rsid w:val="00112914"/>
    <w:rsid w:val="001129DE"/>
    <w:rsid w:val="00113313"/>
    <w:rsid w:val="0011604E"/>
    <w:rsid w:val="0011669E"/>
    <w:rsid w:val="00120A7E"/>
    <w:rsid w:val="00121085"/>
    <w:rsid w:val="00122CAA"/>
    <w:rsid w:val="00127B05"/>
    <w:rsid w:val="00127C2E"/>
    <w:rsid w:val="00127EB1"/>
    <w:rsid w:val="00130ACD"/>
    <w:rsid w:val="00131786"/>
    <w:rsid w:val="00133F29"/>
    <w:rsid w:val="00135E56"/>
    <w:rsid w:val="00135E9D"/>
    <w:rsid w:val="0013682A"/>
    <w:rsid w:val="00144F65"/>
    <w:rsid w:val="0014590A"/>
    <w:rsid w:val="00145B92"/>
    <w:rsid w:val="001468DD"/>
    <w:rsid w:val="001477F7"/>
    <w:rsid w:val="001479E8"/>
    <w:rsid w:val="00147A2A"/>
    <w:rsid w:val="00147C3C"/>
    <w:rsid w:val="001510A0"/>
    <w:rsid w:val="00151A7F"/>
    <w:rsid w:val="00153BD4"/>
    <w:rsid w:val="001542C1"/>
    <w:rsid w:val="001556E7"/>
    <w:rsid w:val="0015714D"/>
    <w:rsid w:val="00157314"/>
    <w:rsid w:val="001615AD"/>
    <w:rsid w:val="001637B6"/>
    <w:rsid w:val="00164E61"/>
    <w:rsid w:val="00165BB0"/>
    <w:rsid w:val="00166C62"/>
    <w:rsid w:val="00167128"/>
    <w:rsid w:val="001713B3"/>
    <w:rsid w:val="001719DA"/>
    <w:rsid w:val="00172927"/>
    <w:rsid w:val="0017534C"/>
    <w:rsid w:val="00175C21"/>
    <w:rsid w:val="00175E5B"/>
    <w:rsid w:val="00176046"/>
    <w:rsid w:val="00181797"/>
    <w:rsid w:val="00182B64"/>
    <w:rsid w:val="00184490"/>
    <w:rsid w:val="00184BA5"/>
    <w:rsid w:val="00190207"/>
    <w:rsid w:val="0019163F"/>
    <w:rsid w:val="001A0B73"/>
    <w:rsid w:val="001A149D"/>
    <w:rsid w:val="001A312F"/>
    <w:rsid w:val="001A44A9"/>
    <w:rsid w:val="001A7107"/>
    <w:rsid w:val="001B052C"/>
    <w:rsid w:val="001B498C"/>
    <w:rsid w:val="001B5A3D"/>
    <w:rsid w:val="001B64AC"/>
    <w:rsid w:val="001B6F98"/>
    <w:rsid w:val="001B7832"/>
    <w:rsid w:val="001C0524"/>
    <w:rsid w:val="001C09F7"/>
    <w:rsid w:val="001C23BD"/>
    <w:rsid w:val="001C69D0"/>
    <w:rsid w:val="001C78DD"/>
    <w:rsid w:val="001D128A"/>
    <w:rsid w:val="001D562C"/>
    <w:rsid w:val="001D56E9"/>
    <w:rsid w:val="001D5C40"/>
    <w:rsid w:val="001D6447"/>
    <w:rsid w:val="001D6AEC"/>
    <w:rsid w:val="001E192C"/>
    <w:rsid w:val="001E263E"/>
    <w:rsid w:val="001E41F8"/>
    <w:rsid w:val="001E438D"/>
    <w:rsid w:val="001E68BE"/>
    <w:rsid w:val="001E6F66"/>
    <w:rsid w:val="001E76E4"/>
    <w:rsid w:val="001F0FA1"/>
    <w:rsid w:val="001F18BE"/>
    <w:rsid w:val="001F506F"/>
    <w:rsid w:val="001F52B9"/>
    <w:rsid w:val="001F7C47"/>
    <w:rsid w:val="0020097B"/>
    <w:rsid w:val="002016C1"/>
    <w:rsid w:val="00201FB8"/>
    <w:rsid w:val="002056E9"/>
    <w:rsid w:val="0020772D"/>
    <w:rsid w:val="002102AC"/>
    <w:rsid w:val="00210A9B"/>
    <w:rsid w:val="0021267C"/>
    <w:rsid w:val="00216989"/>
    <w:rsid w:val="00216D65"/>
    <w:rsid w:val="00216F3F"/>
    <w:rsid w:val="002170A3"/>
    <w:rsid w:val="00217A69"/>
    <w:rsid w:val="00220F6F"/>
    <w:rsid w:val="00222A43"/>
    <w:rsid w:val="00226D27"/>
    <w:rsid w:val="00226EE1"/>
    <w:rsid w:val="00227AD0"/>
    <w:rsid w:val="00232594"/>
    <w:rsid w:val="00233265"/>
    <w:rsid w:val="00234797"/>
    <w:rsid w:val="002347E4"/>
    <w:rsid w:val="002369CF"/>
    <w:rsid w:val="00236FB2"/>
    <w:rsid w:val="002375EA"/>
    <w:rsid w:val="00242823"/>
    <w:rsid w:val="00245492"/>
    <w:rsid w:val="002477DA"/>
    <w:rsid w:val="00250153"/>
    <w:rsid w:val="00251682"/>
    <w:rsid w:val="0025184D"/>
    <w:rsid w:val="00251AA1"/>
    <w:rsid w:val="00255DC4"/>
    <w:rsid w:val="00256DB8"/>
    <w:rsid w:val="00257B39"/>
    <w:rsid w:val="00260CDE"/>
    <w:rsid w:val="002628BD"/>
    <w:rsid w:val="002654A2"/>
    <w:rsid w:val="00270B54"/>
    <w:rsid w:val="00271533"/>
    <w:rsid w:val="00271D34"/>
    <w:rsid w:val="00272715"/>
    <w:rsid w:val="00272FE4"/>
    <w:rsid w:val="0027473C"/>
    <w:rsid w:val="0027640D"/>
    <w:rsid w:val="00276E6B"/>
    <w:rsid w:val="002778CC"/>
    <w:rsid w:val="00280A8D"/>
    <w:rsid w:val="00281DA3"/>
    <w:rsid w:val="002836CA"/>
    <w:rsid w:val="00284E72"/>
    <w:rsid w:val="002855B0"/>
    <w:rsid w:val="00287A0C"/>
    <w:rsid w:val="00287DB2"/>
    <w:rsid w:val="00287E4C"/>
    <w:rsid w:val="002903F0"/>
    <w:rsid w:val="00291A77"/>
    <w:rsid w:val="002932D7"/>
    <w:rsid w:val="00296266"/>
    <w:rsid w:val="002A14C6"/>
    <w:rsid w:val="002A332D"/>
    <w:rsid w:val="002A63BA"/>
    <w:rsid w:val="002B18DD"/>
    <w:rsid w:val="002B3430"/>
    <w:rsid w:val="002B38B0"/>
    <w:rsid w:val="002B4087"/>
    <w:rsid w:val="002B40F1"/>
    <w:rsid w:val="002B4A02"/>
    <w:rsid w:val="002B52A9"/>
    <w:rsid w:val="002B52DC"/>
    <w:rsid w:val="002B6036"/>
    <w:rsid w:val="002B6AE0"/>
    <w:rsid w:val="002B710F"/>
    <w:rsid w:val="002C0E9A"/>
    <w:rsid w:val="002C1B25"/>
    <w:rsid w:val="002C1B53"/>
    <w:rsid w:val="002C7000"/>
    <w:rsid w:val="002C7B40"/>
    <w:rsid w:val="002D07BA"/>
    <w:rsid w:val="002D1740"/>
    <w:rsid w:val="002D2037"/>
    <w:rsid w:val="002D5342"/>
    <w:rsid w:val="002D7620"/>
    <w:rsid w:val="002E05B4"/>
    <w:rsid w:val="002E0C81"/>
    <w:rsid w:val="002E1242"/>
    <w:rsid w:val="002E315A"/>
    <w:rsid w:val="002E38DB"/>
    <w:rsid w:val="002E6E9B"/>
    <w:rsid w:val="002F17E8"/>
    <w:rsid w:val="002F1CE1"/>
    <w:rsid w:val="002F22A5"/>
    <w:rsid w:val="002F32D4"/>
    <w:rsid w:val="002F3A37"/>
    <w:rsid w:val="002F3E2E"/>
    <w:rsid w:val="002F51BD"/>
    <w:rsid w:val="002F6827"/>
    <w:rsid w:val="002F6D03"/>
    <w:rsid w:val="00301018"/>
    <w:rsid w:val="00301AAA"/>
    <w:rsid w:val="00301CFE"/>
    <w:rsid w:val="00304D2D"/>
    <w:rsid w:val="0031002E"/>
    <w:rsid w:val="0031028C"/>
    <w:rsid w:val="00310C8F"/>
    <w:rsid w:val="00311089"/>
    <w:rsid w:val="003175EC"/>
    <w:rsid w:val="0032055F"/>
    <w:rsid w:val="00325938"/>
    <w:rsid w:val="003314D7"/>
    <w:rsid w:val="00331A5E"/>
    <w:rsid w:val="00331DEC"/>
    <w:rsid w:val="00332650"/>
    <w:rsid w:val="0033278C"/>
    <w:rsid w:val="003412A7"/>
    <w:rsid w:val="00342DF2"/>
    <w:rsid w:val="00343381"/>
    <w:rsid w:val="00345F16"/>
    <w:rsid w:val="0035206E"/>
    <w:rsid w:val="003529CD"/>
    <w:rsid w:val="003533DD"/>
    <w:rsid w:val="0035480E"/>
    <w:rsid w:val="0035491F"/>
    <w:rsid w:val="003606BD"/>
    <w:rsid w:val="00361439"/>
    <w:rsid w:val="00361623"/>
    <w:rsid w:val="00372638"/>
    <w:rsid w:val="00372B99"/>
    <w:rsid w:val="00376675"/>
    <w:rsid w:val="003771EA"/>
    <w:rsid w:val="00381748"/>
    <w:rsid w:val="00381C8E"/>
    <w:rsid w:val="0038232D"/>
    <w:rsid w:val="003824F5"/>
    <w:rsid w:val="00382F0D"/>
    <w:rsid w:val="00383412"/>
    <w:rsid w:val="0038345B"/>
    <w:rsid w:val="00383E2F"/>
    <w:rsid w:val="00385CC5"/>
    <w:rsid w:val="00386265"/>
    <w:rsid w:val="00391A78"/>
    <w:rsid w:val="00393F6D"/>
    <w:rsid w:val="00395209"/>
    <w:rsid w:val="00395A84"/>
    <w:rsid w:val="00395CB8"/>
    <w:rsid w:val="0039662D"/>
    <w:rsid w:val="00396D8B"/>
    <w:rsid w:val="003A1D00"/>
    <w:rsid w:val="003A37BF"/>
    <w:rsid w:val="003A705E"/>
    <w:rsid w:val="003A720C"/>
    <w:rsid w:val="003A7BC1"/>
    <w:rsid w:val="003B0CB0"/>
    <w:rsid w:val="003B4315"/>
    <w:rsid w:val="003B485C"/>
    <w:rsid w:val="003B7049"/>
    <w:rsid w:val="003B7A52"/>
    <w:rsid w:val="003C334F"/>
    <w:rsid w:val="003C6D04"/>
    <w:rsid w:val="003C7858"/>
    <w:rsid w:val="003C7CC1"/>
    <w:rsid w:val="003D0644"/>
    <w:rsid w:val="003D3B58"/>
    <w:rsid w:val="003D6AA6"/>
    <w:rsid w:val="003D6B2D"/>
    <w:rsid w:val="003D6F07"/>
    <w:rsid w:val="003E028A"/>
    <w:rsid w:val="003E2CE0"/>
    <w:rsid w:val="003E3183"/>
    <w:rsid w:val="003E3F4B"/>
    <w:rsid w:val="003E68A8"/>
    <w:rsid w:val="003F11CC"/>
    <w:rsid w:val="003F150C"/>
    <w:rsid w:val="003F288C"/>
    <w:rsid w:val="003F3C56"/>
    <w:rsid w:val="003F6681"/>
    <w:rsid w:val="003F6952"/>
    <w:rsid w:val="0040109A"/>
    <w:rsid w:val="004011DE"/>
    <w:rsid w:val="00402DC1"/>
    <w:rsid w:val="004040E4"/>
    <w:rsid w:val="00404398"/>
    <w:rsid w:val="00413743"/>
    <w:rsid w:val="00414ECD"/>
    <w:rsid w:val="00415098"/>
    <w:rsid w:val="0041760C"/>
    <w:rsid w:val="0042223B"/>
    <w:rsid w:val="00427F34"/>
    <w:rsid w:val="0043313E"/>
    <w:rsid w:val="00437D34"/>
    <w:rsid w:val="00440AF2"/>
    <w:rsid w:val="004416B6"/>
    <w:rsid w:val="00443468"/>
    <w:rsid w:val="00443C44"/>
    <w:rsid w:val="004466D8"/>
    <w:rsid w:val="00447044"/>
    <w:rsid w:val="004517B8"/>
    <w:rsid w:val="00452039"/>
    <w:rsid w:val="004526CC"/>
    <w:rsid w:val="00453AFF"/>
    <w:rsid w:val="004550C2"/>
    <w:rsid w:val="00457862"/>
    <w:rsid w:val="00462FCB"/>
    <w:rsid w:val="004635A6"/>
    <w:rsid w:val="004648BA"/>
    <w:rsid w:val="00466FD7"/>
    <w:rsid w:val="004674FF"/>
    <w:rsid w:val="00467E78"/>
    <w:rsid w:val="00471B6A"/>
    <w:rsid w:val="00472515"/>
    <w:rsid w:val="004726AB"/>
    <w:rsid w:val="004729CC"/>
    <w:rsid w:val="004730C6"/>
    <w:rsid w:val="00474747"/>
    <w:rsid w:val="00474948"/>
    <w:rsid w:val="00475309"/>
    <w:rsid w:val="00475356"/>
    <w:rsid w:val="00475477"/>
    <w:rsid w:val="004757C8"/>
    <w:rsid w:val="00475C38"/>
    <w:rsid w:val="004817CD"/>
    <w:rsid w:val="00482A29"/>
    <w:rsid w:val="00484E78"/>
    <w:rsid w:val="00484F77"/>
    <w:rsid w:val="00485233"/>
    <w:rsid w:val="0048558F"/>
    <w:rsid w:val="00486ADA"/>
    <w:rsid w:val="00487BC2"/>
    <w:rsid w:val="00494359"/>
    <w:rsid w:val="0049436B"/>
    <w:rsid w:val="0049453E"/>
    <w:rsid w:val="00494EF6"/>
    <w:rsid w:val="00496D2E"/>
    <w:rsid w:val="004978B6"/>
    <w:rsid w:val="004A25C8"/>
    <w:rsid w:val="004A280C"/>
    <w:rsid w:val="004A60B5"/>
    <w:rsid w:val="004A7B5B"/>
    <w:rsid w:val="004B14BF"/>
    <w:rsid w:val="004B1FC7"/>
    <w:rsid w:val="004B26E2"/>
    <w:rsid w:val="004B3003"/>
    <w:rsid w:val="004B468C"/>
    <w:rsid w:val="004B67F3"/>
    <w:rsid w:val="004C0AAB"/>
    <w:rsid w:val="004C3E8C"/>
    <w:rsid w:val="004D1B28"/>
    <w:rsid w:val="004D36C6"/>
    <w:rsid w:val="004D39C0"/>
    <w:rsid w:val="004D542F"/>
    <w:rsid w:val="004D5881"/>
    <w:rsid w:val="004D603A"/>
    <w:rsid w:val="004D66AA"/>
    <w:rsid w:val="004D7337"/>
    <w:rsid w:val="004D7E34"/>
    <w:rsid w:val="004E00BE"/>
    <w:rsid w:val="004E19C9"/>
    <w:rsid w:val="004E19FB"/>
    <w:rsid w:val="004E2434"/>
    <w:rsid w:val="004E2BCB"/>
    <w:rsid w:val="004E388F"/>
    <w:rsid w:val="004E5930"/>
    <w:rsid w:val="004E77B3"/>
    <w:rsid w:val="004F038A"/>
    <w:rsid w:val="004F2D7E"/>
    <w:rsid w:val="004F4358"/>
    <w:rsid w:val="004F5F27"/>
    <w:rsid w:val="00500511"/>
    <w:rsid w:val="00501888"/>
    <w:rsid w:val="00501C91"/>
    <w:rsid w:val="005026DF"/>
    <w:rsid w:val="00515E85"/>
    <w:rsid w:val="00515F02"/>
    <w:rsid w:val="00520D2C"/>
    <w:rsid w:val="00521302"/>
    <w:rsid w:val="0052170B"/>
    <w:rsid w:val="00521AC6"/>
    <w:rsid w:val="00524B03"/>
    <w:rsid w:val="005319A9"/>
    <w:rsid w:val="00534C44"/>
    <w:rsid w:val="00540FB6"/>
    <w:rsid w:val="00541B41"/>
    <w:rsid w:val="005449BE"/>
    <w:rsid w:val="00544CA5"/>
    <w:rsid w:val="005465D7"/>
    <w:rsid w:val="00547268"/>
    <w:rsid w:val="0054793F"/>
    <w:rsid w:val="00547E01"/>
    <w:rsid w:val="005528A0"/>
    <w:rsid w:val="00555490"/>
    <w:rsid w:val="0055734F"/>
    <w:rsid w:val="00557C5A"/>
    <w:rsid w:val="005619F0"/>
    <w:rsid w:val="005626F4"/>
    <w:rsid w:val="005632F5"/>
    <w:rsid w:val="00563A84"/>
    <w:rsid w:val="00563EB3"/>
    <w:rsid w:val="00564817"/>
    <w:rsid w:val="0056494F"/>
    <w:rsid w:val="00566034"/>
    <w:rsid w:val="00566077"/>
    <w:rsid w:val="00572FE5"/>
    <w:rsid w:val="0057381B"/>
    <w:rsid w:val="00573BC9"/>
    <w:rsid w:val="00573FB7"/>
    <w:rsid w:val="00577AA1"/>
    <w:rsid w:val="0058052D"/>
    <w:rsid w:val="00580BD8"/>
    <w:rsid w:val="00583081"/>
    <w:rsid w:val="0058624B"/>
    <w:rsid w:val="005869A9"/>
    <w:rsid w:val="0058715C"/>
    <w:rsid w:val="00587347"/>
    <w:rsid w:val="005908D6"/>
    <w:rsid w:val="005935C2"/>
    <w:rsid w:val="0059372F"/>
    <w:rsid w:val="005949E4"/>
    <w:rsid w:val="00594D05"/>
    <w:rsid w:val="005A0B92"/>
    <w:rsid w:val="005A2967"/>
    <w:rsid w:val="005A4804"/>
    <w:rsid w:val="005A565D"/>
    <w:rsid w:val="005B0E8F"/>
    <w:rsid w:val="005B2017"/>
    <w:rsid w:val="005B45F8"/>
    <w:rsid w:val="005B4674"/>
    <w:rsid w:val="005B63AC"/>
    <w:rsid w:val="005B6EDB"/>
    <w:rsid w:val="005C0A7F"/>
    <w:rsid w:val="005C14DD"/>
    <w:rsid w:val="005C2D21"/>
    <w:rsid w:val="005C39BC"/>
    <w:rsid w:val="005C5758"/>
    <w:rsid w:val="005C7E56"/>
    <w:rsid w:val="005D0CD7"/>
    <w:rsid w:val="005D190E"/>
    <w:rsid w:val="005D192E"/>
    <w:rsid w:val="005D4E9B"/>
    <w:rsid w:val="005E0045"/>
    <w:rsid w:val="005E1228"/>
    <w:rsid w:val="005E2037"/>
    <w:rsid w:val="005E2E94"/>
    <w:rsid w:val="005E2F48"/>
    <w:rsid w:val="005E55C4"/>
    <w:rsid w:val="005E68BC"/>
    <w:rsid w:val="005E734F"/>
    <w:rsid w:val="005E7E72"/>
    <w:rsid w:val="005F13BB"/>
    <w:rsid w:val="005F6B66"/>
    <w:rsid w:val="00602F65"/>
    <w:rsid w:val="006033C5"/>
    <w:rsid w:val="00603CEB"/>
    <w:rsid w:val="00605942"/>
    <w:rsid w:val="00611C98"/>
    <w:rsid w:val="0061270A"/>
    <w:rsid w:val="006147CD"/>
    <w:rsid w:val="00623B70"/>
    <w:rsid w:val="006245A8"/>
    <w:rsid w:val="00625259"/>
    <w:rsid w:val="00632DFE"/>
    <w:rsid w:val="00634FE7"/>
    <w:rsid w:val="00635203"/>
    <w:rsid w:val="00637564"/>
    <w:rsid w:val="0064193C"/>
    <w:rsid w:val="00641BFB"/>
    <w:rsid w:val="006447B7"/>
    <w:rsid w:val="00644F21"/>
    <w:rsid w:val="00646F13"/>
    <w:rsid w:val="0065028D"/>
    <w:rsid w:val="00651BDB"/>
    <w:rsid w:val="00652D65"/>
    <w:rsid w:val="00654545"/>
    <w:rsid w:val="00655CC2"/>
    <w:rsid w:val="0065621A"/>
    <w:rsid w:val="00656F89"/>
    <w:rsid w:val="00663847"/>
    <w:rsid w:val="00663E1F"/>
    <w:rsid w:val="00664940"/>
    <w:rsid w:val="006650D3"/>
    <w:rsid w:val="00667193"/>
    <w:rsid w:val="0067021F"/>
    <w:rsid w:val="006704DD"/>
    <w:rsid w:val="00670841"/>
    <w:rsid w:val="00672CE3"/>
    <w:rsid w:val="00673F14"/>
    <w:rsid w:val="00675C24"/>
    <w:rsid w:val="00682D4F"/>
    <w:rsid w:val="00683CD3"/>
    <w:rsid w:val="00685473"/>
    <w:rsid w:val="006927E6"/>
    <w:rsid w:val="00693B36"/>
    <w:rsid w:val="00697234"/>
    <w:rsid w:val="006A16F3"/>
    <w:rsid w:val="006A19C8"/>
    <w:rsid w:val="006A54CA"/>
    <w:rsid w:val="006A605B"/>
    <w:rsid w:val="006A7DD2"/>
    <w:rsid w:val="006B0DBD"/>
    <w:rsid w:val="006B49A9"/>
    <w:rsid w:val="006B5B0E"/>
    <w:rsid w:val="006B5D9D"/>
    <w:rsid w:val="006B5F7B"/>
    <w:rsid w:val="006C1545"/>
    <w:rsid w:val="006C234D"/>
    <w:rsid w:val="006C2B62"/>
    <w:rsid w:val="006C54F4"/>
    <w:rsid w:val="006C5671"/>
    <w:rsid w:val="006C73EB"/>
    <w:rsid w:val="006C7D60"/>
    <w:rsid w:val="006D22A8"/>
    <w:rsid w:val="006D26EB"/>
    <w:rsid w:val="006D4427"/>
    <w:rsid w:val="006D6713"/>
    <w:rsid w:val="006D6BB5"/>
    <w:rsid w:val="006D7E3B"/>
    <w:rsid w:val="006E0136"/>
    <w:rsid w:val="006E1E93"/>
    <w:rsid w:val="006E2991"/>
    <w:rsid w:val="006E358E"/>
    <w:rsid w:val="006E5443"/>
    <w:rsid w:val="006E6DCE"/>
    <w:rsid w:val="006E7E37"/>
    <w:rsid w:val="006F0303"/>
    <w:rsid w:val="006F042D"/>
    <w:rsid w:val="006F0800"/>
    <w:rsid w:val="006F2B9E"/>
    <w:rsid w:val="006F4283"/>
    <w:rsid w:val="006F5B5A"/>
    <w:rsid w:val="006F6407"/>
    <w:rsid w:val="006F7C5E"/>
    <w:rsid w:val="006F7ECA"/>
    <w:rsid w:val="007001C6"/>
    <w:rsid w:val="007005B8"/>
    <w:rsid w:val="007006D3"/>
    <w:rsid w:val="00700922"/>
    <w:rsid w:val="00702D14"/>
    <w:rsid w:val="00704EAF"/>
    <w:rsid w:val="007067B0"/>
    <w:rsid w:val="00711565"/>
    <w:rsid w:val="00713CA1"/>
    <w:rsid w:val="00715B52"/>
    <w:rsid w:val="007178A4"/>
    <w:rsid w:val="00720D91"/>
    <w:rsid w:val="00721FED"/>
    <w:rsid w:val="00722DCA"/>
    <w:rsid w:val="007241B1"/>
    <w:rsid w:val="00726EE6"/>
    <w:rsid w:val="00730BCF"/>
    <w:rsid w:val="0073109A"/>
    <w:rsid w:val="00731FB3"/>
    <w:rsid w:val="00733C82"/>
    <w:rsid w:val="00735504"/>
    <w:rsid w:val="00740B50"/>
    <w:rsid w:val="00740FC6"/>
    <w:rsid w:val="007410ED"/>
    <w:rsid w:val="007469C4"/>
    <w:rsid w:val="007513DF"/>
    <w:rsid w:val="00751891"/>
    <w:rsid w:val="00752523"/>
    <w:rsid w:val="00753916"/>
    <w:rsid w:val="00753D77"/>
    <w:rsid w:val="007553DF"/>
    <w:rsid w:val="00762729"/>
    <w:rsid w:val="0076455A"/>
    <w:rsid w:val="00766BA2"/>
    <w:rsid w:val="007726BE"/>
    <w:rsid w:val="00772C6E"/>
    <w:rsid w:val="00773282"/>
    <w:rsid w:val="00774396"/>
    <w:rsid w:val="007758FE"/>
    <w:rsid w:val="00775F88"/>
    <w:rsid w:val="0077737A"/>
    <w:rsid w:val="00780B5F"/>
    <w:rsid w:val="007827FB"/>
    <w:rsid w:val="00783DBE"/>
    <w:rsid w:val="00783E7F"/>
    <w:rsid w:val="00784BC7"/>
    <w:rsid w:val="00786F82"/>
    <w:rsid w:val="00790A4B"/>
    <w:rsid w:val="007935DC"/>
    <w:rsid w:val="00794DB9"/>
    <w:rsid w:val="00795593"/>
    <w:rsid w:val="00796730"/>
    <w:rsid w:val="00796CC4"/>
    <w:rsid w:val="007A0F52"/>
    <w:rsid w:val="007A257C"/>
    <w:rsid w:val="007A2B86"/>
    <w:rsid w:val="007A396B"/>
    <w:rsid w:val="007A6A57"/>
    <w:rsid w:val="007A7B13"/>
    <w:rsid w:val="007B2D93"/>
    <w:rsid w:val="007B321F"/>
    <w:rsid w:val="007B49FF"/>
    <w:rsid w:val="007B7C35"/>
    <w:rsid w:val="007C00F9"/>
    <w:rsid w:val="007C305A"/>
    <w:rsid w:val="007C5E7F"/>
    <w:rsid w:val="007C6EE6"/>
    <w:rsid w:val="007D07EA"/>
    <w:rsid w:val="007D0D5B"/>
    <w:rsid w:val="007D0E43"/>
    <w:rsid w:val="007D3F56"/>
    <w:rsid w:val="007D6F72"/>
    <w:rsid w:val="007D794A"/>
    <w:rsid w:val="007E11D5"/>
    <w:rsid w:val="007E342C"/>
    <w:rsid w:val="007E38F1"/>
    <w:rsid w:val="007E48D7"/>
    <w:rsid w:val="007E5046"/>
    <w:rsid w:val="007F49CE"/>
    <w:rsid w:val="00800764"/>
    <w:rsid w:val="00803302"/>
    <w:rsid w:val="008035D5"/>
    <w:rsid w:val="00804C7D"/>
    <w:rsid w:val="00804D37"/>
    <w:rsid w:val="00805FA5"/>
    <w:rsid w:val="00806A62"/>
    <w:rsid w:val="00807D2F"/>
    <w:rsid w:val="008122A8"/>
    <w:rsid w:val="008130DA"/>
    <w:rsid w:val="00813DD2"/>
    <w:rsid w:val="0081401C"/>
    <w:rsid w:val="008148F6"/>
    <w:rsid w:val="00814D39"/>
    <w:rsid w:val="008167FB"/>
    <w:rsid w:val="00821CFD"/>
    <w:rsid w:val="00822922"/>
    <w:rsid w:val="00822CE2"/>
    <w:rsid w:val="00831D1C"/>
    <w:rsid w:val="008341BC"/>
    <w:rsid w:val="00834EA3"/>
    <w:rsid w:val="0083567B"/>
    <w:rsid w:val="00835D0D"/>
    <w:rsid w:val="008446F2"/>
    <w:rsid w:val="00847118"/>
    <w:rsid w:val="00847486"/>
    <w:rsid w:val="00847C36"/>
    <w:rsid w:val="008511E6"/>
    <w:rsid w:val="00854BD6"/>
    <w:rsid w:val="00855064"/>
    <w:rsid w:val="008561BC"/>
    <w:rsid w:val="008576BA"/>
    <w:rsid w:val="00861FDD"/>
    <w:rsid w:val="0086217D"/>
    <w:rsid w:val="00862205"/>
    <w:rsid w:val="0086285B"/>
    <w:rsid w:val="00863300"/>
    <w:rsid w:val="008638A6"/>
    <w:rsid w:val="00863F1B"/>
    <w:rsid w:val="0086596F"/>
    <w:rsid w:val="00871307"/>
    <w:rsid w:val="00876657"/>
    <w:rsid w:val="00880EE7"/>
    <w:rsid w:val="008816B1"/>
    <w:rsid w:val="00881BEC"/>
    <w:rsid w:val="00881FB7"/>
    <w:rsid w:val="00885289"/>
    <w:rsid w:val="008872DB"/>
    <w:rsid w:val="008908E3"/>
    <w:rsid w:val="00890BB5"/>
    <w:rsid w:val="00892764"/>
    <w:rsid w:val="00895227"/>
    <w:rsid w:val="008952B9"/>
    <w:rsid w:val="0089722D"/>
    <w:rsid w:val="008A22B5"/>
    <w:rsid w:val="008A4A64"/>
    <w:rsid w:val="008A4EF5"/>
    <w:rsid w:val="008A6907"/>
    <w:rsid w:val="008A7CBC"/>
    <w:rsid w:val="008B052C"/>
    <w:rsid w:val="008B30DB"/>
    <w:rsid w:val="008C54AF"/>
    <w:rsid w:val="008C71E0"/>
    <w:rsid w:val="008D00E3"/>
    <w:rsid w:val="008D1274"/>
    <w:rsid w:val="008D5678"/>
    <w:rsid w:val="008D57C3"/>
    <w:rsid w:val="008D5D1C"/>
    <w:rsid w:val="008D6C16"/>
    <w:rsid w:val="008D6E1E"/>
    <w:rsid w:val="008E02E6"/>
    <w:rsid w:val="008E395D"/>
    <w:rsid w:val="008E50B6"/>
    <w:rsid w:val="008E5BCE"/>
    <w:rsid w:val="008E7762"/>
    <w:rsid w:val="008F11CF"/>
    <w:rsid w:val="008F1252"/>
    <w:rsid w:val="008F5106"/>
    <w:rsid w:val="008F534B"/>
    <w:rsid w:val="008F545B"/>
    <w:rsid w:val="008F6D2D"/>
    <w:rsid w:val="008F707A"/>
    <w:rsid w:val="00903A50"/>
    <w:rsid w:val="009072DC"/>
    <w:rsid w:val="00907B4E"/>
    <w:rsid w:val="009154FF"/>
    <w:rsid w:val="009169BC"/>
    <w:rsid w:val="00916A76"/>
    <w:rsid w:val="00917795"/>
    <w:rsid w:val="00921BF4"/>
    <w:rsid w:val="009221BC"/>
    <w:rsid w:val="00923A42"/>
    <w:rsid w:val="009249F4"/>
    <w:rsid w:val="00926427"/>
    <w:rsid w:val="0092790C"/>
    <w:rsid w:val="00937715"/>
    <w:rsid w:val="00937F79"/>
    <w:rsid w:val="009404B4"/>
    <w:rsid w:val="00940F71"/>
    <w:rsid w:val="0094166A"/>
    <w:rsid w:val="00944E72"/>
    <w:rsid w:val="0094698E"/>
    <w:rsid w:val="0095031D"/>
    <w:rsid w:val="00950F05"/>
    <w:rsid w:val="00954123"/>
    <w:rsid w:val="009558AD"/>
    <w:rsid w:val="00955C37"/>
    <w:rsid w:val="009567EB"/>
    <w:rsid w:val="00957698"/>
    <w:rsid w:val="00957B55"/>
    <w:rsid w:val="00960D25"/>
    <w:rsid w:val="0096153A"/>
    <w:rsid w:val="00961670"/>
    <w:rsid w:val="00964FB1"/>
    <w:rsid w:val="009736F7"/>
    <w:rsid w:val="00975145"/>
    <w:rsid w:val="00975BF0"/>
    <w:rsid w:val="00975CA0"/>
    <w:rsid w:val="00975CE4"/>
    <w:rsid w:val="00982806"/>
    <w:rsid w:val="00983DF4"/>
    <w:rsid w:val="00984E98"/>
    <w:rsid w:val="00987044"/>
    <w:rsid w:val="00991106"/>
    <w:rsid w:val="009921BA"/>
    <w:rsid w:val="00996977"/>
    <w:rsid w:val="009A138E"/>
    <w:rsid w:val="009A456D"/>
    <w:rsid w:val="009A490D"/>
    <w:rsid w:val="009A5104"/>
    <w:rsid w:val="009A5582"/>
    <w:rsid w:val="009A7E13"/>
    <w:rsid w:val="009B017F"/>
    <w:rsid w:val="009B4814"/>
    <w:rsid w:val="009B48E2"/>
    <w:rsid w:val="009B6664"/>
    <w:rsid w:val="009B7B35"/>
    <w:rsid w:val="009C08D9"/>
    <w:rsid w:val="009C14C3"/>
    <w:rsid w:val="009C232B"/>
    <w:rsid w:val="009C4F11"/>
    <w:rsid w:val="009C7219"/>
    <w:rsid w:val="009D023F"/>
    <w:rsid w:val="009D0947"/>
    <w:rsid w:val="009D1C58"/>
    <w:rsid w:val="009D3F83"/>
    <w:rsid w:val="009D4481"/>
    <w:rsid w:val="009D4C25"/>
    <w:rsid w:val="009D72A5"/>
    <w:rsid w:val="009E0931"/>
    <w:rsid w:val="009E1BDF"/>
    <w:rsid w:val="009E226F"/>
    <w:rsid w:val="009E62F3"/>
    <w:rsid w:val="009E65A3"/>
    <w:rsid w:val="009F14ED"/>
    <w:rsid w:val="009F5F15"/>
    <w:rsid w:val="009F7287"/>
    <w:rsid w:val="00A0129A"/>
    <w:rsid w:val="00A0196D"/>
    <w:rsid w:val="00A02F17"/>
    <w:rsid w:val="00A03733"/>
    <w:rsid w:val="00A03866"/>
    <w:rsid w:val="00A10862"/>
    <w:rsid w:val="00A116EB"/>
    <w:rsid w:val="00A11FD6"/>
    <w:rsid w:val="00A13D47"/>
    <w:rsid w:val="00A155BE"/>
    <w:rsid w:val="00A157B2"/>
    <w:rsid w:val="00A177E8"/>
    <w:rsid w:val="00A23A6C"/>
    <w:rsid w:val="00A23B1F"/>
    <w:rsid w:val="00A23DFB"/>
    <w:rsid w:val="00A23F76"/>
    <w:rsid w:val="00A24F80"/>
    <w:rsid w:val="00A25627"/>
    <w:rsid w:val="00A265E7"/>
    <w:rsid w:val="00A26B7B"/>
    <w:rsid w:val="00A338A7"/>
    <w:rsid w:val="00A35FD3"/>
    <w:rsid w:val="00A3629D"/>
    <w:rsid w:val="00A40183"/>
    <w:rsid w:val="00A44CBE"/>
    <w:rsid w:val="00A44DC4"/>
    <w:rsid w:val="00A4623C"/>
    <w:rsid w:val="00A46830"/>
    <w:rsid w:val="00A473A2"/>
    <w:rsid w:val="00A502B8"/>
    <w:rsid w:val="00A505CD"/>
    <w:rsid w:val="00A52278"/>
    <w:rsid w:val="00A5272D"/>
    <w:rsid w:val="00A527FC"/>
    <w:rsid w:val="00A55CE7"/>
    <w:rsid w:val="00A565CF"/>
    <w:rsid w:val="00A569E0"/>
    <w:rsid w:val="00A56C9C"/>
    <w:rsid w:val="00A57CB6"/>
    <w:rsid w:val="00A62751"/>
    <w:rsid w:val="00A62967"/>
    <w:rsid w:val="00A62A28"/>
    <w:rsid w:val="00A64E8D"/>
    <w:rsid w:val="00A667EE"/>
    <w:rsid w:val="00A67011"/>
    <w:rsid w:val="00A72182"/>
    <w:rsid w:val="00A72BB7"/>
    <w:rsid w:val="00A74041"/>
    <w:rsid w:val="00A77BE9"/>
    <w:rsid w:val="00A81230"/>
    <w:rsid w:val="00A829D5"/>
    <w:rsid w:val="00A85270"/>
    <w:rsid w:val="00A85362"/>
    <w:rsid w:val="00A85CE0"/>
    <w:rsid w:val="00A867F7"/>
    <w:rsid w:val="00A90E56"/>
    <w:rsid w:val="00A9354A"/>
    <w:rsid w:val="00A96C2E"/>
    <w:rsid w:val="00AA007A"/>
    <w:rsid w:val="00AA08B7"/>
    <w:rsid w:val="00AA25D1"/>
    <w:rsid w:val="00AB07C7"/>
    <w:rsid w:val="00AB4205"/>
    <w:rsid w:val="00AB4242"/>
    <w:rsid w:val="00AB4B9D"/>
    <w:rsid w:val="00AB5083"/>
    <w:rsid w:val="00AB7223"/>
    <w:rsid w:val="00AB7770"/>
    <w:rsid w:val="00AB7E69"/>
    <w:rsid w:val="00AC068F"/>
    <w:rsid w:val="00AC076B"/>
    <w:rsid w:val="00AC07C3"/>
    <w:rsid w:val="00AC1A8A"/>
    <w:rsid w:val="00AC33D0"/>
    <w:rsid w:val="00AC3AD7"/>
    <w:rsid w:val="00AC3D6D"/>
    <w:rsid w:val="00AC408B"/>
    <w:rsid w:val="00AC7D50"/>
    <w:rsid w:val="00AD0701"/>
    <w:rsid w:val="00AD070C"/>
    <w:rsid w:val="00AD098B"/>
    <w:rsid w:val="00AD2282"/>
    <w:rsid w:val="00AD2EEC"/>
    <w:rsid w:val="00AD40A7"/>
    <w:rsid w:val="00AD7869"/>
    <w:rsid w:val="00AD7DBD"/>
    <w:rsid w:val="00AE2A74"/>
    <w:rsid w:val="00AE3CE1"/>
    <w:rsid w:val="00AE65DC"/>
    <w:rsid w:val="00AE7A02"/>
    <w:rsid w:val="00AE7B08"/>
    <w:rsid w:val="00AF012B"/>
    <w:rsid w:val="00AF071B"/>
    <w:rsid w:val="00AF3B85"/>
    <w:rsid w:val="00AF421A"/>
    <w:rsid w:val="00AF4340"/>
    <w:rsid w:val="00AF7026"/>
    <w:rsid w:val="00AF74B2"/>
    <w:rsid w:val="00AF78E9"/>
    <w:rsid w:val="00B00DB7"/>
    <w:rsid w:val="00B0146B"/>
    <w:rsid w:val="00B03A6F"/>
    <w:rsid w:val="00B064D5"/>
    <w:rsid w:val="00B11754"/>
    <w:rsid w:val="00B20089"/>
    <w:rsid w:val="00B2045C"/>
    <w:rsid w:val="00B20830"/>
    <w:rsid w:val="00B22479"/>
    <w:rsid w:val="00B24667"/>
    <w:rsid w:val="00B26E26"/>
    <w:rsid w:val="00B2785E"/>
    <w:rsid w:val="00B33E73"/>
    <w:rsid w:val="00B34B13"/>
    <w:rsid w:val="00B373B7"/>
    <w:rsid w:val="00B41F03"/>
    <w:rsid w:val="00B428D5"/>
    <w:rsid w:val="00B429B3"/>
    <w:rsid w:val="00B4346B"/>
    <w:rsid w:val="00B435D4"/>
    <w:rsid w:val="00B46A43"/>
    <w:rsid w:val="00B544AC"/>
    <w:rsid w:val="00B6134B"/>
    <w:rsid w:val="00B61768"/>
    <w:rsid w:val="00B639FE"/>
    <w:rsid w:val="00B63E3F"/>
    <w:rsid w:val="00B6440B"/>
    <w:rsid w:val="00B66B52"/>
    <w:rsid w:val="00B66D87"/>
    <w:rsid w:val="00B66E21"/>
    <w:rsid w:val="00B72C63"/>
    <w:rsid w:val="00B73A88"/>
    <w:rsid w:val="00B758AD"/>
    <w:rsid w:val="00B7689E"/>
    <w:rsid w:val="00B84598"/>
    <w:rsid w:val="00B85210"/>
    <w:rsid w:val="00B879CC"/>
    <w:rsid w:val="00B90B76"/>
    <w:rsid w:val="00B92DAF"/>
    <w:rsid w:val="00B93AB1"/>
    <w:rsid w:val="00B941FB"/>
    <w:rsid w:val="00B966F4"/>
    <w:rsid w:val="00B97115"/>
    <w:rsid w:val="00BA0A75"/>
    <w:rsid w:val="00BA1B87"/>
    <w:rsid w:val="00BA41A5"/>
    <w:rsid w:val="00BA5814"/>
    <w:rsid w:val="00BA6F3E"/>
    <w:rsid w:val="00BB1F9C"/>
    <w:rsid w:val="00BB4367"/>
    <w:rsid w:val="00BB46EE"/>
    <w:rsid w:val="00BB5EF5"/>
    <w:rsid w:val="00BB64F3"/>
    <w:rsid w:val="00BC055B"/>
    <w:rsid w:val="00BC255C"/>
    <w:rsid w:val="00BC29BA"/>
    <w:rsid w:val="00BC3B78"/>
    <w:rsid w:val="00BC44D9"/>
    <w:rsid w:val="00BC4630"/>
    <w:rsid w:val="00BC5F04"/>
    <w:rsid w:val="00BC5FFA"/>
    <w:rsid w:val="00BD11BD"/>
    <w:rsid w:val="00BD18F5"/>
    <w:rsid w:val="00BD1D31"/>
    <w:rsid w:val="00BD73D8"/>
    <w:rsid w:val="00BD7936"/>
    <w:rsid w:val="00BD7C60"/>
    <w:rsid w:val="00BD7F1B"/>
    <w:rsid w:val="00BE3DBE"/>
    <w:rsid w:val="00BE4EC4"/>
    <w:rsid w:val="00BE501D"/>
    <w:rsid w:val="00BE51B8"/>
    <w:rsid w:val="00BF04DF"/>
    <w:rsid w:val="00BF101F"/>
    <w:rsid w:val="00BF20E4"/>
    <w:rsid w:val="00BF2DDB"/>
    <w:rsid w:val="00BF3E4B"/>
    <w:rsid w:val="00BF44E3"/>
    <w:rsid w:val="00BF76DF"/>
    <w:rsid w:val="00C0395E"/>
    <w:rsid w:val="00C05180"/>
    <w:rsid w:val="00C05B31"/>
    <w:rsid w:val="00C1081B"/>
    <w:rsid w:val="00C147D3"/>
    <w:rsid w:val="00C15482"/>
    <w:rsid w:val="00C16AE9"/>
    <w:rsid w:val="00C17834"/>
    <w:rsid w:val="00C179F8"/>
    <w:rsid w:val="00C226C2"/>
    <w:rsid w:val="00C2567C"/>
    <w:rsid w:val="00C30868"/>
    <w:rsid w:val="00C35906"/>
    <w:rsid w:val="00C35998"/>
    <w:rsid w:val="00C36F43"/>
    <w:rsid w:val="00C37F10"/>
    <w:rsid w:val="00C43889"/>
    <w:rsid w:val="00C43BE4"/>
    <w:rsid w:val="00C45ED6"/>
    <w:rsid w:val="00C50906"/>
    <w:rsid w:val="00C519A2"/>
    <w:rsid w:val="00C52A25"/>
    <w:rsid w:val="00C546F7"/>
    <w:rsid w:val="00C56DFB"/>
    <w:rsid w:val="00C6329E"/>
    <w:rsid w:val="00C67182"/>
    <w:rsid w:val="00C6750E"/>
    <w:rsid w:val="00C67BCE"/>
    <w:rsid w:val="00C67F03"/>
    <w:rsid w:val="00C72458"/>
    <w:rsid w:val="00C75192"/>
    <w:rsid w:val="00C81886"/>
    <w:rsid w:val="00C85855"/>
    <w:rsid w:val="00C863D9"/>
    <w:rsid w:val="00C912A3"/>
    <w:rsid w:val="00C92B0A"/>
    <w:rsid w:val="00C9308E"/>
    <w:rsid w:val="00C95131"/>
    <w:rsid w:val="00C972D1"/>
    <w:rsid w:val="00CA0838"/>
    <w:rsid w:val="00CA0F7D"/>
    <w:rsid w:val="00CA4675"/>
    <w:rsid w:val="00CA4CFE"/>
    <w:rsid w:val="00CA7050"/>
    <w:rsid w:val="00CA7117"/>
    <w:rsid w:val="00CB020F"/>
    <w:rsid w:val="00CB5341"/>
    <w:rsid w:val="00CB66E6"/>
    <w:rsid w:val="00CB6E88"/>
    <w:rsid w:val="00CC2AE0"/>
    <w:rsid w:val="00CC6136"/>
    <w:rsid w:val="00CD2FA9"/>
    <w:rsid w:val="00CD33AF"/>
    <w:rsid w:val="00CD3B0B"/>
    <w:rsid w:val="00CD745A"/>
    <w:rsid w:val="00CE160A"/>
    <w:rsid w:val="00CE3161"/>
    <w:rsid w:val="00CE3B87"/>
    <w:rsid w:val="00CE5501"/>
    <w:rsid w:val="00CF0BF1"/>
    <w:rsid w:val="00CF10E9"/>
    <w:rsid w:val="00CF38BA"/>
    <w:rsid w:val="00CF5050"/>
    <w:rsid w:val="00CF582D"/>
    <w:rsid w:val="00D0631B"/>
    <w:rsid w:val="00D1004A"/>
    <w:rsid w:val="00D128FB"/>
    <w:rsid w:val="00D15706"/>
    <w:rsid w:val="00D20875"/>
    <w:rsid w:val="00D2224C"/>
    <w:rsid w:val="00D22A15"/>
    <w:rsid w:val="00D22DFC"/>
    <w:rsid w:val="00D24DDE"/>
    <w:rsid w:val="00D263D8"/>
    <w:rsid w:val="00D26677"/>
    <w:rsid w:val="00D2682B"/>
    <w:rsid w:val="00D27A78"/>
    <w:rsid w:val="00D27A82"/>
    <w:rsid w:val="00D3224E"/>
    <w:rsid w:val="00D325BB"/>
    <w:rsid w:val="00D34CC4"/>
    <w:rsid w:val="00D3547D"/>
    <w:rsid w:val="00D3718D"/>
    <w:rsid w:val="00D4281F"/>
    <w:rsid w:val="00D42BFB"/>
    <w:rsid w:val="00D4782B"/>
    <w:rsid w:val="00D523D3"/>
    <w:rsid w:val="00D52516"/>
    <w:rsid w:val="00D53390"/>
    <w:rsid w:val="00D56E4C"/>
    <w:rsid w:val="00D57DBB"/>
    <w:rsid w:val="00D61BF4"/>
    <w:rsid w:val="00D62CBC"/>
    <w:rsid w:val="00D640D1"/>
    <w:rsid w:val="00D65C07"/>
    <w:rsid w:val="00D706D4"/>
    <w:rsid w:val="00D72C53"/>
    <w:rsid w:val="00D74CA3"/>
    <w:rsid w:val="00D76708"/>
    <w:rsid w:val="00D77FC6"/>
    <w:rsid w:val="00D80FB2"/>
    <w:rsid w:val="00D85850"/>
    <w:rsid w:val="00D85A68"/>
    <w:rsid w:val="00D87FD0"/>
    <w:rsid w:val="00D90A35"/>
    <w:rsid w:val="00D92224"/>
    <w:rsid w:val="00D94AEE"/>
    <w:rsid w:val="00D94C7D"/>
    <w:rsid w:val="00D9765B"/>
    <w:rsid w:val="00D9782B"/>
    <w:rsid w:val="00DA0E75"/>
    <w:rsid w:val="00DA469B"/>
    <w:rsid w:val="00DA5B2E"/>
    <w:rsid w:val="00DB2C91"/>
    <w:rsid w:val="00DB39DE"/>
    <w:rsid w:val="00DB40B8"/>
    <w:rsid w:val="00DB790F"/>
    <w:rsid w:val="00DC4D6F"/>
    <w:rsid w:val="00DC60BB"/>
    <w:rsid w:val="00DC6C16"/>
    <w:rsid w:val="00DC78DA"/>
    <w:rsid w:val="00DD36AC"/>
    <w:rsid w:val="00DD3ED1"/>
    <w:rsid w:val="00DD520A"/>
    <w:rsid w:val="00DD5997"/>
    <w:rsid w:val="00DD7A2E"/>
    <w:rsid w:val="00DE168D"/>
    <w:rsid w:val="00DE218D"/>
    <w:rsid w:val="00DE4354"/>
    <w:rsid w:val="00DE43C3"/>
    <w:rsid w:val="00DE4849"/>
    <w:rsid w:val="00DE4B1B"/>
    <w:rsid w:val="00DE53D4"/>
    <w:rsid w:val="00DE6B89"/>
    <w:rsid w:val="00DF2F08"/>
    <w:rsid w:val="00DF2F26"/>
    <w:rsid w:val="00DF3DCB"/>
    <w:rsid w:val="00DF7058"/>
    <w:rsid w:val="00DF7304"/>
    <w:rsid w:val="00DF79DB"/>
    <w:rsid w:val="00E02F0E"/>
    <w:rsid w:val="00E04D75"/>
    <w:rsid w:val="00E05199"/>
    <w:rsid w:val="00E05DC1"/>
    <w:rsid w:val="00E06221"/>
    <w:rsid w:val="00E068AC"/>
    <w:rsid w:val="00E07158"/>
    <w:rsid w:val="00E0718F"/>
    <w:rsid w:val="00E1023E"/>
    <w:rsid w:val="00E110D2"/>
    <w:rsid w:val="00E14907"/>
    <w:rsid w:val="00E16AB1"/>
    <w:rsid w:val="00E17F1F"/>
    <w:rsid w:val="00E17FA4"/>
    <w:rsid w:val="00E20216"/>
    <w:rsid w:val="00E2680E"/>
    <w:rsid w:val="00E26A94"/>
    <w:rsid w:val="00E26DED"/>
    <w:rsid w:val="00E309C2"/>
    <w:rsid w:val="00E30A04"/>
    <w:rsid w:val="00E31036"/>
    <w:rsid w:val="00E31441"/>
    <w:rsid w:val="00E32092"/>
    <w:rsid w:val="00E323B8"/>
    <w:rsid w:val="00E353F6"/>
    <w:rsid w:val="00E37CD5"/>
    <w:rsid w:val="00E4311C"/>
    <w:rsid w:val="00E4345E"/>
    <w:rsid w:val="00E439DC"/>
    <w:rsid w:val="00E441BC"/>
    <w:rsid w:val="00E526D6"/>
    <w:rsid w:val="00E52F9F"/>
    <w:rsid w:val="00E54132"/>
    <w:rsid w:val="00E554B4"/>
    <w:rsid w:val="00E56171"/>
    <w:rsid w:val="00E6039E"/>
    <w:rsid w:val="00E60612"/>
    <w:rsid w:val="00E625BB"/>
    <w:rsid w:val="00E71D8B"/>
    <w:rsid w:val="00E72F7C"/>
    <w:rsid w:val="00E740CF"/>
    <w:rsid w:val="00E80243"/>
    <w:rsid w:val="00E8378D"/>
    <w:rsid w:val="00E87B25"/>
    <w:rsid w:val="00E87EA5"/>
    <w:rsid w:val="00E9004E"/>
    <w:rsid w:val="00E90855"/>
    <w:rsid w:val="00E91F71"/>
    <w:rsid w:val="00EA2935"/>
    <w:rsid w:val="00EA2D47"/>
    <w:rsid w:val="00EA4564"/>
    <w:rsid w:val="00EA61C2"/>
    <w:rsid w:val="00EB0296"/>
    <w:rsid w:val="00EB1E73"/>
    <w:rsid w:val="00EB3173"/>
    <w:rsid w:val="00EB56EC"/>
    <w:rsid w:val="00EB5837"/>
    <w:rsid w:val="00EC0A9A"/>
    <w:rsid w:val="00EC638D"/>
    <w:rsid w:val="00EC6BD6"/>
    <w:rsid w:val="00ED0AD4"/>
    <w:rsid w:val="00ED2CDD"/>
    <w:rsid w:val="00ED2D44"/>
    <w:rsid w:val="00ED313A"/>
    <w:rsid w:val="00ED31AB"/>
    <w:rsid w:val="00ED3666"/>
    <w:rsid w:val="00ED4289"/>
    <w:rsid w:val="00EE64CE"/>
    <w:rsid w:val="00EF075B"/>
    <w:rsid w:val="00EF1853"/>
    <w:rsid w:val="00EF189C"/>
    <w:rsid w:val="00EF42B3"/>
    <w:rsid w:val="00EF42F1"/>
    <w:rsid w:val="00EF5AD9"/>
    <w:rsid w:val="00EF610B"/>
    <w:rsid w:val="00F005C1"/>
    <w:rsid w:val="00F015E6"/>
    <w:rsid w:val="00F02196"/>
    <w:rsid w:val="00F0236C"/>
    <w:rsid w:val="00F0328B"/>
    <w:rsid w:val="00F04A5A"/>
    <w:rsid w:val="00F054D4"/>
    <w:rsid w:val="00F112AC"/>
    <w:rsid w:val="00F15D28"/>
    <w:rsid w:val="00F176E2"/>
    <w:rsid w:val="00F17C1B"/>
    <w:rsid w:val="00F20095"/>
    <w:rsid w:val="00F246EA"/>
    <w:rsid w:val="00F255B3"/>
    <w:rsid w:val="00F30AA0"/>
    <w:rsid w:val="00F32B5D"/>
    <w:rsid w:val="00F332F2"/>
    <w:rsid w:val="00F342F6"/>
    <w:rsid w:val="00F40ED9"/>
    <w:rsid w:val="00F43FC4"/>
    <w:rsid w:val="00F45191"/>
    <w:rsid w:val="00F45256"/>
    <w:rsid w:val="00F45E3A"/>
    <w:rsid w:val="00F46C07"/>
    <w:rsid w:val="00F51A74"/>
    <w:rsid w:val="00F52D2D"/>
    <w:rsid w:val="00F5742F"/>
    <w:rsid w:val="00F6508F"/>
    <w:rsid w:val="00F7016D"/>
    <w:rsid w:val="00F7265B"/>
    <w:rsid w:val="00F73B89"/>
    <w:rsid w:val="00F75F77"/>
    <w:rsid w:val="00F77355"/>
    <w:rsid w:val="00F77777"/>
    <w:rsid w:val="00F812D8"/>
    <w:rsid w:val="00F81671"/>
    <w:rsid w:val="00F82655"/>
    <w:rsid w:val="00F84B6D"/>
    <w:rsid w:val="00F87C66"/>
    <w:rsid w:val="00F919F8"/>
    <w:rsid w:val="00F93309"/>
    <w:rsid w:val="00F9450D"/>
    <w:rsid w:val="00F954F7"/>
    <w:rsid w:val="00F96A72"/>
    <w:rsid w:val="00F97057"/>
    <w:rsid w:val="00F97235"/>
    <w:rsid w:val="00F97524"/>
    <w:rsid w:val="00F97A7B"/>
    <w:rsid w:val="00FA0A2E"/>
    <w:rsid w:val="00FA0AFB"/>
    <w:rsid w:val="00FA0C5A"/>
    <w:rsid w:val="00FA4731"/>
    <w:rsid w:val="00FA49D4"/>
    <w:rsid w:val="00FA507A"/>
    <w:rsid w:val="00FA6C40"/>
    <w:rsid w:val="00FB53ED"/>
    <w:rsid w:val="00FB67D9"/>
    <w:rsid w:val="00FB7569"/>
    <w:rsid w:val="00FB7962"/>
    <w:rsid w:val="00FC09FA"/>
    <w:rsid w:val="00FC1C52"/>
    <w:rsid w:val="00FC1D8A"/>
    <w:rsid w:val="00FC26EE"/>
    <w:rsid w:val="00FC486B"/>
    <w:rsid w:val="00FC7FD8"/>
    <w:rsid w:val="00FD1B5F"/>
    <w:rsid w:val="00FD1FA1"/>
    <w:rsid w:val="00FD20A4"/>
    <w:rsid w:val="00FD49E1"/>
    <w:rsid w:val="00FD58A4"/>
    <w:rsid w:val="00FD6725"/>
    <w:rsid w:val="00FD799F"/>
    <w:rsid w:val="00FE17DE"/>
    <w:rsid w:val="00FE2485"/>
    <w:rsid w:val="00FE29CD"/>
    <w:rsid w:val="00FE436B"/>
    <w:rsid w:val="00FE7E4E"/>
    <w:rsid w:val="00FF088A"/>
    <w:rsid w:val="00FF0E6F"/>
    <w:rsid w:val="00FF4DE2"/>
    <w:rsid w:val="01023F75"/>
    <w:rsid w:val="010F059B"/>
    <w:rsid w:val="01187F56"/>
    <w:rsid w:val="011F4040"/>
    <w:rsid w:val="012D661A"/>
    <w:rsid w:val="012F767A"/>
    <w:rsid w:val="01341B3C"/>
    <w:rsid w:val="0135364B"/>
    <w:rsid w:val="013569E7"/>
    <w:rsid w:val="01371A34"/>
    <w:rsid w:val="01400868"/>
    <w:rsid w:val="01427FAF"/>
    <w:rsid w:val="014E4714"/>
    <w:rsid w:val="015077CA"/>
    <w:rsid w:val="015A39A9"/>
    <w:rsid w:val="016343D1"/>
    <w:rsid w:val="01697DE8"/>
    <w:rsid w:val="016A0B25"/>
    <w:rsid w:val="016D37C5"/>
    <w:rsid w:val="016D7432"/>
    <w:rsid w:val="017014B3"/>
    <w:rsid w:val="017A5351"/>
    <w:rsid w:val="017F4A73"/>
    <w:rsid w:val="017F71C4"/>
    <w:rsid w:val="01817BF3"/>
    <w:rsid w:val="01840332"/>
    <w:rsid w:val="01841B87"/>
    <w:rsid w:val="018B289D"/>
    <w:rsid w:val="018D2E3C"/>
    <w:rsid w:val="01950B34"/>
    <w:rsid w:val="019528F6"/>
    <w:rsid w:val="01966AC6"/>
    <w:rsid w:val="01997551"/>
    <w:rsid w:val="019F1239"/>
    <w:rsid w:val="01A21B11"/>
    <w:rsid w:val="01A5219D"/>
    <w:rsid w:val="01A54EAB"/>
    <w:rsid w:val="01A73F14"/>
    <w:rsid w:val="01BC3C98"/>
    <w:rsid w:val="01C65982"/>
    <w:rsid w:val="01D41A08"/>
    <w:rsid w:val="01D9369D"/>
    <w:rsid w:val="01D95C16"/>
    <w:rsid w:val="01E37F6F"/>
    <w:rsid w:val="01E76382"/>
    <w:rsid w:val="01E9541E"/>
    <w:rsid w:val="01F03F75"/>
    <w:rsid w:val="01F6214A"/>
    <w:rsid w:val="01F9057E"/>
    <w:rsid w:val="01FA63F3"/>
    <w:rsid w:val="020A34EB"/>
    <w:rsid w:val="020E6272"/>
    <w:rsid w:val="02157E5D"/>
    <w:rsid w:val="02181A92"/>
    <w:rsid w:val="02220C85"/>
    <w:rsid w:val="022779DF"/>
    <w:rsid w:val="02365F17"/>
    <w:rsid w:val="02397113"/>
    <w:rsid w:val="023C54CE"/>
    <w:rsid w:val="024D7D42"/>
    <w:rsid w:val="02526307"/>
    <w:rsid w:val="02535391"/>
    <w:rsid w:val="02586CC1"/>
    <w:rsid w:val="0262456A"/>
    <w:rsid w:val="02664439"/>
    <w:rsid w:val="02674EFA"/>
    <w:rsid w:val="0269487B"/>
    <w:rsid w:val="027A7219"/>
    <w:rsid w:val="027F0E5F"/>
    <w:rsid w:val="028B285C"/>
    <w:rsid w:val="028F1A7A"/>
    <w:rsid w:val="02901598"/>
    <w:rsid w:val="02932DA1"/>
    <w:rsid w:val="0295653A"/>
    <w:rsid w:val="029944D5"/>
    <w:rsid w:val="02A2473E"/>
    <w:rsid w:val="02AE230C"/>
    <w:rsid w:val="02AF6CBB"/>
    <w:rsid w:val="02AF7945"/>
    <w:rsid w:val="02B01DB0"/>
    <w:rsid w:val="02B0395B"/>
    <w:rsid w:val="02B13025"/>
    <w:rsid w:val="02B135B2"/>
    <w:rsid w:val="02B30B1D"/>
    <w:rsid w:val="02B95389"/>
    <w:rsid w:val="02D34A2F"/>
    <w:rsid w:val="02DB43EB"/>
    <w:rsid w:val="02E445A8"/>
    <w:rsid w:val="02E90CB8"/>
    <w:rsid w:val="02F10600"/>
    <w:rsid w:val="02F6602C"/>
    <w:rsid w:val="02F8320F"/>
    <w:rsid w:val="03070232"/>
    <w:rsid w:val="030E29DE"/>
    <w:rsid w:val="03177048"/>
    <w:rsid w:val="03202BD1"/>
    <w:rsid w:val="032C3779"/>
    <w:rsid w:val="03314BBD"/>
    <w:rsid w:val="03345EAC"/>
    <w:rsid w:val="033A477F"/>
    <w:rsid w:val="033C6076"/>
    <w:rsid w:val="0343582F"/>
    <w:rsid w:val="034C7A47"/>
    <w:rsid w:val="036D4835"/>
    <w:rsid w:val="03746493"/>
    <w:rsid w:val="037951DC"/>
    <w:rsid w:val="038163CD"/>
    <w:rsid w:val="03835FFE"/>
    <w:rsid w:val="038828C1"/>
    <w:rsid w:val="03980E5B"/>
    <w:rsid w:val="03981FC5"/>
    <w:rsid w:val="03991C29"/>
    <w:rsid w:val="03A157E2"/>
    <w:rsid w:val="03A2124E"/>
    <w:rsid w:val="03B157C6"/>
    <w:rsid w:val="03B51036"/>
    <w:rsid w:val="03BB520A"/>
    <w:rsid w:val="03BB6653"/>
    <w:rsid w:val="03BF0D27"/>
    <w:rsid w:val="03CE5C66"/>
    <w:rsid w:val="03D20ABD"/>
    <w:rsid w:val="03D61872"/>
    <w:rsid w:val="03D975C4"/>
    <w:rsid w:val="03DB67A3"/>
    <w:rsid w:val="03E32CAC"/>
    <w:rsid w:val="03E42C92"/>
    <w:rsid w:val="03EF4FE9"/>
    <w:rsid w:val="03F43392"/>
    <w:rsid w:val="04045BBE"/>
    <w:rsid w:val="040F70D4"/>
    <w:rsid w:val="04100C47"/>
    <w:rsid w:val="041638EC"/>
    <w:rsid w:val="041717F5"/>
    <w:rsid w:val="041B068E"/>
    <w:rsid w:val="041B3C30"/>
    <w:rsid w:val="041C79B2"/>
    <w:rsid w:val="04232867"/>
    <w:rsid w:val="04257A21"/>
    <w:rsid w:val="04264782"/>
    <w:rsid w:val="04266D1F"/>
    <w:rsid w:val="04275A8A"/>
    <w:rsid w:val="0428121D"/>
    <w:rsid w:val="042972B6"/>
    <w:rsid w:val="042E4279"/>
    <w:rsid w:val="042F5B58"/>
    <w:rsid w:val="0431187B"/>
    <w:rsid w:val="04414799"/>
    <w:rsid w:val="044E49BD"/>
    <w:rsid w:val="04573476"/>
    <w:rsid w:val="045F1918"/>
    <w:rsid w:val="04611F6E"/>
    <w:rsid w:val="04770035"/>
    <w:rsid w:val="04784EAE"/>
    <w:rsid w:val="047B6159"/>
    <w:rsid w:val="04810ED9"/>
    <w:rsid w:val="048257C0"/>
    <w:rsid w:val="04841265"/>
    <w:rsid w:val="049078C3"/>
    <w:rsid w:val="04926E89"/>
    <w:rsid w:val="04933EAF"/>
    <w:rsid w:val="04942B03"/>
    <w:rsid w:val="049D7653"/>
    <w:rsid w:val="04A526B6"/>
    <w:rsid w:val="04B12C39"/>
    <w:rsid w:val="04BF1798"/>
    <w:rsid w:val="04C72AE3"/>
    <w:rsid w:val="04C77EAF"/>
    <w:rsid w:val="04C85595"/>
    <w:rsid w:val="04CE5C44"/>
    <w:rsid w:val="04D07F01"/>
    <w:rsid w:val="04D26D92"/>
    <w:rsid w:val="04D90596"/>
    <w:rsid w:val="04D9069D"/>
    <w:rsid w:val="04DB5F6D"/>
    <w:rsid w:val="04DC0AD4"/>
    <w:rsid w:val="04DD71B8"/>
    <w:rsid w:val="04E27952"/>
    <w:rsid w:val="04E629D6"/>
    <w:rsid w:val="04E6709B"/>
    <w:rsid w:val="04F637AB"/>
    <w:rsid w:val="050156BD"/>
    <w:rsid w:val="05175B77"/>
    <w:rsid w:val="051D396A"/>
    <w:rsid w:val="05270896"/>
    <w:rsid w:val="052728A9"/>
    <w:rsid w:val="052E295E"/>
    <w:rsid w:val="052E5B15"/>
    <w:rsid w:val="0539197A"/>
    <w:rsid w:val="0542133B"/>
    <w:rsid w:val="05445E68"/>
    <w:rsid w:val="05487685"/>
    <w:rsid w:val="054F30E8"/>
    <w:rsid w:val="05544793"/>
    <w:rsid w:val="05595991"/>
    <w:rsid w:val="05602E45"/>
    <w:rsid w:val="056649A4"/>
    <w:rsid w:val="056840B8"/>
    <w:rsid w:val="0573597C"/>
    <w:rsid w:val="0574718F"/>
    <w:rsid w:val="05775890"/>
    <w:rsid w:val="057B6901"/>
    <w:rsid w:val="058D3A8B"/>
    <w:rsid w:val="0593116D"/>
    <w:rsid w:val="05997B18"/>
    <w:rsid w:val="059C69F3"/>
    <w:rsid w:val="05A8499C"/>
    <w:rsid w:val="05AD1E2D"/>
    <w:rsid w:val="05AF767A"/>
    <w:rsid w:val="05B559CB"/>
    <w:rsid w:val="05CB727E"/>
    <w:rsid w:val="05CF7F8A"/>
    <w:rsid w:val="05D30E34"/>
    <w:rsid w:val="05DE2028"/>
    <w:rsid w:val="05DF7931"/>
    <w:rsid w:val="05E52EFB"/>
    <w:rsid w:val="05F06376"/>
    <w:rsid w:val="05FD24CC"/>
    <w:rsid w:val="060078C8"/>
    <w:rsid w:val="06013A0B"/>
    <w:rsid w:val="060710D1"/>
    <w:rsid w:val="0608613B"/>
    <w:rsid w:val="061260FE"/>
    <w:rsid w:val="0613776F"/>
    <w:rsid w:val="06157ED6"/>
    <w:rsid w:val="06175E03"/>
    <w:rsid w:val="061A58E7"/>
    <w:rsid w:val="061B0809"/>
    <w:rsid w:val="061F7EAB"/>
    <w:rsid w:val="062B3186"/>
    <w:rsid w:val="063013BE"/>
    <w:rsid w:val="063C7E1E"/>
    <w:rsid w:val="063E5A80"/>
    <w:rsid w:val="064D676F"/>
    <w:rsid w:val="06515670"/>
    <w:rsid w:val="06526CB8"/>
    <w:rsid w:val="06586A1C"/>
    <w:rsid w:val="06594D86"/>
    <w:rsid w:val="065A6E62"/>
    <w:rsid w:val="065C0951"/>
    <w:rsid w:val="06666B21"/>
    <w:rsid w:val="066B4E22"/>
    <w:rsid w:val="066D5DBF"/>
    <w:rsid w:val="067101EB"/>
    <w:rsid w:val="06715227"/>
    <w:rsid w:val="067A3207"/>
    <w:rsid w:val="069151DC"/>
    <w:rsid w:val="06952098"/>
    <w:rsid w:val="0699639E"/>
    <w:rsid w:val="06B63DBB"/>
    <w:rsid w:val="06B81609"/>
    <w:rsid w:val="06BE5033"/>
    <w:rsid w:val="06C24944"/>
    <w:rsid w:val="06C55904"/>
    <w:rsid w:val="06D55934"/>
    <w:rsid w:val="06E84400"/>
    <w:rsid w:val="06EA3990"/>
    <w:rsid w:val="06EC077C"/>
    <w:rsid w:val="06ED2632"/>
    <w:rsid w:val="06F776B7"/>
    <w:rsid w:val="06FC6BFE"/>
    <w:rsid w:val="06FF14D2"/>
    <w:rsid w:val="070843FF"/>
    <w:rsid w:val="070E33E1"/>
    <w:rsid w:val="07192B73"/>
    <w:rsid w:val="071B0B09"/>
    <w:rsid w:val="07221FED"/>
    <w:rsid w:val="07227664"/>
    <w:rsid w:val="07227B6B"/>
    <w:rsid w:val="072331C0"/>
    <w:rsid w:val="072622B1"/>
    <w:rsid w:val="072C755E"/>
    <w:rsid w:val="073B67EE"/>
    <w:rsid w:val="07451FA0"/>
    <w:rsid w:val="07510599"/>
    <w:rsid w:val="07560DB1"/>
    <w:rsid w:val="0761656A"/>
    <w:rsid w:val="07695F84"/>
    <w:rsid w:val="077A0106"/>
    <w:rsid w:val="07802049"/>
    <w:rsid w:val="07874C00"/>
    <w:rsid w:val="078B7BE2"/>
    <w:rsid w:val="078C60DA"/>
    <w:rsid w:val="078D710C"/>
    <w:rsid w:val="07914F89"/>
    <w:rsid w:val="07920E79"/>
    <w:rsid w:val="07A31D7B"/>
    <w:rsid w:val="07A32F94"/>
    <w:rsid w:val="07B35F84"/>
    <w:rsid w:val="07B83D1C"/>
    <w:rsid w:val="07B96CEC"/>
    <w:rsid w:val="07BB395B"/>
    <w:rsid w:val="07BF5387"/>
    <w:rsid w:val="07C060FB"/>
    <w:rsid w:val="07C549E7"/>
    <w:rsid w:val="07CE3CEF"/>
    <w:rsid w:val="07DC12BB"/>
    <w:rsid w:val="07E92DCF"/>
    <w:rsid w:val="07F52FBE"/>
    <w:rsid w:val="08001F63"/>
    <w:rsid w:val="080F6EF9"/>
    <w:rsid w:val="081C7A2C"/>
    <w:rsid w:val="082F2456"/>
    <w:rsid w:val="08371E58"/>
    <w:rsid w:val="08406639"/>
    <w:rsid w:val="08527358"/>
    <w:rsid w:val="085A07CA"/>
    <w:rsid w:val="085F330E"/>
    <w:rsid w:val="085F4A6D"/>
    <w:rsid w:val="08602218"/>
    <w:rsid w:val="086207B5"/>
    <w:rsid w:val="086C103D"/>
    <w:rsid w:val="087401B3"/>
    <w:rsid w:val="088618A6"/>
    <w:rsid w:val="08876ABC"/>
    <w:rsid w:val="088A16E2"/>
    <w:rsid w:val="08966770"/>
    <w:rsid w:val="089B2696"/>
    <w:rsid w:val="089D3E99"/>
    <w:rsid w:val="08AF2BEF"/>
    <w:rsid w:val="08B90AA3"/>
    <w:rsid w:val="08BB0BD4"/>
    <w:rsid w:val="08C126ED"/>
    <w:rsid w:val="08CD2E9C"/>
    <w:rsid w:val="08CF347E"/>
    <w:rsid w:val="08D150AB"/>
    <w:rsid w:val="08E173C1"/>
    <w:rsid w:val="08E43D69"/>
    <w:rsid w:val="08F51287"/>
    <w:rsid w:val="08F63E4C"/>
    <w:rsid w:val="09071613"/>
    <w:rsid w:val="0907603F"/>
    <w:rsid w:val="090B4AC9"/>
    <w:rsid w:val="091013BD"/>
    <w:rsid w:val="09182FE5"/>
    <w:rsid w:val="091D2EFE"/>
    <w:rsid w:val="09225199"/>
    <w:rsid w:val="092B4147"/>
    <w:rsid w:val="092D1989"/>
    <w:rsid w:val="093442D5"/>
    <w:rsid w:val="09374F01"/>
    <w:rsid w:val="09397766"/>
    <w:rsid w:val="093B7167"/>
    <w:rsid w:val="093D1E8C"/>
    <w:rsid w:val="09501F65"/>
    <w:rsid w:val="095021C7"/>
    <w:rsid w:val="095255CF"/>
    <w:rsid w:val="09561FB5"/>
    <w:rsid w:val="0957526E"/>
    <w:rsid w:val="09586039"/>
    <w:rsid w:val="095A59B1"/>
    <w:rsid w:val="0963089C"/>
    <w:rsid w:val="096666A8"/>
    <w:rsid w:val="09666DB0"/>
    <w:rsid w:val="096A124B"/>
    <w:rsid w:val="096B5763"/>
    <w:rsid w:val="09736337"/>
    <w:rsid w:val="097573D9"/>
    <w:rsid w:val="09780D8F"/>
    <w:rsid w:val="097D142E"/>
    <w:rsid w:val="09842790"/>
    <w:rsid w:val="09964DEB"/>
    <w:rsid w:val="09A87593"/>
    <w:rsid w:val="09AC3833"/>
    <w:rsid w:val="09AD7702"/>
    <w:rsid w:val="09B42546"/>
    <w:rsid w:val="09BE44BF"/>
    <w:rsid w:val="09C540CE"/>
    <w:rsid w:val="09CE3521"/>
    <w:rsid w:val="09CF45F7"/>
    <w:rsid w:val="09D14B89"/>
    <w:rsid w:val="09D63B6F"/>
    <w:rsid w:val="09E25440"/>
    <w:rsid w:val="09E41F12"/>
    <w:rsid w:val="09E47892"/>
    <w:rsid w:val="09E92001"/>
    <w:rsid w:val="09EB57AC"/>
    <w:rsid w:val="09ED2FCA"/>
    <w:rsid w:val="09F24F22"/>
    <w:rsid w:val="09F46C67"/>
    <w:rsid w:val="09FB4AD2"/>
    <w:rsid w:val="09FF0237"/>
    <w:rsid w:val="0A0E15C4"/>
    <w:rsid w:val="0A1E1F46"/>
    <w:rsid w:val="0A251809"/>
    <w:rsid w:val="0A282925"/>
    <w:rsid w:val="0A2A2CB7"/>
    <w:rsid w:val="0A2E726F"/>
    <w:rsid w:val="0A3E0FAD"/>
    <w:rsid w:val="0A4C50AD"/>
    <w:rsid w:val="0A536911"/>
    <w:rsid w:val="0A537067"/>
    <w:rsid w:val="0A537352"/>
    <w:rsid w:val="0A544888"/>
    <w:rsid w:val="0A5678CE"/>
    <w:rsid w:val="0A5A15AC"/>
    <w:rsid w:val="0A5C0586"/>
    <w:rsid w:val="0A69286C"/>
    <w:rsid w:val="0A7200E9"/>
    <w:rsid w:val="0A7A4268"/>
    <w:rsid w:val="0A825BE7"/>
    <w:rsid w:val="0A86236A"/>
    <w:rsid w:val="0A887AD2"/>
    <w:rsid w:val="0A943DB4"/>
    <w:rsid w:val="0A9A215C"/>
    <w:rsid w:val="0A9E3F27"/>
    <w:rsid w:val="0AA74849"/>
    <w:rsid w:val="0AAD39F9"/>
    <w:rsid w:val="0AAD5F41"/>
    <w:rsid w:val="0AB21BF0"/>
    <w:rsid w:val="0ABA2DE9"/>
    <w:rsid w:val="0ABF3A97"/>
    <w:rsid w:val="0AC36BFA"/>
    <w:rsid w:val="0ACA4429"/>
    <w:rsid w:val="0AD33DC8"/>
    <w:rsid w:val="0AD400D9"/>
    <w:rsid w:val="0AD973BF"/>
    <w:rsid w:val="0AE75E48"/>
    <w:rsid w:val="0AEC3D8F"/>
    <w:rsid w:val="0AF60FE4"/>
    <w:rsid w:val="0B0205A0"/>
    <w:rsid w:val="0B051441"/>
    <w:rsid w:val="0B0648C1"/>
    <w:rsid w:val="0B0A761F"/>
    <w:rsid w:val="0B0D4A10"/>
    <w:rsid w:val="0B0E7E20"/>
    <w:rsid w:val="0B104ABD"/>
    <w:rsid w:val="0B1D4296"/>
    <w:rsid w:val="0B1D588A"/>
    <w:rsid w:val="0B245816"/>
    <w:rsid w:val="0B315D11"/>
    <w:rsid w:val="0B49281B"/>
    <w:rsid w:val="0B516410"/>
    <w:rsid w:val="0B523AEE"/>
    <w:rsid w:val="0B533EA5"/>
    <w:rsid w:val="0B55203A"/>
    <w:rsid w:val="0B6A5342"/>
    <w:rsid w:val="0B6A648F"/>
    <w:rsid w:val="0B6B46C1"/>
    <w:rsid w:val="0B6D4811"/>
    <w:rsid w:val="0B6F18D3"/>
    <w:rsid w:val="0B6F6F79"/>
    <w:rsid w:val="0B7035E7"/>
    <w:rsid w:val="0B7317CE"/>
    <w:rsid w:val="0B795D9E"/>
    <w:rsid w:val="0B7A1E7A"/>
    <w:rsid w:val="0B7D6515"/>
    <w:rsid w:val="0B84209B"/>
    <w:rsid w:val="0B8A5323"/>
    <w:rsid w:val="0B9A3451"/>
    <w:rsid w:val="0B9C360B"/>
    <w:rsid w:val="0B9D267A"/>
    <w:rsid w:val="0B9E2254"/>
    <w:rsid w:val="0B9E6AF8"/>
    <w:rsid w:val="0BAA1130"/>
    <w:rsid w:val="0BAB4C41"/>
    <w:rsid w:val="0BB13A8D"/>
    <w:rsid w:val="0BC20737"/>
    <w:rsid w:val="0BCF5641"/>
    <w:rsid w:val="0BD148A0"/>
    <w:rsid w:val="0BD376D1"/>
    <w:rsid w:val="0BE55B1E"/>
    <w:rsid w:val="0BF530FA"/>
    <w:rsid w:val="0BF552CA"/>
    <w:rsid w:val="0C035EAC"/>
    <w:rsid w:val="0C04636F"/>
    <w:rsid w:val="0C137D29"/>
    <w:rsid w:val="0C1B48A9"/>
    <w:rsid w:val="0C333A60"/>
    <w:rsid w:val="0C4336F5"/>
    <w:rsid w:val="0C457D95"/>
    <w:rsid w:val="0C4F6829"/>
    <w:rsid w:val="0C570AB9"/>
    <w:rsid w:val="0C5C068D"/>
    <w:rsid w:val="0C61235C"/>
    <w:rsid w:val="0C627AF3"/>
    <w:rsid w:val="0C6B48F5"/>
    <w:rsid w:val="0C6F61FC"/>
    <w:rsid w:val="0C7471D8"/>
    <w:rsid w:val="0C8451AF"/>
    <w:rsid w:val="0C9336AD"/>
    <w:rsid w:val="0C946367"/>
    <w:rsid w:val="0CA0504E"/>
    <w:rsid w:val="0CA23F17"/>
    <w:rsid w:val="0CA45788"/>
    <w:rsid w:val="0CAC7A06"/>
    <w:rsid w:val="0CB668C1"/>
    <w:rsid w:val="0CB92081"/>
    <w:rsid w:val="0CC40425"/>
    <w:rsid w:val="0CCB23BD"/>
    <w:rsid w:val="0CCF2ECF"/>
    <w:rsid w:val="0CE14BBF"/>
    <w:rsid w:val="0CE42551"/>
    <w:rsid w:val="0CE6690C"/>
    <w:rsid w:val="0CE9701D"/>
    <w:rsid w:val="0CEF1CBF"/>
    <w:rsid w:val="0CF77362"/>
    <w:rsid w:val="0CF9778A"/>
    <w:rsid w:val="0CFC6DC4"/>
    <w:rsid w:val="0D04789A"/>
    <w:rsid w:val="0D0C6E7D"/>
    <w:rsid w:val="0D1037E3"/>
    <w:rsid w:val="0D114967"/>
    <w:rsid w:val="0D172B83"/>
    <w:rsid w:val="0D1769C2"/>
    <w:rsid w:val="0D176A1F"/>
    <w:rsid w:val="0D1B390D"/>
    <w:rsid w:val="0D1B721A"/>
    <w:rsid w:val="0D291FB0"/>
    <w:rsid w:val="0D2F3817"/>
    <w:rsid w:val="0D301CFE"/>
    <w:rsid w:val="0D32321F"/>
    <w:rsid w:val="0D39656A"/>
    <w:rsid w:val="0D3A2658"/>
    <w:rsid w:val="0D3A4FD7"/>
    <w:rsid w:val="0D424F93"/>
    <w:rsid w:val="0D4438A3"/>
    <w:rsid w:val="0D4959CA"/>
    <w:rsid w:val="0D4C7786"/>
    <w:rsid w:val="0D5474F4"/>
    <w:rsid w:val="0D5753CE"/>
    <w:rsid w:val="0D596902"/>
    <w:rsid w:val="0D626D94"/>
    <w:rsid w:val="0D6800CE"/>
    <w:rsid w:val="0D68223B"/>
    <w:rsid w:val="0D6D349C"/>
    <w:rsid w:val="0D756CDB"/>
    <w:rsid w:val="0D766B53"/>
    <w:rsid w:val="0D7A0237"/>
    <w:rsid w:val="0D7C2632"/>
    <w:rsid w:val="0D8A6247"/>
    <w:rsid w:val="0D8C2815"/>
    <w:rsid w:val="0D9024E1"/>
    <w:rsid w:val="0D913CFB"/>
    <w:rsid w:val="0D9244F7"/>
    <w:rsid w:val="0D927ACE"/>
    <w:rsid w:val="0D933B39"/>
    <w:rsid w:val="0D99104B"/>
    <w:rsid w:val="0D9C7A16"/>
    <w:rsid w:val="0DA33728"/>
    <w:rsid w:val="0DBE0761"/>
    <w:rsid w:val="0DC464C1"/>
    <w:rsid w:val="0DC83D9D"/>
    <w:rsid w:val="0DCB076E"/>
    <w:rsid w:val="0DCB093A"/>
    <w:rsid w:val="0DD05AFA"/>
    <w:rsid w:val="0DD84AC0"/>
    <w:rsid w:val="0DDC3952"/>
    <w:rsid w:val="0DDE4F9F"/>
    <w:rsid w:val="0DE02D82"/>
    <w:rsid w:val="0DE122DA"/>
    <w:rsid w:val="0DE37B43"/>
    <w:rsid w:val="0DF159DA"/>
    <w:rsid w:val="0DFC2639"/>
    <w:rsid w:val="0E034D60"/>
    <w:rsid w:val="0E036A01"/>
    <w:rsid w:val="0E047A19"/>
    <w:rsid w:val="0E060C95"/>
    <w:rsid w:val="0E083E6A"/>
    <w:rsid w:val="0E0C7194"/>
    <w:rsid w:val="0E0F7C62"/>
    <w:rsid w:val="0E1043CD"/>
    <w:rsid w:val="0E11336E"/>
    <w:rsid w:val="0E1475C2"/>
    <w:rsid w:val="0E301190"/>
    <w:rsid w:val="0E3E40F0"/>
    <w:rsid w:val="0E474F26"/>
    <w:rsid w:val="0E4953ED"/>
    <w:rsid w:val="0E4A1D3C"/>
    <w:rsid w:val="0E5343EF"/>
    <w:rsid w:val="0E5405CE"/>
    <w:rsid w:val="0E58563A"/>
    <w:rsid w:val="0E5873AA"/>
    <w:rsid w:val="0E6E2AB5"/>
    <w:rsid w:val="0E713273"/>
    <w:rsid w:val="0E7361E3"/>
    <w:rsid w:val="0E736979"/>
    <w:rsid w:val="0E7C409C"/>
    <w:rsid w:val="0E7C5379"/>
    <w:rsid w:val="0E88252B"/>
    <w:rsid w:val="0E8D262D"/>
    <w:rsid w:val="0E8F2930"/>
    <w:rsid w:val="0E921084"/>
    <w:rsid w:val="0E9377A6"/>
    <w:rsid w:val="0E9626B2"/>
    <w:rsid w:val="0E991958"/>
    <w:rsid w:val="0EA03757"/>
    <w:rsid w:val="0EAB05CD"/>
    <w:rsid w:val="0EB544B0"/>
    <w:rsid w:val="0EB822D2"/>
    <w:rsid w:val="0EC34CF9"/>
    <w:rsid w:val="0EC37C8E"/>
    <w:rsid w:val="0ECE4836"/>
    <w:rsid w:val="0ED17B90"/>
    <w:rsid w:val="0ED56EC1"/>
    <w:rsid w:val="0ED71279"/>
    <w:rsid w:val="0EE617C6"/>
    <w:rsid w:val="0EE84DFA"/>
    <w:rsid w:val="0EED1628"/>
    <w:rsid w:val="0EEF6242"/>
    <w:rsid w:val="0EF12DA0"/>
    <w:rsid w:val="0EF453A9"/>
    <w:rsid w:val="0EF4634A"/>
    <w:rsid w:val="0F084BEC"/>
    <w:rsid w:val="0F0F3693"/>
    <w:rsid w:val="0F116EEF"/>
    <w:rsid w:val="0F183CE9"/>
    <w:rsid w:val="0F194C08"/>
    <w:rsid w:val="0F1D2F34"/>
    <w:rsid w:val="0F236109"/>
    <w:rsid w:val="0F320574"/>
    <w:rsid w:val="0F321C2C"/>
    <w:rsid w:val="0F356642"/>
    <w:rsid w:val="0F384872"/>
    <w:rsid w:val="0F390FF3"/>
    <w:rsid w:val="0F3934B1"/>
    <w:rsid w:val="0F4A4BEA"/>
    <w:rsid w:val="0F4B297A"/>
    <w:rsid w:val="0F4C5AF4"/>
    <w:rsid w:val="0F51314B"/>
    <w:rsid w:val="0F55539F"/>
    <w:rsid w:val="0F585C51"/>
    <w:rsid w:val="0F5C2073"/>
    <w:rsid w:val="0F5C3016"/>
    <w:rsid w:val="0F5E11F9"/>
    <w:rsid w:val="0F6204A9"/>
    <w:rsid w:val="0F666B87"/>
    <w:rsid w:val="0F69100A"/>
    <w:rsid w:val="0F69454D"/>
    <w:rsid w:val="0F74449B"/>
    <w:rsid w:val="0F787906"/>
    <w:rsid w:val="0F7B02EE"/>
    <w:rsid w:val="0F7F43B9"/>
    <w:rsid w:val="0F822112"/>
    <w:rsid w:val="0F8A59A4"/>
    <w:rsid w:val="0F8A7409"/>
    <w:rsid w:val="0F9647C3"/>
    <w:rsid w:val="0FA84206"/>
    <w:rsid w:val="0FAA05A2"/>
    <w:rsid w:val="0FAD76AC"/>
    <w:rsid w:val="0FAF4DFF"/>
    <w:rsid w:val="0FB40A69"/>
    <w:rsid w:val="0FBB36B3"/>
    <w:rsid w:val="0FBB381B"/>
    <w:rsid w:val="0FC154C9"/>
    <w:rsid w:val="0FC30896"/>
    <w:rsid w:val="0FC403E4"/>
    <w:rsid w:val="0FC756E8"/>
    <w:rsid w:val="0FD30D81"/>
    <w:rsid w:val="0FD67584"/>
    <w:rsid w:val="0FE815BC"/>
    <w:rsid w:val="0FEA6056"/>
    <w:rsid w:val="0FEC0877"/>
    <w:rsid w:val="0FEF05DC"/>
    <w:rsid w:val="0FF07FF9"/>
    <w:rsid w:val="0FF90B3C"/>
    <w:rsid w:val="10000BDE"/>
    <w:rsid w:val="10010A46"/>
    <w:rsid w:val="100521AE"/>
    <w:rsid w:val="100C5682"/>
    <w:rsid w:val="100D0F45"/>
    <w:rsid w:val="10160E83"/>
    <w:rsid w:val="101A6EAA"/>
    <w:rsid w:val="101E48BE"/>
    <w:rsid w:val="102826F0"/>
    <w:rsid w:val="10293223"/>
    <w:rsid w:val="102E3E63"/>
    <w:rsid w:val="103973E1"/>
    <w:rsid w:val="10452EDB"/>
    <w:rsid w:val="10587332"/>
    <w:rsid w:val="10590177"/>
    <w:rsid w:val="10591B47"/>
    <w:rsid w:val="105B47A9"/>
    <w:rsid w:val="105B54F8"/>
    <w:rsid w:val="105E4967"/>
    <w:rsid w:val="107D6985"/>
    <w:rsid w:val="10851FF0"/>
    <w:rsid w:val="108C7B48"/>
    <w:rsid w:val="108D64C8"/>
    <w:rsid w:val="108F4C9E"/>
    <w:rsid w:val="10901E28"/>
    <w:rsid w:val="10937012"/>
    <w:rsid w:val="109413A2"/>
    <w:rsid w:val="10A42823"/>
    <w:rsid w:val="10AA46D9"/>
    <w:rsid w:val="10AB1881"/>
    <w:rsid w:val="10AF3B54"/>
    <w:rsid w:val="10AF6E2C"/>
    <w:rsid w:val="10B211F4"/>
    <w:rsid w:val="10BA2BBE"/>
    <w:rsid w:val="10D052ED"/>
    <w:rsid w:val="10DB120A"/>
    <w:rsid w:val="10DE7633"/>
    <w:rsid w:val="10E12718"/>
    <w:rsid w:val="10E24FD2"/>
    <w:rsid w:val="10E26E6B"/>
    <w:rsid w:val="10E337F8"/>
    <w:rsid w:val="10EA5833"/>
    <w:rsid w:val="10F615C1"/>
    <w:rsid w:val="10F96697"/>
    <w:rsid w:val="10FB5C51"/>
    <w:rsid w:val="11056447"/>
    <w:rsid w:val="11094397"/>
    <w:rsid w:val="110C3226"/>
    <w:rsid w:val="110F6C04"/>
    <w:rsid w:val="11135D0E"/>
    <w:rsid w:val="11143CA5"/>
    <w:rsid w:val="111657D9"/>
    <w:rsid w:val="111F3492"/>
    <w:rsid w:val="11224C9F"/>
    <w:rsid w:val="11231DA7"/>
    <w:rsid w:val="112377A4"/>
    <w:rsid w:val="112B36E1"/>
    <w:rsid w:val="113A1216"/>
    <w:rsid w:val="113B11AE"/>
    <w:rsid w:val="114045B8"/>
    <w:rsid w:val="11503ABC"/>
    <w:rsid w:val="115301B2"/>
    <w:rsid w:val="116416D8"/>
    <w:rsid w:val="1169195E"/>
    <w:rsid w:val="116B2D58"/>
    <w:rsid w:val="116D4D3D"/>
    <w:rsid w:val="117132A8"/>
    <w:rsid w:val="11714BE2"/>
    <w:rsid w:val="11761324"/>
    <w:rsid w:val="1179596F"/>
    <w:rsid w:val="117B0876"/>
    <w:rsid w:val="11802388"/>
    <w:rsid w:val="118A16D0"/>
    <w:rsid w:val="118F364F"/>
    <w:rsid w:val="1197525A"/>
    <w:rsid w:val="11A21D64"/>
    <w:rsid w:val="11A43B64"/>
    <w:rsid w:val="11B16231"/>
    <w:rsid w:val="11B22D09"/>
    <w:rsid w:val="11B266C2"/>
    <w:rsid w:val="11B422B7"/>
    <w:rsid w:val="11B62E44"/>
    <w:rsid w:val="11BE0DDE"/>
    <w:rsid w:val="11C06927"/>
    <w:rsid w:val="11C2124A"/>
    <w:rsid w:val="11C30A7A"/>
    <w:rsid w:val="11C701E1"/>
    <w:rsid w:val="11C77F52"/>
    <w:rsid w:val="11CF170E"/>
    <w:rsid w:val="11D263C4"/>
    <w:rsid w:val="11F1449C"/>
    <w:rsid w:val="11F55B29"/>
    <w:rsid w:val="11F60279"/>
    <w:rsid w:val="12027147"/>
    <w:rsid w:val="120278A9"/>
    <w:rsid w:val="12082595"/>
    <w:rsid w:val="120E44C9"/>
    <w:rsid w:val="122140C0"/>
    <w:rsid w:val="122335FB"/>
    <w:rsid w:val="12251DE0"/>
    <w:rsid w:val="122A5907"/>
    <w:rsid w:val="122C546E"/>
    <w:rsid w:val="12316BDB"/>
    <w:rsid w:val="12340C9B"/>
    <w:rsid w:val="123802F9"/>
    <w:rsid w:val="123C2D41"/>
    <w:rsid w:val="123C787B"/>
    <w:rsid w:val="12452152"/>
    <w:rsid w:val="12455F99"/>
    <w:rsid w:val="12495BBA"/>
    <w:rsid w:val="124E3A04"/>
    <w:rsid w:val="12531F02"/>
    <w:rsid w:val="1255359E"/>
    <w:rsid w:val="12564405"/>
    <w:rsid w:val="125E5BDF"/>
    <w:rsid w:val="12632AEE"/>
    <w:rsid w:val="126B0D0B"/>
    <w:rsid w:val="127758E0"/>
    <w:rsid w:val="12801E5F"/>
    <w:rsid w:val="128B217C"/>
    <w:rsid w:val="129607D5"/>
    <w:rsid w:val="12AB0305"/>
    <w:rsid w:val="12B133F3"/>
    <w:rsid w:val="12B43E61"/>
    <w:rsid w:val="12B65C9D"/>
    <w:rsid w:val="12C456C7"/>
    <w:rsid w:val="12C61DAA"/>
    <w:rsid w:val="12D1001D"/>
    <w:rsid w:val="12D24E0A"/>
    <w:rsid w:val="12DA6B5D"/>
    <w:rsid w:val="12EE23B7"/>
    <w:rsid w:val="12F372DE"/>
    <w:rsid w:val="12F9010B"/>
    <w:rsid w:val="13002632"/>
    <w:rsid w:val="13054664"/>
    <w:rsid w:val="13082DE1"/>
    <w:rsid w:val="130A66B1"/>
    <w:rsid w:val="130C62FF"/>
    <w:rsid w:val="130D3A4F"/>
    <w:rsid w:val="13140810"/>
    <w:rsid w:val="131F33DD"/>
    <w:rsid w:val="132276C9"/>
    <w:rsid w:val="1329346D"/>
    <w:rsid w:val="132A5C11"/>
    <w:rsid w:val="132C0D2A"/>
    <w:rsid w:val="132C17A1"/>
    <w:rsid w:val="13326AF8"/>
    <w:rsid w:val="133607C2"/>
    <w:rsid w:val="13381A04"/>
    <w:rsid w:val="13457A62"/>
    <w:rsid w:val="134B509F"/>
    <w:rsid w:val="134F4E3A"/>
    <w:rsid w:val="135E3452"/>
    <w:rsid w:val="136A393A"/>
    <w:rsid w:val="136B7D49"/>
    <w:rsid w:val="136D4711"/>
    <w:rsid w:val="13714F5C"/>
    <w:rsid w:val="137177FA"/>
    <w:rsid w:val="13775660"/>
    <w:rsid w:val="13782A64"/>
    <w:rsid w:val="137D044F"/>
    <w:rsid w:val="138947A3"/>
    <w:rsid w:val="1395741E"/>
    <w:rsid w:val="139C0144"/>
    <w:rsid w:val="139C7918"/>
    <w:rsid w:val="13A944F5"/>
    <w:rsid w:val="13B1271F"/>
    <w:rsid w:val="13B745D3"/>
    <w:rsid w:val="13BD1FFD"/>
    <w:rsid w:val="13C74897"/>
    <w:rsid w:val="13C76602"/>
    <w:rsid w:val="13CB189C"/>
    <w:rsid w:val="13CF2AD7"/>
    <w:rsid w:val="13D92C58"/>
    <w:rsid w:val="13F15570"/>
    <w:rsid w:val="13FB6988"/>
    <w:rsid w:val="140232A2"/>
    <w:rsid w:val="14085B10"/>
    <w:rsid w:val="14095F7D"/>
    <w:rsid w:val="140B213F"/>
    <w:rsid w:val="140E1D09"/>
    <w:rsid w:val="140E6470"/>
    <w:rsid w:val="14137B6E"/>
    <w:rsid w:val="1415225C"/>
    <w:rsid w:val="141F7FB3"/>
    <w:rsid w:val="14203F8E"/>
    <w:rsid w:val="142074E0"/>
    <w:rsid w:val="14251CDE"/>
    <w:rsid w:val="14323040"/>
    <w:rsid w:val="143331B8"/>
    <w:rsid w:val="143C41D1"/>
    <w:rsid w:val="143D549C"/>
    <w:rsid w:val="14485BFD"/>
    <w:rsid w:val="144A31EB"/>
    <w:rsid w:val="144B01F2"/>
    <w:rsid w:val="144C0840"/>
    <w:rsid w:val="14594FC7"/>
    <w:rsid w:val="145B3F0E"/>
    <w:rsid w:val="145C345B"/>
    <w:rsid w:val="145E5186"/>
    <w:rsid w:val="1476750D"/>
    <w:rsid w:val="14783408"/>
    <w:rsid w:val="147C3529"/>
    <w:rsid w:val="147E60C7"/>
    <w:rsid w:val="147F2C2D"/>
    <w:rsid w:val="14801B40"/>
    <w:rsid w:val="148463FE"/>
    <w:rsid w:val="14941E20"/>
    <w:rsid w:val="149750F4"/>
    <w:rsid w:val="149C5B72"/>
    <w:rsid w:val="149D6C39"/>
    <w:rsid w:val="14A16FDB"/>
    <w:rsid w:val="14A2374B"/>
    <w:rsid w:val="14A26E65"/>
    <w:rsid w:val="14A442B5"/>
    <w:rsid w:val="14AB60E6"/>
    <w:rsid w:val="14B774AB"/>
    <w:rsid w:val="14B85AFF"/>
    <w:rsid w:val="14B948A7"/>
    <w:rsid w:val="14BD3488"/>
    <w:rsid w:val="14C00EA5"/>
    <w:rsid w:val="14C8512F"/>
    <w:rsid w:val="14C961F7"/>
    <w:rsid w:val="14CD073C"/>
    <w:rsid w:val="14CD4895"/>
    <w:rsid w:val="14CE444F"/>
    <w:rsid w:val="14D36868"/>
    <w:rsid w:val="14D72D24"/>
    <w:rsid w:val="14DD752D"/>
    <w:rsid w:val="14DF4062"/>
    <w:rsid w:val="14E02538"/>
    <w:rsid w:val="14E07EFC"/>
    <w:rsid w:val="14E30CC1"/>
    <w:rsid w:val="14E71F27"/>
    <w:rsid w:val="14E97EE4"/>
    <w:rsid w:val="14EA2D9E"/>
    <w:rsid w:val="14F04043"/>
    <w:rsid w:val="14F0763D"/>
    <w:rsid w:val="14F50FE4"/>
    <w:rsid w:val="15000759"/>
    <w:rsid w:val="150B2492"/>
    <w:rsid w:val="15132446"/>
    <w:rsid w:val="15162451"/>
    <w:rsid w:val="151B7DBD"/>
    <w:rsid w:val="15211370"/>
    <w:rsid w:val="15316C10"/>
    <w:rsid w:val="153415C1"/>
    <w:rsid w:val="15440D2C"/>
    <w:rsid w:val="15456D6C"/>
    <w:rsid w:val="1546407E"/>
    <w:rsid w:val="154B36B1"/>
    <w:rsid w:val="154D1E34"/>
    <w:rsid w:val="154E251E"/>
    <w:rsid w:val="15506326"/>
    <w:rsid w:val="15532B26"/>
    <w:rsid w:val="15537729"/>
    <w:rsid w:val="15572E0D"/>
    <w:rsid w:val="155E66D5"/>
    <w:rsid w:val="15660FB4"/>
    <w:rsid w:val="157433E6"/>
    <w:rsid w:val="15773843"/>
    <w:rsid w:val="15805054"/>
    <w:rsid w:val="158A63C4"/>
    <w:rsid w:val="158E2B17"/>
    <w:rsid w:val="15914B99"/>
    <w:rsid w:val="159205A8"/>
    <w:rsid w:val="159408C0"/>
    <w:rsid w:val="15974430"/>
    <w:rsid w:val="1597473C"/>
    <w:rsid w:val="15977F7E"/>
    <w:rsid w:val="15981A85"/>
    <w:rsid w:val="15992989"/>
    <w:rsid w:val="15A076BC"/>
    <w:rsid w:val="15A34515"/>
    <w:rsid w:val="15A47744"/>
    <w:rsid w:val="15A479A7"/>
    <w:rsid w:val="15AA711D"/>
    <w:rsid w:val="15AC086D"/>
    <w:rsid w:val="15AE22D2"/>
    <w:rsid w:val="15C80AB2"/>
    <w:rsid w:val="15CD3E0D"/>
    <w:rsid w:val="15D708AE"/>
    <w:rsid w:val="15D723EF"/>
    <w:rsid w:val="15DD44D6"/>
    <w:rsid w:val="15E63C64"/>
    <w:rsid w:val="15EB476D"/>
    <w:rsid w:val="15F50137"/>
    <w:rsid w:val="161609F2"/>
    <w:rsid w:val="161722C2"/>
    <w:rsid w:val="16174DC9"/>
    <w:rsid w:val="16183D29"/>
    <w:rsid w:val="16190C81"/>
    <w:rsid w:val="161B5B3D"/>
    <w:rsid w:val="16293664"/>
    <w:rsid w:val="162A2A13"/>
    <w:rsid w:val="16303536"/>
    <w:rsid w:val="163107D3"/>
    <w:rsid w:val="16351298"/>
    <w:rsid w:val="16407BBA"/>
    <w:rsid w:val="164520BB"/>
    <w:rsid w:val="1645701D"/>
    <w:rsid w:val="16465881"/>
    <w:rsid w:val="164A32D7"/>
    <w:rsid w:val="164B6DF0"/>
    <w:rsid w:val="16531C44"/>
    <w:rsid w:val="16541460"/>
    <w:rsid w:val="165449C3"/>
    <w:rsid w:val="16581B14"/>
    <w:rsid w:val="165D4531"/>
    <w:rsid w:val="165D4785"/>
    <w:rsid w:val="16653A0C"/>
    <w:rsid w:val="16787A14"/>
    <w:rsid w:val="167A3CA3"/>
    <w:rsid w:val="167C6DFA"/>
    <w:rsid w:val="16813D2A"/>
    <w:rsid w:val="1689729A"/>
    <w:rsid w:val="168A451C"/>
    <w:rsid w:val="16962AE8"/>
    <w:rsid w:val="16994DCA"/>
    <w:rsid w:val="16A378AA"/>
    <w:rsid w:val="16AF7FF6"/>
    <w:rsid w:val="16B4160F"/>
    <w:rsid w:val="16C01F41"/>
    <w:rsid w:val="16C91361"/>
    <w:rsid w:val="16CC6751"/>
    <w:rsid w:val="16CF3FEE"/>
    <w:rsid w:val="16D309AD"/>
    <w:rsid w:val="16E04F85"/>
    <w:rsid w:val="16E16273"/>
    <w:rsid w:val="16E43E1F"/>
    <w:rsid w:val="16FB0580"/>
    <w:rsid w:val="17001D9B"/>
    <w:rsid w:val="1700579B"/>
    <w:rsid w:val="17082747"/>
    <w:rsid w:val="170913D8"/>
    <w:rsid w:val="170D460D"/>
    <w:rsid w:val="171A455F"/>
    <w:rsid w:val="17277662"/>
    <w:rsid w:val="1728488F"/>
    <w:rsid w:val="17303E23"/>
    <w:rsid w:val="17381F2C"/>
    <w:rsid w:val="173B0E49"/>
    <w:rsid w:val="17455BD6"/>
    <w:rsid w:val="174B1A3F"/>
    <w:rsid w:val="17582B3E"/>
    <w:rsid w:val="17615479"/>
    <w:rsid w:val="176269E2"/>
    <w:rsid w:val="17664BA9"/>
    <w:rsid w:val="176A0072"/>
    <w:rsid w:val="176E01A5"/>
    <w:rsid w:val="17714FD0"/>
    <w:rsid w:val="17877D66"/>
    <w:rsid w:val="17886C2B"/>
    <w:rsid w:val="178C2023"/>
    <w:rsid w:val="178D220D"/>
    <w:rsid w:val="1795077E"/>
    <w:rsid w:val="179A0649"/>
    <w:rsid w:val="17A009E6"/>
    <w:rsid w:val="17A412DD"/>
    <w:rsid w:val="17A54ED9"/>
    <w:rsid w:val="17A742C8"/>
    <w:rsid w:val="17A7640C"/>
    <w:rsid w:val="17AB3CC0"/>
    <w:rsid w:val="17AD6EC2"/>
    <w:rsid w:val="17B12867"/>
    <w:rsid w:val="17B72840"/>
    <w:rsid w:val="17BA1BFD"/>
    <w:rsid w:val="17BB5BD7"/>
    <w:rsid w:val="17C1798F"/>
    <w:rsid w:val="17C85790"/>
    <w:rsid w:val="17CB1E13"/>
    <w:rsid w:val="17CC1141"/>
    <w:rsid w:val="17CE0755"/>
    <w:rsid w:val="17EA2193"/>
    <w:rsid w:val="17EF2669"/>
    <w:rsid w:val="17FD3507"/>
    <w:rsid w:val="17FE5E95"/>
    <w:rsid w:val="18082A47"/>
    <w:rsid w:val="180E3279"/>
    <w:rsid w:val="182058EE"/>
    <w:rsid w:val="18236BB4"/>
    <w:rsid w:val="1826567A"/>
    <w:rsid w:val="1829761B"/>
    <w:rsid w:val="182D7613"/>
    <w:rsid w:val="18303A5F"/>
    <w:rsid w:val="18370E7E"/>
    <w:rsid w:val="183D16DC"/>
    <w:rsid w:val="183E3921"/>
    <w:rsid w:val="18404E3D"/>
    <w:rsid w:val="18412083"/>
    <w:rsid w:val="184249F5"/>
    <w:rsid w:val="184751D3"/>
    <w:rsid w:val="185F7FC2"/>
    <w:rsid w:val="18623EE3"/>
    <w:rsid w:val="186845AF"/>
    <w:rsid w:val="18704E04"/>
    <w:rsid w:val="18721911"/>
    <w:rsid w:val="18777E38"/>
    <w:rsid w:val="187C45FE"/>
    <w:rsid w:val="18852C32"/>
    <w:rsid w:val="188C0554"/>
    <w:rsid w:val="188E71C1"/>
    <w:rsid w:val="189B6EC6"/>
    <w:rsid w:val="18A13884"/>
    <w:rsid w:val="18A4078B"/>
    <w:rsid w:val="18A40C40"/>
    <w:rsid w:val="18AB2140"/>
    <w:rsid w:val="18B46FD8"/>
    <w:rsid w:val="18B579D0"/>
    <w:rsid w:val="18B81827"/>
    <w:rsid w:val="18BC587C"/>
    <w:rsid w:val="18C00B78"/>
    <w:rsid w:val="18C20517"/>
    <w:rsid w:val="18C2123F"/>
    <w:rsid w:val="18C44C10"/>
    <w:rsid w:val="18C861A0"/>
    <w:rsid w:val="18CA07E4"/>
    <w:rsid w:val="18D419AF"/>
    <w:rsid w:val="18DB1C55"/>
    <w:rsid w:val="18DC158E"/>
    <w:rsid w:val="18E31E9F"/>
    <w:rsid w:val="18E40C44"/>
    <w:rsid w:val="18E8198C"/>
    <w:rsid w:val="18F321C6"/>
    <w:rsid w:val="18FC1B3C"/>
    <w:rsid w:val="18FF2E71"/>
    <w:rsid w:val="190061CA"/>
    <w:rsid w:val="19047A2B"/>
    <w:rsid w:val="190B573D"/>
    <w:rsid w:val="190B6344"/>
    <w:rsid w:val="190D399B"/>
    <w:rsid w:val="19125D28"/>
    <w:rsid w:val="191C5E46"/>
    <w:rsid w:val="19200C3C"/>
    <w:rsid w:val="19294ACA"/>
    <w:rsid w:val="1933270B"/>
    <w:rsid w:val="193B2A5D"/>
    <w:rsid w:val="1942766F"/>
    <w:rsid w:val="1956010D"/>
    <w:rsid w:val="195B1CC2"/>
    <w:rsid w:val="195C333A"/>
    <w:rsid w:val="196636A1"/>
    <w:rsid w:val="196B7B3D"/>
    <w:rsid w:val="196D6AF2"/>
    <w:rsid w:val="196E2FE5"/>
    <w:rsid w:val="19771198"/>
    <w:rsid w:val="197D67C4"/>
    <w:rsid w:val="19853666"/>
    <w:rsid w:val="19873DDA"/>
    <w:rsid w:val="19874AB8"/>
    <w:rsid w:val="19883718"/>
    <w:rsid w:val="1992453B"/>
    <w:rsid w:val="199371D5"/>
    <w:rsid w:val="19975778"/>
    <w:rsid w:val="199B7DD8"/>
    <w:rsid w:val="199C5C59"/>
    <w:rsid w:val="199D5D59"/>
    <w:rsid w:val="19A16624"/>
    <w:rsid w:val="19AF46A3"/>
    <w:rsid w:val="19CB23B5"/>
    <w:rsid w:val="19CC020B"/>
    <w:rsid w:val="19DC534C"/>
    <w:rsid w:val="19DF5BD0"/>
    <w:rsid w:val="19E66288"/>
    <w:rsid w:val="19E97792"/>
    <w:rsid w:val="19EE50C1"/>
    <w:rsid w:val="19F10612"/>
    <w:rsid w:val="19F300A7"/>
    <w:rsid w:val="19F3656D"/>
    <w:rsid w:val="19FC2CA7"/>
    <w:rsid w:val="19FC6BFB"/>
    <w:rsid w:val="1A0C43EF"/>
    <w:rsid w:val="1A14672B"/>
    <w:rsid w:val="1A162A55"/>
    <w:rsid w:val="1A1F133D"/>
    <w:rsid w:val="1A2D3344"/>
    <w:rsid w:val="1A2D4259"/>
    <w:rsid w:val="1A324B76"/>
    <w:rsid w:val="1A3E6148"/>
    <w:rsid w:val="1A43724F"/>
    <w:rsid w:val="1A6175FF"/>
    <w:rsid w:val="1A655194"/>
    <w:rsid w:val="1A6A0CF4"/>
    <w:rsid w:val="1A6E1121"/>
    <w:rsid w:val="1A78492B"/>
    <w:rsid w:val="1A7A56A2"/>
    <w:rsid w:val="1A7B0A85"/>
    <w:rsid w:val="1A8416CA"/>
    <w:rsid w:val="1A906A10"/>
    <w:rsid w:val="1A9316FA"/>
    <w:rsid w:val="1A9454B8"/>
    <w:rsid w:val="1A975E36"/>
    <w:rsid w:val="1A9A543D"/>
    <w:rsid w:val="1AA852D4"/>
    <w:rsid w:val="1AAE4211"/>
    <w:rsid w:val="1AC13D9E"/>
    <w:rsid w:val="1AC550ED"/>
    <w:rsid w:val="1AC60850"/>
    <w:rsid w:val="1ACF2C44"/>
    <w:rsid w:val="1AD46269"/>
    <w:rsid w:val="1AD63F8A"/>
    <w:rsid w:val="1AE42783"/>
    <w:rsid w:val="1AEA54D0"/>
    <w:rsid w:val="1AEB41F1"/>
    <w:rsid w:val="1AFD1809"/>
    <w:rsid w:val="1AFE41EA"/>
    <w:rsid w:val="1AFE5EE0"/>
    <w:rsid w:val="1AFF104E"/>
    <w:rsid w:val="1B03717F"/>
    <w:rsid w:val="1B125485"/>
    <w:rsid w:val="1B176494"/>
    <w:rsid w:val="1B1818FB"/>
    <w:rsid w:val="1B1943E0"/>
    <w:rsid w:val="1B23643D"/>
    <w:rsid w:val="1B245428"/>
    <w:rsid w:val="1B256172"/>
    <w:rsid w:val="1B277E56"/>
    <w:rsid w:val="1B334EDF"/>
    <w:rsid w:val="1B4C5D02"/>
    <w:rsid w:val="1B4C763D"/>
    <w:rsid w:val="1B4E55BB"/>
    <w:rsid w:val="1B4F0292"/>
    <w:rsid w:val="1B551901"/>
    <w:rsid w:val="1B614264"/>
    <w:rsid w:val="1B6B1BED"/>
    <w:rsid w:val="1B7201D8"/>
    <w:rsid w:val="1B7B7050"/>
    <w:rsid w:val="1B884221"/>
    <w:rsid w:val="1B8C1634"/>
    <w:rsid w:val="1B935322"/>
    <w:rsid w:val="1B9B4752"/>
    <w:rsid w:val="1B9B4A42"/>
    <w:rsid w:val="1B9D77C0"/>
    <w:rsid w:val="1B9E46D3"/>
    <w:rsid w:val="1BAF4246"/>
    <w:rsid w:val="1BB82988"/>
    <w:rsid w:val="1BB94C80"/>
    <w:rsid w:val="1BC2466E"/>
    <w:rsid w:val="1BC621FC"/>
    <w:rsid w:val="1BCF757B"/>
    <w:rsid w:val="1BD76907"/>
    <w:rsid w:val="1BDD3667"/>
    <w:rsid w:val="1BE42448"/>
    <w:rsid w:val="1BEB0312"/>
    <w:rsid w:val="1BF41185"/>
    <w:rsid w:val="1BFA19E7"/>
    <w:rsid w:val="1C27589B"/>
    <w:rsid w:val="1C29611E"/>
    <w:rsid w:val="1C2A5575"/>
    <w:rsid w:val="1C2A6B55"/>
    <w:rsid w:val="1C2C75CE"/>
    <w:rsid w:val="1C376063"/>
    <w:rsid w:val="1C3B1BB0"/>
    <w:rsid w:val="1C471209"/>
    <w:rsid w:val="1C4D261F"/>
    <w:rsid w:val="1C4D48F0"/>
    <w:rsid w:val="1C54724F"/>
    <w:rsid w:val="1C572C7C"/>
    <w:rsid w:val="1C586D96"/>
    <w:rsid w:val="1C592A89"/>
    <w:rsid w:val="1C611157"/>
    <w:rsid w:val="1C64642F"/>
    <w:rsid w:val="1C646891"/>
    <w:rsid w:val="1C6971A5"/>
    <w:rsid w:val="1C6D0CB3"/>
    <w:rsid w:val="1C6E3213"/>
    <w:rsid w:val="1C714D9C"/>
    <w:rsid w:val="1C7518AA"/>
    <w:rsid w:val="1C7B47DD"/>
    <w:rsid w:val="1C7C5993"/>
    <w:rsid w:val="1C813DFC"/>
    <w:rsid w:val="1C82355C"/>
    <w:rsid w:val="1C863C55"/>
    <w:rsid w:val="1C865DD3"/>
    <w:rsid w:val="1C886AA2"/>
    <w:rsid w:val="1C8D59CA"/>
    <w:rsid w:val="1C900D93"/>
    <w:rsid w:val="1C95434D"/>
    <w:rsid w:val="1CA34D59"/>
    <w:rsid w:val="1CB15198"/>
    <w:rsid w:val="1CB67642"/>
    <w:rsid w:val="1CB941E1"/>
    <w:rsid w:val="1CBB3AC9"/>
    <w:rsid w:val="1CBD1AA3"/>
    <w:rsid w:val="1CC10AB8"/>
    <w:rsid w:val="1CC57EEE"/>
    <w:rsid w:val="1CC65B50"/>
    <w:rsid w:val="1CC83B8A"/>
    <w:rsid w:val="1CC94FC8"/>
    <w:rsid w:val="1CCA3951"/>
    <w:rsid w:val="1CCB70DB"/>
    <w:rsid w:val="1CCC7814"/>
    <w:rsid w:val="1CD462AE"/>
    <w:rsid w:val="1CD560F4"/>
    <w:rsid w:val="1CD71527"/>
    <w:rsid w:val="1CDA0100"/>
    <w:rsid w:val="1CDD7C69"/>
    <w:rsid w:val="1CE221DA"/>
    <w:rsid w:val="1CE411E7"/>
    <w:rsid w:val="1CEB56C6"/>
    <w:rsid w:val="1CF12C6D"/>
    <w:rsid w:val="1CF74662"/>
    <w:rsid w:val="1CFA1AA6"/>
    <w:rsid w:val="1D005EF9"/>
    <w:rsid w:val="1D007DCB"/>
    <w:rsid w:val="1D040C1B"/>
    <w:rsid w:val="1D082607"/>
    <w:rsid w:val="1D0D34B5"/>
    <w:rsid w:val="1D135D27"/>
    <w:rsid w:val="1D182D64"/>
    <w:rsid w:val="1D193CFD"/>
    <w:rsid w:val="1D1B2D2E"/>
    <w:rsid w:val="1D2279AE"/>
    <w:rsid w:val="1D3265E7"/>
    <w:rsid w:val="1D365D45"/>
    <w:rsid w:val="1D3C47A4"/>
    <w:rsid w:val="1D3E111D"/>
    <w:rsid w:val="1D3F1872"/>
    <w:rsid w:val="1D40328F"/>
    <w:rsid w:val="1D4047D6"/>
    <w:rsid w:val="1D452076"/>
    <w:rsid w:val="1D466B09"/>
    <w:rsid w:val="1D582A34"/>
    <w:rsid w:val="1D5E052E"/>
    <w:rsid w:val="1D626BEA"/>
    <w:rsid w:val="1D686FAD"/>
    <w:rsid w:val="1D7B5F60"/>
    <w:rsid w:val="1D7C747F"/>
    <w:rsid w:val="1D803A12"/>
    <w:rsid w:val="1D9A0F9A"/>
    <w:rsid w:val="1D9F4FBA"/>
    <w:rsid w:val="1D9F6CE0"/>
    <w:rsid w:val="1DA16135"/>
    <w:rsid w:val="1DB40191"/>
    <w:rsid w:val="1DB50E48"/>
    <w:rsid w:val="1DBE2D90"/>
    <w:rsid w:val="1DBF1905"/>
    <w:rsid w:val="1DCA38DF"/>
    <w:rsid w:val="1DCF2FCD"/>
    <w:rsid w:val="1DD42956"/>
    <w:rsid w:val="1DD4397A"/>
    <w:rsid w:val="1DDE5886"/>
    <w:rsid w:val="1DE07945"/>
    <w:rsid w:val="1DF01EE4"/>
    <w:rsid w:val="1DF20DA2"/>
    <w:rsid w:val="1DF45BE7"/>
    <w:rsid w:val="1DF6748E"/>
    <w:rsid w:val="1DFA1D9B"/>
    <w:rsid w:val="1E076DC2"/>
    <w:rsid w:val="1E083876"/>
    <w:rsid w:val="1E133358"/>
    <w:rsid w:val="1E141450"/>
    <w:rsid w:val="1E161202"/>
    <w:rsid w:val="1E245A73"/>
    <w:rsid w:val="1E274D9F"/>
    <w:rsid w:val="1E2D2434"/>
    <w:rsid w:val="1E2E56F9"/>
    <w:rsid w:val="1E447E1E"/>
    <w:rsid w:val="1E4F46BB"/>
    <w:rsid w:val="1E5B0AA4"/>
    <w:rsid w:val="1E5E7190"/>
    <w:rsid w:val="1E5F778F"/>
    <w:rsid w:val="1E605AD9"/>
    <w:rsid w:val="1E681726"/>
    <w:rsid w:val="1E682B78"/>
    <w:rsid w:val="1E8C585A"/>
    <w:rsid w:val="1E965438"/>
    <w:rsid w:val="1E9D15B5"/>
    <w:rsid w:val="1EAC669B"/>
    <w:rsid w:val="1EBA7223"/>
    <w:rsid w:val="1ED0271A"/>
    <w:rsid w:val="1ED35BD4"/>
    <w:rsid w:val="1EDB6348"/>
    <w:rsid w:val="1EE0140C"/>
    <w:rsid w:val="1EF72683"/>
    <w:rsid w:val="1EFD126D"/>
    <w:rsid w:val="1F0A6EAE"/>
    <w:rsid w:val="1F0B0FB1"/>
    <w:rsid w:val="1F0E346E"/>
    <w:rsid w:val="1F0E6DE7"/>
    <w:rsid w:val="1F0F195D"/>
    <w:rsid w:val="1F213146"/>
    <w:rsid w:val="1F2319B1"/>
    <w:rsid w:val="1F232FB8"/>
    <w:rsid w:val="1F2405D6"/>
    <w:rsid w:val="1F253A9E"/>
    <w:rsid w:val="1F263D36"/>
    <w:rsid w:val="1F272EFE"/>
    <w:rsid w:val="1F33076A"/>
    <w:rsid w:val="1F39445F"/>
    <w:rsid w:val="1F3E4392"/>
    <w:rsid w:val="1F3F0DA8"/>
    <w:rsid w:val="1F414EDC"/>
    <w:rsid w:val="1F424FD7"/>
    <w:rsid w:val="1F523F12"/>
    <w:rsid w:val="1F582DA8"/>
    <w:rsid w:val="1F5B686D"/>
    <w:rsid w:val="1F6406EA"/>
    <w:rsid w:val="1F646179"/>
    <w:rsid w:val="1F652D69"/>
    <w:rsid w:val="1F6575BD"/>
    <w:rsid w:val="1F724EA8"/>
    <w:rsid w:val="1F733F0C"/>
    <w:rsid w:val="1F783645"/>
    <w:rsid w:val="1F8124E0"/>
    <w:rsid w:val="1F88733A"/>
    <w:rsid w:val="1F8C09E2"/>
    <w:rsid w:val="1F90687D"/>
    <w:rsid w:val="1F907DDB"/>
    <w:rsid w:val="1F91763F"/>
    <w:rsid w:val="1F930996"/>
    <w:rsid w:val="1F9959C8"/>
    <w:rsid w:val="1F9C578C"/>
    <w:rsid w:val="1F9F08F0"/>
    <w:rsid w:val="1FB1148B"/>
    <w:rsid w:val="1FB548C2"/>
    <w:rsid w:val="1FBB06D7"/>
    <w:rsid w:val="1FC15D5B"/>
    <w:rsid w:val="1FCD04CA"/>
    <w:rsid w:val="1FCF565C"/>
    <w:rsid w:val="1FD32E2A"/>
    <w:rsid w:val="1FE3218A"/>
    <w:rsid w:val="1FE56213"/>
    <w:rsid w:val="1FE656AA"/>
    <w:rsid w:val="1FEF5074"/>
    <w:rsid w:val="1FF01C49"/>
    <w:rsid w:val="1FF4645F"/>
    <w:rsid w:val="1FF90E48"/>
    <w:rsid w:val="1FFE6287"/>
    <w:rsid w:val="1FFE770C"/>
    <w:rsid w:val="20161E2B"/>
    <w:rsid w:val="20175299"/>
    <w:rsid w:val="201A026D"/>
    <w:rsid w:val="201D6B32"/>
    <w:rsid w:val="20204BBC"/>
    <w:rsid w:val="20205A69"/>
    <w:rsid w:val="20211EE9"/>
    <w:rsid w:val="202438E1"/>
    <w:rsid w:val="20293F3E"/>
    <w:rsid w:val="202B5469"/>
    <w:rsid w:val="202D0D0A"/>
    <w:rsid w:val="20323668"/>
    <w:rsid w:val="20337DFE"/>
    <w:rsid w:val="203C11CE"/>
    <w:rsid w:val="203F5AAA"/>
    <w:rsid w:val="204D6C54"/>
    <w:rsid w:val="205051FF"/>
    <w:rsid w:val="20534AFF"/>
    <w:rsid w:val="205F420A"/>
    <w:rsid w:val="2062255F"/>
    <w:rsid w:val="20692538"/>
    <w:rsid w:val="206B2DAA"/>
    <w:rsid w:val="207C12AE"/>
    <w:rsid w:val="208960A7"/>
    <w:rsid w:val="208F1D34"/>
    <w:rsid w:val="20906DA5"/>
    <w:rsid w:val="209763E6"/>
    <w:rsid w:val="20993A7B"/>
    <w:rsid w:val="209B1EE1"/>
    <w:rsid w:val="20A55AE2"/>
    <w:rsid w:val="20A8381F"/>
    <w:rsid w:val="20A9154B"/>
    <w:rsid w:val="20A96259"/>
    <w:rsid w:val="20AB4B38"/>
    <w:rsid w:val="20AE3486"/>
    <w:rsid w:val="20CB7351"/>
    <w:rsid w:val="20D556BB"/>
    <w:rsid w:val="20D72C92"/>
    <w:rsid w:val="20D865B6"/>
    <w:rsid w:val="20D94136"/>
    <w:rsid w:val="20E26503"/>
    <w:rsid w:val="20E524DD"/>
    <w:rsid w:val="20EB2C20"/>
    <w:rsid w:val="20EB43D0"/>
    <w:rsid w:val="20F719EC"/>
    <w:rsid w:val="20FB28CC"/>
    <w:rsid w:val="20FE37A9"/>
    <w:rsid w:val="21054674"/>
    <w:rsid w:val="210550DF"/>
    <w:rsid w:val="210B7B6D"/>
    <w:rsid w:val="210F1F05"/>
    <w:rsid w:val="211D0ADD"/>
    <w:rsid w:val="211F7A87"/>
    <w:rsid w:val="21244A41"/>
    <w:rsid w:val="21247F0B"/>
    <w:rsid w:val="21332450"/>
    <w:rsid w:val="2133351F"/>
    <w:rsid w:val="2133399E"/>
    <w:rsid w:val="2133596E"/>
    <w:rsid w:val="213A5FA6"/>
    <w:rsid w:val="2143151F"/>
    <w:rsid w:val="21446E72"/>
    <w:rsid w:val="21515563"/>
    <w:rsid w:val="215253F6"/>
    <w:rsid w:val="21550295"/>
    <w:rsid w:val="215B0A4A"/>
    <w:rsid w:val="215C70B2"/>
    <w:rsid w:val="215D3ADC"/>
    <w:rsid w:val="21663F68"/>
    <w:rsid w:val="216B731A"/>
    <w:rsid w:val="217315CA"/>
    <w:rsid w:val="21735AC9"/>
    <w:rsid w:val="21751E27"/>
    <w:rsid w:val="21772401"/>
    <w:rsid w:val="21803CFB"/>
    <w:rsid w:val="218133F7"/>
    <w:rsid w:val="2185117E"/>
    <w:rsid w:val="218E0C5C"/>
    <w:rsid w:val="21980710"/>
    <w:rsid w:val="21AD0B1B"/>
    <w:rsid w:val="21BF4E1E"/>
    <w:rsid w:val="21C67746"/>
    <w:rsid w:val="21CD023A"/>
    <w:rsid w:val="21D8050D"/>
    <w:rsid w:val="21D84259"/>
    <w:rsid w:val="21D9200A"/>
    <w:rsid w:val="21DD1561"/>
    <w:rsid w:val="21E4362D"/>
    <w:rsid w:val="21E52770"/>
    <w:rsid w:val="21E95D78"/>
    <w:rsid w:val="21EA4B56"/>
    <w:rsid w:val="21ED60BF"/>
    <w:rsid w:val="21F544F8"/>
    <w:rsid w:val="21FA66E9"/>
    <w:rsid w:val="21FB66D6"/>
    <w:rsid w:val="2209112A"/>
    <w:rsid w:val="220A417B"/>
    <w:rsid w:val="22115CA0"/>
    <w:rsid w:val="221918C3"/>
    <w:rsid w:val="22193058"/>
    <w:rsid w:val="221A7C4B"/>
    <w:rsid w:val="221B62E1"/>
    <w:rsid w:val="22222C3C"/>
    <w:rsid w:val="22255B07"/>
    <w:rsid w:val="22280428"/>
    <w:rsid w:val="22323159"/>
    <w:rsid w:val="22364F09"/>
    <w:rsid w:val="223C2C2D"/>
    <w:rsid w:val="22403DC6"/>
    <w:rsid w:val="224149A4"/>
    <w:rsid w:val="224A2849"/>
    <w:rsid w:val="224C4523"/>
    <w:rsid w:val="224D27A6"/>
    <w:rsid w:val="224E7991"/>
    <w:rsid w:val="22532269"/>
    <w:rsid w:val="22533D4F"/>
    <w:rsid w:val="225449BD"/>
    <w:rsid w:val="22552713"/>
    <w:rsid w:val="2256435E"/>
    <w:rsid w:val="22595923"/>
    <w:rsid w:val="225F2549"/>
    <w:rsid w:val="22641317"/>
    <w:rsid w:val="22643F34"/>
    <w:rsid w:val="22650EF3"/>
    <w:rsid w:val="227E5FDD"/>
    <w:rsid w:val="2289215F"/>
    <w:rsid w:val="22990727"/>
    <w:rsid w:val="22995786"/>
    <w:rsid w:val="229B406B"/>
    <w:rsid w:val="22A10AB1"/>
    <w:rsid w:val="22A71CC9"/>
    <w:rsid w:val="22A979A2"/>
    <w:rsid w:val="22AC535F"/>
    <w:rsid w:val="22B120FF"/>
    <w:rsid w:val="22B3171A"/>
    <w:rsid w:val="22B7084C"/>
    <w:rsid w:val="22B97C4C"/>
    <w:rsid w:val="22BA2512"/>
    <w:rsid w:val="22BC3E54"/>
    <w:rsid w:val="22C14471"/>
    <w:rsid w:val="22C42C40"/>
    <w:rsid w:val="22CE7E40"/>
    <w:rsid w:val="22D01A32"/>
    <w:rsid w:val="22D77F31"/>
    <w:rsid w:val="22DA1683"/>
    <w:rsid w:val="22DF2AB8"/>
    <w:rsid w:val="22E63965"/>
    <w:rsid w:val="22F524F8"/>
    <w:rsid w:val="22F7074D"/>
    <w:rsid w:val="22F85C4E"/>
    <w:rsid w:val="22FC03AB"/>
    <w:rsid w:val="230B2C8B"/>
    <w:rsid w:val="230B6006"/>
    <w:rsid w:val="231C31E0"/>
    <w:rsid w:val="23211145"/>
    <w:rsid w:val="23221D5B"/>
    <w:rsid w:val="23284B1C"/>
    <w:rsid w:val="232D1C62"/>
    <w:rsid w:val="2335537D"/>
    <w:rsid w:val="233E61E5"/>
    <w:rsid w:val="234C1FB2"/>
    <w:rsid w:val="234C46C2"/>
    <w:rsid w:val="234D477C"/>
    <w:rsid w:val="235B1FC4"/>
    <w:rsid w:val="235E0F0A"/>
    <w:rsid w:val="235F625F"/>
    <w:rsid w:val="2369682A"/>
    <w:rsid w:val="23711C0F"/>
    <w:rsid w:val="23761F78"/>
    <w:rsid w:val="23764EBC"/>
    <w:rsid w:val="237C6843"/>
    <w:rsid w:val="237C6CD5"/>
    <w:rsid w:val="237D30C1"/>
    <w:rsid w:val="23864D64"/>
    <w:rsid w:val="23864E6F"/>
    <w:rsid w:val="238965AC"/>
    <w:rsid w:val="238B0BA1"/>
    <w:rsid w:val="238B3533"/>
    <w:rsid w:val="23972B0B"/>
    <w:rsid w:val="23AE58E8"/>
    <w:rsid w:val="23B47C69"/>
    <w:rsid w:val="23B62D75"/>
    <w:rsid w:val="23CB7DC1"/>
    <w:rsid w:val="23DB7874"/>
    <w:rsid w:val="23DF5FC1"/>
    <w:rsid w:val="23E55AD4"/>
    <w:rsid w:val="23EA46B8"/>
    <w:rsid w:val="23F25C60"/>
    <w:rsid w:val="2407199B"/>
    <w:rsid w:val="2414378F"/>
    <w:rsid w:val="24161918"/>
    <w:rsid w:val="241776A1"/>
    <w:rsid w:val="241C3C4C"/>
    <w:rsid w:val="2420487C"/>
    <w:rsid w:val="24294E1D"/>
    <w:rsid w:val="243472CB"/>
    <w:rsid w:val="24357439"/>
    <w:rsid w:val="24486842"/>
    <w:rsid w:val="2449325A"/>
    <w:rsid w:val="24514708"/>
    <w:rsid w:val="245816BC"/>
    <w:rsid w:val="245D6653"/>
    <w:rsid w:val="245E52EE"/>
    <w:rsid w:val="246E0F4E"/>
    <w:rsid w:val="246E7BD0"/>
    <w:rsid w:val="246F6B07"/>
    <w:rsid w:val="247754C5"/>
    <w:rsid w:val="247A2FC6"/>
    <w:rsid w:val="24850D99"/>
    <w:rsid w:val="248620CF"/>
    <w:rsid w:val="248934D2"/>
    <w:rsid w:val="249562B7"/>
    <w:rsid w:val="24A10892"/>
    <w:rsid w:val="24C17FB9"/>
    <w:rsid w:val="24C273AE"/>
    <w:rsid w:val="24C64145"/>
    <w:rsid w:val="24CB1CC5"/>
    <w:rsid w:val="24CF1B03"/>
    <w:rsid w:val="24D832E4"/>
    <w:rsid w:val="24D85822"/>
    <w:rsid w:val="24DD6F97"/>
    <w:rsid w:val="24DF0860"/>
    <w:rsid w:val="24E114BD"/>
    <w:rsid w:val="24E76BA3"/>
    <w:rsid w:val="24EA1FEF"/>
    <w:rsid w:val="24EE69F3"/>
    <w:rsid w:val="24F4334C"/>
    <w:rsid w:val="24F43D38"/>
    <w:rsid w:val="24F86A2C"/>
    <w:rsid w:val="24FB0E14"/>
    <w:rsid w:val="24FB7E43"/>
    <w:rsid w:val="250346C5"/>
    <w:rsid w:val="2506453A"/>
    <w:rsid w:val="25255FE4"/>
    <w:rsid w:val="2529630B"/>
    <w:rsid w:val="252C6E69"/>
    <w:rsid w:val="25414D0C"/>
    <w:rsid w:val="254D0CB0"/>
    <w:rsid w:val="254E255B"/>
    <w:rsid w:val="255A0662"/>
    <w:rsid w:val="2562669B"/>
    <w:rsid w:val="25695725"/>
    <w:rsid w:val="256D6046"/>
    <w:rsid w:val="2570600D"/>
    <w:rsid w:val="25794E53"/>
    <w:rsid w:val="257B4C8D"/>
    <w:rsid w:val="257E61CF"/>
    <w:rsid w:val="258C359E"/>
    <w:rsid w:val="258D3D12"/>
    <w:rsid w:val="25955444"/>
    <w:rsid w:val="259A1397"/>
    <w:rsid w:val="259D6A67"/>
    <w:rsid w:val="259E2BF4"/>
    <w:rsid w:val="25BE247B"/>
    <w:rsid w:val="25C71620"/>
    <w:rsid w:val="25CB6F60"/>
    <w:rsid w:val="25D72DDF"/>
    <w:rsid w:val="25D9280F"/>
    <w:rsid w:val="25DF79F0"/>
    <w:rsid w:val="25E66174"/>
    <w:rsid w:val="25EE739E"/>
    <w:rsid w:val="25F06297"/>
    <w:rsid w:val="25F162F0"/>
    <w:rsid w:val="25FE767C"/>
    <w:rsid w:val="260331FD"/>
    <w:rsid w:val="26052073"/>
    <w:rsid w:val="26053F06"/>
    <w:rsid w:val="260A5952"/>
    <w:rsid w:val="26120320"/>
    <w:rsid w:val="26141954"/>
    <w:rsid w:val="261F434C"/>
    <w:rsid w:val="26200634"/>
    <w:rsid w:val="2628372B"/>
    <w:rsid w:val="26290321"/>
    <w:rsid w:val="2630520B"/>
    <w:rsid w:val="2630594B"/>
    <w:rsid w:val="2637262C"/>
    <w:rsid w:val="263A63C7"/>
    <w:rsid w:val="263B2D6E"/>
    <w:rsid w:val="264041B8"/>
    <w:rsid w:val="26452567"/>
    <w:rsid w:val="2648578F"/>
    <w:rsid w:val="2649208F"/>
    <w:rsid w:val="264B2315"/>
    <w:rsid w:val="264C658F"/>
    <w:rsid w:val="265309C7"/>
    <w:rsid w:val="2658784C"/>
    <w:rsid w:val="2662485C"/>
    <w:rsid w:val="26654204"/>
    <w:rsid w:val="26654CCD"/>
    <w:rsid w:val="26667B55"/>
    <w:rsid w:val="26754C02"/>
    <w:rsid w:val="267A6776"/>
    <w:rsid w:val="26832EBE"/>
    <w:rsid w:val="26886A80"/>
    <w:rsid w:val="268C1DEE"/>
    <w:rsid w:val="268F0DFF"/>
    <w:rsid w:val="269C64BE"/>
    <w:rsid w:val="26A00AAE"/>
    <w:rsid w:val="26A073F5"/>
    <w:rsid w:val="26A43FF7"/>
    <w:rsid w:val="26A50C02"/>
    <w:rsid w:val="26A556DE"/>
    <w:rsid w:val="26A7275A"/>
    <w:rsid w:val="26AF2B20"/>
    <w:rsid w:val="26B142F0"/>
    <w:rsid w:val="26BB1036"/>
    <w:rsid w:val="26BE248A"/>
    <w:rsid w:val="26C260D5"/>
    <w:rsid w:val="26C63C1F"/>
    <w:rsid w:val="26CB0B80"/>
    <w:rsid w:val="26CC0513"/>
    <w:rsid w:val="26CD0AF7"/>
    <w:rsid w:val="26D30457"/>
    <w:rsid w:val="26D51B32"/>
    <w:rsid w:val="26F6017A"/>
    <w:rsid w:val="26FD0442"/>
    <w:rsid w:val="26FE51A2"/>
    <w:rsid w:val="270005B2"/>
    <w:rsid w:val="270330D1"/>
    <w:rsid w:val="27046287"/>
    <w:rsid w:val="270C22C1"/>
    <w:rsid w:val="27126D48"/>
    <w:rsid w:val="27142AD4"/>
    <w:rsid w:val="2717293F"/>
    <w:rsid w:val="271D5FFD"/>
    <w:rsid w:val="271D6A41"/>
    <w:rsid w:val="27210114"/>
    <w:rsid w:val="272963DD"/>
    <w:rsid w:val="272A053F"/>
    <w:rsid w:val="272C32FA"/>
    <w:rsid w:val="272E687B"/>
    <w:rsid w:val="272E7076"/>
    <w:rsid w:val="27312328"/>
    <w:rsid w:val="27335605"/>
    <w:rsid w:val="27351657"/>
    <w:rsid w:val="275554FD"/>
    <w:rsid w:val="27686DDE"/>
    <w:rsid w:val="277621F4"/>
    <w:rsid w:val="277730DF"/>
    <w:rsid w:val="277D7731"/>
    <w:rsid w:val="277E24A6"/>
    <w:rsid w:val="277E75F4"/>
    <w:rsid w:val="278608AA"/>
    <w:rsid w:val="278878DE"/>
    <w:rsid w:val="278A7532"/>
    <w:rsid w:val="278E6ED1"/>
    <w:rsid w:val="27950C4F"/>
    <w:rsid w:val="279A39D7"/>
    <w:rsid w:val="27A14C39"/>
    <w:rsid w:val="27A15E74"/>
    <w:rsid w:val="27B057CF"/>
    <w:rsid w:val="27B574D7"/>
    <w:rsid w:val="27B819AF"/>
    <w:rsid w:val="27BA0D79"/>
    <w:rsid w:val="27C901E2"/>
    <w:rsid w:val="27CB681D"/>
    <w:rsid w:val="27D7104A"/>
    <w:rsid w:val="27F03A2B"/>
    <w:rsid w:val="27F77250"/>
    <w:rsid w:val="27F83E32"/>
    <w:rsid w:val="27FC26CA"/>
    <w:rsid w:val="2806560F"/>
    <w:rsid w:val="28072AE4"/>
    <w:rsid w:val="280B6563"/>
    <w:rsid w:val="28124141"/>
    <w:rsid w:val="281358FC"/>
    <w:rsid w:val="28177626"/>
    <w:rsid w:val="281B1A84"/>
    <w:rsid w:val="282D1483"/>
    <w:rsid w:val="283449F4"/>
    <w:rsid w:val="28394821"/>
    <w:rsid w:val="283A314C"/>
    <w:rsid w:val="284072A4"/>
    <w:rsid w:val="285463BA"/>
    <w:rsid w:val="28575773"/>
    <w:rsid w:val="28591AA5"/>
    <w:rsid w:val="285D3945"/>
    <w:rsid w:val="285D3D2B"/>
    <w:rsid w:val="286331B3"/>
    <w:rsid w:val="286D6226"/>
    <w:rsid w:val="28756D0F"/>
    <w:rsid w:val="287B2D1D"/>
    <w:rsid w:val="28800BFD"/>
    <w:rsid w:val="28816F6E"/>
    <w:rsid w:val="28893C0A"/>
    <w:rsid w:val="28957196"/>
    <w:rsid w:val="28A03F9F"/>
    <w:rsid w:val="28A07F17"/>
    <w:rsid w:val="28A2324B"/>
    <w:rsid w:val="28A44BDB"/>
    <w:rsid w:val="28A6390D"/>
    <w:rsid w:val="28B06766"/>
    <w:rsid w:val="28B15687"/>
    <w:rsid w:val="28B164C2"/>
    <w:rsid w:val="28B71E45"/>
    <w:rsid w:val="28BE0ADD"/>
    <w:rsid w:val="28C132DD"/>
    <w:rsid w:val="28C3103F"/>
    <w:rsid w:val="28C57719"/>
    <w:rsid w:val="28CA302A"/>
    <w:rsid w:val="28DA2408"/>
    <w:rsid w:val="28E15653"/>
    <w:rsid w:val="28E17559"/>
    <w:rsid w:val="28E25B4F"/>
    <w:rsid w:val="28E93AD0"/>
    <w:rsid w:val="28EF44FB"/>
    <w:rsid w:val="28F844F7"/>
    <w:rsid w:val="28FD763D"/>
    <w:rsid w:val="290A1374"/>
    <w:rsid w:val="290B717E"/>
    <w:rsid w:val="290D06FD"/>
    <w:rsid w:val="290F133F"/>
    <w:rsid w:val="291003DE"/>
    <w:rsid w:val="292D1B1D"/>
    <w:rsid w:val="293352C2"/>
    <w:rsid w:val="293706BA"/>
    <w:rsid w:val="293735BE"/>
    <w:rsid w:val="29465020"/>
    <w:rsid w:val="295079D8"/>
    <w:rsid w:val="295D50FE"/>
    <w:rsid w:val="29625D74"/>
    <w:rsid w:val="2967431C"/>
    <w:rsid w:val="296F46B6"/>
    <w:rsid w:val="29770520"/>
    <w:rsid w:val="29781ACC"/>
    <w:rsid w:val="297C5571"/>
    <w:rsid w:val="29843DAE"/>
    <w:rsid w:val="2985220B"/>
    <w:rsid w:val="29943D32"/>
    <w:rsid w:val="29964F24"/>
    <w:rsid w:val="299B5945"/>
    <w:rsid w:val="299D1AEB"/>
    <w:rsid w:val="29A17D9E"/>
    <w:rsid w:val="29AE21F0"/>
    <w:rsid w:val="29B2578D"/>
    <w:rsid w:val="29BF10C3"/>
    <w:rsid w:val="29C61C6D"/>
    <w:rsid w:val="29CB3C73"/>
    <w:rsid w:val="29E973AF"/>
    <w:rsid w:val="29ED6E6D"/>
    <w:rsid w:val="2A0019BE"/>
    <w:rsid w:val="2A050A71"/>
    <w:rsid w:val="2A0510F9"/>
    <w:rsid w:val="2A071701"/>
    <w:rsid w:val="2A084E03"/>
    <w:rsid w:val="2A1575A1"/>
    <w:rsid w:val="2A1C5347"/>
    <w:rsid w:val="2A2D3C6D"/>
    <w:rsid w:val="2A2F3868"/>
    <w:rsid w:val="2A38082C"/>
    <w:rsid w:val="2A397B89"/>
    <w:rsid w:val="2A3E2E00"/>
    <w:rsid w:val="2A4266DC"/>
    <w:rsid w:val="2A4459F7"/>
    <w:rsid w:val="2A5F4F1C"/>
    <w:rsid w:val="2A6A7701"/>
    <w:rsid w:val="2A7749ED"/>
    <w:rsid w:val="2A7C7A7B"/>
    <w:rsid w:val="2A7D3294"/>
    <w:rsid w:val="2A83792E"/>
    <w:rsid w:val="2A892AA6"/>
    <w:rsid w:val="2A924B1C"/>
    <w:rsid w:val="2A9C2083"/>
    <w:rsid w:val="2AA137F2"/>
    <w:rsid w:val="2AA32732"/>
    <w:rsid w:val="2AAB7A7A"/>
    <w:rsid w:val="2AC677DD"/>
    <w:rsid w:val="2AC766BC"/>
    <w:rsid w:val="2ACF3F2B"/>
    <w:rsid w:val="2AD24CCB"/>
    <w:rsid w:val="2ADA49B1"/>
    <w:rsid w:val="2AE13EEA"/>
    <w:rsid w:val="2AE65D36"/>
    <w:rsid w:val="2AE83391"/>
    <w:rsid w:val="2AEB77D2"/>
    <w:rsid w:val="2AF1324B"/>
    <w:rsid w:val="2AF65A07"/>
    <w:rsid w:val="2AF74DB4"/>
    <w:rsid w:val="2AFF4A43"/>
    <w:rsid w:val="2B03671C"/>
    <w:rsid w:val="2B0B2DA0"/>
    <w:rsid w:val="2B1761B5"/>
    <w:rsid w:val="2B1D6D14"/>
    <w:rsid w:val="2B2766E7"/>
    <w:rsid w:val="2B3513B6"/>
    <w:rsid w:val="2B3838C4"/>
    <w:rsid w:val="2B3F0AD3"/>
    <w:rsid w:val="2B4141EB"/>
    <w:rsid w:val="2B507734"/>
    <w:rsid w:val="2B52554F"/>
    <w:rsid w:val="2B5D2596"/>
    <w:rsid w:val="2B5D4A0B"/>
    <w:rsid w:val="2B5E4BD8"/>
    <w:rsid w:val="2B654BDD"/>
    <w:rsid w:val="2B660C79"/>
    <w:rsid w:val="2B673F3B"/>
    <w:rsid w:val="2B6C5DC1"/>
    <w:rsid w:val="2B75505B"/>
    <w:rsid w:val="2B802068"/>
    <w:rsid w:val="2B826EE2"/>
    <w:rsid w:val="2B827FCA"/>
    <w:rsid w:val="2B831BA9"/>
    <w:rsid w:val="2B861F3F"/>
    <w:rsid w:val="2B885C5B"/>
    <w:rsid w:val="2B8860EF"/>
    <w:rsid w:val="2B8A3990"/>
    <w:rsid w:val="2B8E4969"/>
    <w:rsid w:val="2B917C62"/>
    <w:rsid w:val="2B9250F2"/>
    <w:rsid w:val="2B99608D"/>
    <w:rsid w:val="2B9A16A7"/>
    <w:rsid w:val="2B9F0BA7"/>
    <w:rsid w:val="2B9F22F6"/>
    <w:rsid w:val="2BA37C78"/>
    <w:rsid w:val="2BA90E84"/>
    <w:rsid w:val="2BA916E2"/>
    <w:rsid w:val="2BAB08F5"/>
    <w:rsid w:val="2BAD22E3"/>
    <w:rsid w:val="2BAF56A8"/>
    <w:rsid w:val="2BBC2C60"/>
    <w:rsid w:val="2BBF296A"/>
    <w:rsid w:val="2BC45CDE"/>
    <w:rsid w:val="2BC7252F"/>
    <w:rsid w:val="2BD943F4"/>
    <w:rsid w:val="2BE12EDD"/>
    <w:rsid w:val="2BE1584D"/>
    <w:rsid w:val="2BF070E9"/>
    <w:rsid w:val="2BFA59A5"/>
    <w:rsid w:val="2BFC6B94"/>
    <w:rsid w:val="2C093907"/>
    <w:rsid w:val="2C0D724D"/>
    <w:rsid w:val="2C15140F"/>
    <w:rsid w:val="2C1661AE"/>
    <w:rsid w:val="2C1748B2"/>
    <w:rsid w:val="2C1C7E32"/>
    <w:rsid w:val="2C201F3C"/>
    <w:rsid w:val="2C2E6B82"/>
    <w:rsid w:val="2C384940"/>
    <w:rsid w:val="2C4064BC"/>
    <w:rsid w:val="2C46581B"/>
    <w:rsid w:val="2C543FB1"/>
    <w:rsid w:val="2C5470E2"/>
    <w:rsid w:val="2C6068EE"/>
    <w:rsid w:val="2C642757"/>
    <w:rsid w:val="2C69266C"/>
    <w:rsid w:val="2C6F45C6"/>
    <w:rsid w:val="2C716C4C"/>
    <w:rsid w:val="2C7E41CE"/>
    <w:rsid w:val="2C7F2FEB"/>
    <w:rsid w:val="2C7F3267"/>
    <w:rsid w:val="2C8664E0"/>
    <w:rsid w:val="2C87069E"/>
    <w:rsid w:val="2C885EB3"/>
    <w:rsid w:val="2C917341"/>
    <w:rsid w:val="2C967D2D"/>
    <w:rsid w:val="2C983B37"/>
    <w:rsid w:val="2C98720F"/>
    <w:rsid w:val="2C9F3382"/>
    <w:rsid w:val="2CA2187B"/>
    <w:rsid w:val="2CA318A6"/>
    <w:rsid w:val="2CA92ED0"/>
    <w:rsid w:val="2CAC5B48"/>
    <w:rsid w:val="2CB12306"/>
    <w:rsid w:val="2CB14E32"/>
    <w:rsid w:val="2CB44006"/>
    <w:rsid w:val="2CB619A0"/>
    <w:rsid w:val="2CBB1457"/>
    <w:rsid w:val="2CC318C4"/>
    <w:rsid w:val="2CCA79D0"/>
    <w:rsid w:val="2CCE6FC3"/>
    <w:rsid w:val="2CD12D34"/>
    <w:rsid w:val="2CD13E19"/>
    <w:rsid w:val="2CD20D55"/>
    <w:rsid w:val="2CDB54DC"/>
    <w:rsid w:val="2CE57572"/>
    <w:rsid w:val="2CF0564C"/>
    <w:rsid w:val="2CF306B6"/>
    <w:rsid w:val="2CF55CD9"/>
    <w:rsid w:val="2CFE59C0"/>
    <w:rsid w:val="2D026720"/>
    <w:rsid w:val="2D031EAD"/>
    <w:rsid w:val="2D07358E"/>
    <w:rsid w:val="2D0B518F"/>
    <w:rsid w:val="2D0B6F0D"/>
    <w:rsid w:val="2D0D1FCC"/>
    <w:rsid w:val="2D134C02"/>
    <w:rsid w:val="2D15733B"/>
    <w:rsid w:val="2D184F41"/>
    <w:rsid w:val="2D203C07"/>
    <w:rsid w:val="2D231368"/>
    <w:rsid w:val="2D232941"/>
    <w:rsid w:val="2D244494"/>
    <w:rsid w:val="2D277922"/>
    <w:rsid w:val="2D2B165F"/>
    <w:rsid w:val="2D310D08"/>
    <w:rsid w:val="2D3B1C2B"/>
    <w:rsid w:val="2D4D7402"/>
    <w:rsid w:val="2D5733F1"/>
    <w:rsid w:val="2D58594A"/>
    <w:rsid w:val="2D5C09D7"/>
    <w:rsid w:val="2D745E7B"/>
    <w:rsid w:val="2D877693"/>
    <w:rsid w:val="2D8A47BA"/>
    <w:rsid w:val="2D9341C6"/>
    <w:rsid w:val="2D945DBE"/>
    <w:rsid w:val="2D9E40B9"/>
    <w:rsid w:val="2DA77BFB"/>
    <w:rsid w:val="2DAB77D4"/>
    <w:rsid w:val="2DBA4283"/>
    <w:rsid w:val="2DBA7890"/>
    <w:rsid w:val="2DCE2ABA"/>
    <w:rsid w:val="2DDC6BA6"/>
    <w:rsid w:val="2DDD6230"/>
    <w:rsid w:val="2DDE455B"/>
    <w:rsid w:val="2DF5104E"/>
    <w:rsid w:val="2DF64C41"/>
    <w:rsid w:val="2DF85B6D"/>
    <w:rsid w:val="2DF905C3"/>
    <w:rsid w:val="2DFC6AAA"/>
    <w:rsid w:val="2DFF0431"/>
    <w:rsid w:val="2E032D39"/>
    <w:rsid w:val="2E0B24B0"/>
    <w:rsid w:val="2E0E7038"/>
    <w:rsid w:val="2E1046E0"/>
    <w:rsid w:val="2E164958"/>
    <w:rsid w:val="2E1764F0"/>
    <w:rsid w:val="2E185A2A"/>
    <w:rsid w:val="2E1A2FD7"/>
    <w:rsid w:val="2E1C18D4"/>
    <w:rsid w:val="2E1D2BF3"/>
    <w:rsid w:val="2E1D5322"/>
    <w:rsid w:val="2E2469CC"/>
    <w:rsid w:val="2E2B3C40"/>
    <w:rsid w:val="2E37490B"/>
    <w:rsid w:val="2E387006"/>
    <w:rsid w:val="2E3F527C"/>
    <w:rsid w:val="2E4F7923"/>
    <w:rsid w:val="2E5329D7"/>
    <w:rsid w:val="2E5A38D6"/>
    <w:rsid w:val="2E5B7949"/>
    <w:rsid w:val="2E5C3DBF"/>
    <w:rsid w:val="2E5E1D63"/>
    <w:rsid w:val="2E6B1382"/>
    <w:rsid w:val="2E85007E"/>
    <w:rsid w:val="2E8F2C40"/>
    <w:rsid w:val="2E9149B5"/>
    <w:rsid w:val="2E9A254F"/>
    <w:rsid w:val="2EA30ECD"/>
    <w:rsid w:val="2EAE2BD4"/>
    <w:rsid w:val="2EB17C29"/>
    <w:rsid w:val="2EC22DE8"/>
    <w:rsid w:val="2ECD705C"/>
    <w:rsid w:val="2ECE174C"/>
    <w:rsid w:val="2EDF1529"/>
    <w:rsid w:val="2EE30977"/>
    <w:rsid w:val="2EE428C5"/>
    <w:rsid w:val="2EE84225"/>
    <w:rsid w:val="2EED1DB5"/>
    <w:rsid w:val="2EEE0A44"/>
    <w:rsid w:val="2EF44462"/>
    <w:rsid w:val="2F0077EF"/>
    <w:rsid w:val="2F0A4B39"/>
    <w:rsid w:val="2F10069F"/>
    <w:rsid w:val="2F144A36"/>
    <w:rsid w:val="2F2E5A26"/>
    <w:rsid w:val="2F2F25DE"/>
    <w:rsid w:val="2F396436"/>
    <w:rsid w:val="2F396B1C"/>
    <w:rsid w:val="2F420A68"/>
    <w:rsid w:val="2F422644"/>
    <w:rsid w:val="2F476C34"/>
    <w:rsid w:val="2F49663C"/>
    <w:rsid w:val="2F4E4186"/>
    <w:rsid w:val="2F5272FE"/>
    <w:rsid w:val="2F5407B6"/>
    <w:rsid w:val="2F541971"/>
    <w:rsid w:val="2F5943A1"/>
    <w:rsid w:val="2F5C696C"/>
    <w:rsid w:val="2F5D13BB"/>
    <w:rsid w:val="2F6005FF"/>
    <w:rsid w:val="2F7037D0"/>
    <w:rsid w:val="2F756B26"/>
    <w:rsid w:val="2F782B1A"/>
    <w:rsid w:val="2F793DF8"/>
    <w:rsid w:val="2F857D95"/>
    <w:rsid w:val="2F8A4CD1"/>
    <w:rsid w:val="2F93113C"/>
    <w:rsid w:val="2F940602"/>
    <w:rsid w:val="2FA73055"/>
    <w:rsid w:val="2FA74323"/>
    <w:rsid w:val="2FA87624"/>
    <w:rsid w:val="2FB6790D"/>
    <w:rsid w:val="2FB93B42"/>
    <w:rsid w:val="2FCB2860"/>
    <w:rsid w:val="2FCC5DDE"/>
    <w:rsid w:val="2FCF7045"/>
    <w:rsid w:val="2FD0020A"/>
    <w:rsid w:val="2FD15090"/>
    <w:rsid w:val="2FD477C4"/>
    <w:rsid w:val="2FD91B71"/>
    <w:rsid w:val="2FDE4EF3"/>
    <w:rsid w:val="2FE249C9"/>
    <w:rsid w:val="2FE90B14"/>
    <w:rsid w:val="2FEC0899"/>
    <w:rsid w:val="2FF14B56"/>
    <w:rsid w:val="2FF21A53"/>
    <w:rsid w:val="2FF34CDD"/>
    <w:rsid w:val="2FF46CA4"/>
    <w:rsid w:val="2FF915E7"/>
    <w:rsid w:val="30054980"/>
    <w:rsid w:val="300952AD"/>
    <w:rsid w:val="300A21D5"/>
    <w:rsid w:val="302F321D"/>
    <w:rsid w:val="3038576E"/>
    <w:rsid w:val="303A3096"/>
    <w:rsid w:val="303D7223"/>
    <w:rsid w:val="303E4CE8"/>
    <w:rsid w:val="303F7074"/>
    <w:rsid w:val="30406CAF"/>
    <w:rsid w:val="304B672C"/>
    <w:rsid w:val="304D15E8"/>
    <w:rsid w:val="30562420"/>
    <w:rsid w:val="305872C2"/>
    <w:rsid w:val="30630704"/>
    <w:rsid w:val="3065571A"/>
    <w:rsid w:val="30662134"/>
    <w:rsid w:val="30810C8D"/>
    <w:rsid w:val="30814A80"/>
    <w:rsid w:val="308A3D78"/>
    <w:rsid w:val="309731F9"/>
    <w:rsid w:val="30A34898"/>
    <w:rsid w:val="30AE7D49"/>
    <w:rsid w:val="30B10C7C"/>
    <w:rsid w:val="30B35019"/>
    <w:rsid w:val="30B438BB"/>
    <w:rsid w:val="30C100F9"/>
    <w:rsid w:val="30C671B0"/>
    <w:rsid w:val="30CB27E9"/>
    <w:rsid w:val="30D0571D"/>
    <w:rsid w:val="30D23C66"/>
    <w:rsid w:val="30D36212"/>
    <w:rsid w:val="30E71778"/>
    <w:rsid w:val="30E80D45"/>
    <w:rsid w:val="30E87925"/>
    <w:rsid w:val="30E923F5"/>
    <w:rsid w:val="30EB0023"/>
    <w:rsid w:val="30FD2C82"/>
    <w:rsid w:val="3103610B"/>
    <w:rsid w:val="31065B99"/>
    <w:rsid w:val="31065DB6"/>
    <w:rsid w:val="31076567"/>
    <w:rsid w:val="31083C0F"/>
    <w:rsid w:val="31086FE4"/>
    <w:rsid w:val="310C044D"/>
    <w:rsid w:val="311B76F5"/>
    <w:rsid w:val="31232896"/>
    <w:rsid w:val="3126614F"/>
    <w:rsid w:val="312D2172"/>
    <w:rsid w:val="31301FEB"/>
    <w:rsid w:val="313845E9"/>
    <w:rsid w:val="313F5264"/>
    <w:rsid w:val="315658C1"/>
    <w:rsid w:val="31602F63"/>
    <w:rsid w:val="31607746"/>
    <w:rsid w:val="31615989"/>
    <w:rsid w:val="316814DD"/>
    <w:rsid w:val="31681DC6"/>
    <w:rsid w:val="3169557B"/>
    <w:rsid w:val="316D10D5"/>
    <w:rsid w:val="31771935"/>
    <w:rsid w:val="317E2BE0"/>
    <w:rsid w:val="3187748C"/>
    <w:rsid w:val="31893F1D"/>
    <w:rsid w:val="318B5870"/>
    <w:rsid w:val="31951B71"/>
    <w:rsid w:val="31992983"/>
    <w:rsid w:val="319F0AFC"/>
    <w:rsid w:val="31A30911"/>
    <w:rsid w:val="31AF1226"/>
    <w:rsid w:val="31B370F7"/>
    <w:rsid w:val="31B47E66"/>
    <w:rsid w:val="31B875ED"/>
    <w:rsid w:val="31B9537B"/>
    <w:rsid w:val="31C73843"/>
    <w:rsid w:val="31D0742D"/>
    <w:rsid w:val="31D43EC8"/>
    <w:rsid w:val="31D54C16"/>
    <w:rsid w:val="31E40349"/>
    <w:rsid w:val="31E46C7C"/>
    <w:rsid w:val="31E515B4"/>
    <w:rsid w:val="31EA35FC"/>
    <w:rsid w:val="31EE2443"/>
    <w:rsid w:val="320263B7"/>
    <w:rsid w:val="320F594C"/>
    <w:rsid w:val="321A3277"/>
    <w:rsid w:val="322329BD"/>
    <w:rsid w:val="3228758D"/>
    <w:rsid w:val="322A1456"/>
    <w:rsid w:val="32321267"/>
    <w:rsid w:val="32335B33"/>
    <w:rsid w:val="323415C8"/>
    <w:rsid w:val="324C15B9"/>
    <w:rsid w:val="32511431"/>
    <w:rsid w:val="32541191"/>
    <w:rsid w:val="3258286F"/>
    <w:rsid w:val="3262788F"/>
    <w:rsid w:val="326871C6"/>
    <w:rsid w:val="327309EA"/>
    <w:rsid w:val="327505E4"/>
    <w:rsid w:val="328116C3"/>
    <w:rsid w:val="32851CE3"/>
    <w:rsid w:val="32932798"/>
    <w:rsid w:val="32934771"/>
    <w:rsid w:val="329F6768"/>
    <w:rsid w:val="32A01F3F"/>
    <w:rsid w:val="32A278EE"/>
    <w:rsid w:val="32A35DC7"/>
    <w:rsid w:val="32A82FFC"/>
    <w:rsid w:val="32AA1F34"/>
    <w:rsid w:val="32AA728E"/>
    <w:rsid w:val="32B37170"/>
    <w:rsid w:val="32B832C7"/>
    <w:rsid w:val="32BB6969"/>
    <w:rsid w:val="32C15584"/>
    <w:rsid w:val="32C675B4"/>
    <w:rsid w:val="32C722FB"/>
    <w:rsid w:val="32CA5242"/>
    <w:rsid w:val="32CD4BD7"/>
    <w:rsid w:val="32D44B67"/>
    <w:rsid w:val="32D453C3"/>
    <w:rsid w:val="32D80B1F"/>
    <w:rsid w:val="32DA67D6"/>
    <w:rsid w:val="32DC58AB"/>
    <w:rsid w:val="32E078C1"/>
    <w:rsid w:val="32E25346"/>
    <w:rsid w:val="32E37B57"/>
    <w:rsid w:val="32E56F31"/>
    <w:rsid w:val="32EB0812"/>
    <w:rsid w:val="32EC3A19"/>
    <w:rsid w:val="32EF1A31"/>
    <w:rsid w:val="32F25DD7"/>
    <w:rsid w:val="32F3431F"/>
    <w:rsid w:val="32F62D51"/>
    <w:rsid w:val="32FA314C"/>
    <w:rsid w:val="32FC1C14"/>
    <w:rsid w:val="32FE1E64"/>
    <w:rsid w:val="33005284"/>
    <w:rsid w:val="33073033"/>
    <w:rsid w:val="330C5739"/>
    <w:rsid w:val="330D291B"/>
    <w:rsid w:val="331203F8"/>
    <w:rsid w:val="33127837"/>
    <w:rsid w:val="33153017"/>
    <w:rsid w:val="331544FE"/>
    <w:rsid w:val="332171DA"/>
    <w:rsid w:val="3326026D"/>
    <w:rsid w:val="3330110B"/>
    <w:rsid w:val="3335346F"/>
    <w:rsid w:val="33365310"/>
    <w:rsid w:val="333660F4"/>
    <w:rsid w:val="3338382B"/>
    <w:rsid w:val="333920CF"/>
    <w:rsid w:val="333C08B9"/>
    <w:rsid w:val="33467B18"/>
    <w:rsid w:val="334C2766"/>
    <w:rsid w:val="334F2D75"/>
    <w:rsid w:val="335000CB"/>
    <w:rsid w:val="3350221C"/>
    <w:rsid w:val="335466FF"/>
    <w:rsid w:val="335942D5"/>
    <w:rsid w:val="33602BD1"/>
    <w:rsid w:val="336062C5"/>
    <w:rsid w:val="336434BA"/>
    <w:rsid w:val="336B5249"/>
    <w:rsid w:val="336F026E"/>
    <w:rsid w:val="33742009"/>
    <w:rsid w:val="337539A6"/>
    <w:rsid w:val="337814C3"/>
    <w:rsid w:val="337A2610"/>
    <w:rsid w:val="337B1F07"/>
    <w:rsid w:val="337B32D5"/>
    <w:rsid w:val="337C245B"/>
    <w:rsid w:val="337E1B0F"/>
    <w:rsid w:val="33862EF5"/>
    <w:rsid w:val="338F19B0"/>
    <w:rsid w:val="338F4BC8"/>
    <w:rsid w:val="33905758"/>
    <w:rsid w:val="339572DF"/>
    <w:rsid w:val="339A3E21"/>
    <w:rsid w:val="339F76C1"/>
    <w:rsid w:val="33A21582"/>
    <w:rsid w:val="33A426A7"/>
    <w:rsid w:val="33A61AEA"/>
    <w:rsid w:val="33A920D4"/>
    <w:rsid w:val="33BC5D71"/>
    <w:rsid w:val="33BF744B"/>
    <w:rsid w:val="33C267A2"/>
    <w:rsid w:val="33C47F78"/>
    <w:rsid w:val="33C47F7B"/>
    <w:rsid w:val="33C7541C"/>
    <w:rsid w:val="33D96963"/>
    <w:rsid w:val="33DE3301"/>
    <w:rsid w:val="33DF3F88"/>
    <w:rsid w:val="33E27D4A"/>
    <w:rsid w:val="33E356FF"/>
    <w:rsid w:val="33EF1D1A"/>
    <w:rsid w:val="33F9060F"/>
    <w:rsid w:val="33FB6269"/>
    <w:rsid w:val="33FC0BCD"/>
    <w:rsid w:val="33FC5543"/>
    <w:rsid w:val="33FE0C8B"/>
    <w:rsid w:val="3400437F"/>
    <w:rsid w:val="34043667"/>
    <w:rsid w:val="34082EEB"/>
    <w:rsid w:val="340D37E6"/>
    <w:rsid w:val="340D5786"/>
    <w:rsid w:val="341E307E"/>
    <w:rsid w:val="342735A9"/>
    <w:rsid w:val="3427586B"/>
    <w:rsid w:val="34291509"/>
    <w:rsid w:val="342936A8"/>
    <w:rsid w:val="342C569B"/>
    <w:rsid w:val="34327C15"/>
    <w:rsid w:val="343A40B5"/>
    <w:rsid w:val="343B0CF9"/>
    <w:rsid w:val="343F1967"/>
    <w:rsid w:val="34414614"/>
    <w:rsid w:val="34581457"/>
    <w:rsid w:val="34624D61"/>
    <w:rsid w:val="346F6A5D"/>
    <w:rsid w:val="34715B42"/>
    <w:rsid w:val="348A5EF9"/>
    <w:rsid w:val="348B1719"/>
    <w:rsid w:val="349B36B3"/>
    <w:rsid w:val="34A66C41"/>
    <w:rsid w:val="34AB629C"/>
    <w:rsid w:val="34AE7037"/>
    <w:rsid w:val="34B802B5"/>
    <w:rsid w:val="34BA4F34"/>
    <w:rsid w:val="34C42EAC"/>
    <w:rsid w:val="34D00F28"/>
    <w:rsid w:val="34D0707C"/>
    <w:rsid w:val="34D84884"/>
    <w:rsid w:val="34DB1BDE"/>
    <w:rsid w:val="34EC5CBB"/>
    <w:rsid w:val="34EE69A3"/>
    <w:rsid w:val="34F72EF6"/>
    <w:rsid w:val="35236114"/>
    <w:rsid w:val="353460AA"/>
    <w:rsid w:val="353B5625"/>
    <w:rsid w:val="353C7EAA"/>
    <w:rsid w:val="353E0EE5"/>
    <w:rsid w:val="35446651"/>
    <w:rsid w:val="3546182F"/>
    <w:rsid w:val="35471813"/>
    <w:rsid w:val="354911CD"/>
    <w:rsid w:val="354E3CBC"/>
    <w:rsid w:val="354F39E7"/>
    <w:rsid w:val="35520AD0"/>
    <w:rsid w:val="356A5AF3"/>
    <w:rsid w:val="356F3CCB"/>
    <w:rsid w:val="35730998"/>
    <w:rsid w:val="358C72C0"/>
    <w:rsid w:val="35961FA4"/>
    <w:rsid w:val="359C5F75"/>
    <w:rsid w:val="359F504D"/>
    <w:rsid w:val="35A617E7"/>
    <w:rsid w:val="35A674CA"/>
    <w:rsid w:val="35AE0963"/>
    <w:rsid w:val="35B07E9D"/>
    <w:rsid w:val="35B7521B"/>
    <w:rsid w:val="35BC0602"/>
    <w:rsid w:val="35C1600D"/>
    <w:rsid w:val="35C57261"/>
    <w:rsid w:val="35D32410"/>
    <w:rsid w:val="35D820EF"/>
    <w:rsid w:val="35D840C5"/>
    <w:rsid w:val="35DC2597"/>
    <w:rsid w:val="35E0574F"/>
    <w:rsid w:val="35E60557"/>
    <w:rsid w:val="35E71CBA"/>
    <w:rsid w:val="35EE79DC"/>
    <w:rsid w:val="35EE7F19"/>
    <w:rsid w:val="35F23441"/>
    <w:rsid w:val="35F33D20"/>
    <w:rsid w:val="35F50CBD"/>
    <w:rsid w:val="35F758F9"/>
    <w:rsid w:val="35F7659A"/>
    <w:rsid w:val="35FE4505"/>
    <w:rsid w:val="35FF5881"/>
    <w:rsid w:val="36011B55"/>
    <w:rsid w:val="36173F53"/>
    <w:rsid w:val="36185499"/>
    <w:rsid w:val="36216B36"/>
    <w:rsid w:val="36240DED"/>
    <w:rsid w:val="36286264"/>
    <w:rsid w:val="36296832"/>
    <w:rsid w:val="362E7FF6"/>
    <w:rsid w:val="36300FE7"/>
    <w:rsid w:val="36340310"/>
    <w:rsid w:val="363D4E15"/>
    <w:rsid w:val="3645630A"/>
    <w:rsid w:val="364A694E"/>
    <w:rsid w:val="364C062F"/>
    <w:rsid w:val="364C0D5A"/>
    <w:rsid w:val="365132F1"/>
    <w:rsid w:val="36544B32"/>
    <w:rsid w:val="3656212C"/>
    <w:rsid w:val="36681689"/>
    <w:rsid w:val="366A0914"/>
    <w:rsid w:val="36727DBA"/>
    <w:rsid w:val="36743829"/>
    <w:rsid w:val="367623E1"/>
    <w:rsid w:val="36797474"/>
    <w:rsid w:val="368067EB"/>
    <w:rsid w:val="368529BE"/>
    <w:rsid w:val="3688679F"/>
    <w:rsid w:val="36897749"/>
    <w:rsid w:val="36936200"/>
    <w:rsid w:val="36B03155"/>
    <w:rsid w:val="36C065A4"/>
    <w:rsid w:val="36C76F78"/>
    <w:rsid w:val="36CC77FE"/>
    <w:rsid w:val="36D91C1E"/>
    <w:rsid w:val="36DA7986"/>
    <w:rsid w:val="36DC4CD4"/>
    <w:rsid w:val="36DC5C66"/>
    <w:rsid w:val="36DE43A3"/>
    <w:rsid w:val="36E02F25"/>
    <w:rsid w:val="36E406EA"/>
    <w:rsid w:val="36F05E68"/>
    <w:rsid w:val="36FB11E9"/>
    <w:rsid w:val="36FC6B45"/>
    <w:rsid w:val="370E7FA9"/>
    <w:rsid w:val="37140FF7"/>
    <w:rsid w:val="3714172D"/>
    <w:rsid w:val="3719252F"/>
    <w:rsid w:val="371E4AD0"/>
    <w:rsid w:val="37245772"/>
    <w:rsid w:val="372901B1"/>
    <w:rsid w:val="372B36EA"/>
    <w:rsid w:val="372D4D55"/>
    <w:rsid w:val="372E35BA"/>
    <w:rsid w:val="373322DA"/>
    <w:rsid w:val="373C5AE9"/>
    <w:rsid w:val="374E10D6"/>
    <w:rsid w:val="37526860"/>
    <w:rsid w:val="375B2149"/>
    <w:rsid w:val="375B36A4"/>
    <w:rsid w:val="375F3455"/>
    <w:rsid w:val="376E645D"/>
    <w:rsid w:val="376F4DD1"/>
    <w:rsid w:val="37700831"/>
    <w:rsid w:val="37793EE1"/>
    <w:rsid w:val="377C3687"/>
    <w:rsid w:val="378B4275"/>
    <w:rsid w:val="378C5D3C"/>
    <w:rsid w:val="378F10CE"/>
    <w:rsid w:val="37905A6B"/>
    <w:rsid w:val="379C1700"/>
    <w:rsid w:val="379C576F"/>
    <w:rsid w:val="379C72DE"/>
    <w:rsid w:val="379E40AD"/>
    <w:rsid w:val="379F4E19"/>
    <w:rsid w:val="37A86562"/>
    <w:rsid w:val="37AB3C28"/>
    <w:rsid w:val="37B16399"/>
    <w:rsid w:val="37B310B3"/>
    <w:rsid w:val="37BA51D0"/>
    <w:rsid w:val="37BF084B"/>
    <w:rsid w:val="37C03A73"/>
    <w:rsid w:val="37C516C2"/>
    <w:rsid w:val="37CE7A96"/>
    <w:rsid w:val="37D75F09"/>
    <w:rsid w:val="37D77733"/>
    <w:rsid w:val="37DE58E9"/>
    <w:rsid w:val="37E01314"/>
    <w:rsid w:val="37E276A4"/>
    <w:rsid w:val="37E30FAC"/>
    <w:rsid w:val="37E401D8"/>
    <w:rsid w:val="37E910EB"/>
    <w:rsid w:val="37EC533C"/>
    <w:rsid w:val="37F31F33"/>
    <w:rsid w:val="37F42AB4"/>
    <w:rsid w:val="37F67953"/>
    <w:rsid w:val="380829A3"/>
    <w:rsid w:val="380A232F"/>
    <w:rsid w:val="380C75FC"/>
    <w:rsid w:val="38125968"/>
    <w:rsid w:val="381F5237"/>
    <w:rsid w:val="3825704B"/>
    <w:rsid w:val="382578DF"/>
    <w:rsid w:val="38277283"/>
    <w:rsid w:val="38294928"/>
    <w:rsid w:val="382D4E09"/>
    <w:rsid w:val="382E40C3"/>
    <w:rsid w:val="38311D3A"/>
    <w:rsid w:val="38376E82"/>
    <w:rsid w:val="3845600F"/>
    <w:rsid w:val="38557FE6"/>
    <w:rsid w:val="38563190"/>
    <w:rsid w:val="38594323"/>
    <w:rsid w:val="386E0356"/>
    <w:rsid w:val="38706CED"/>
    <w:rsid w:val="3886552F"/>
    <w:rsid w:val="388B0A64"/>
    <w:rsid w:val="388B34C3"/>
    <w:rsid w:val="389665A5"/>
    <w:rsid w:val="389776F0"/>
    <w:rsid w:val="389D3A5B"/>
    <w:rsid w:val="38A13172"/>
    <w:rsid w:val="38AB179E"/>
    <w:rsid w:val="38AB587F"/>
    <w:rsid w:val="38AC26B7"/>
    <w:rsid w:val="38AD2E87"/>
    <w:rsid w:val="38B02E8C"/>
    <w:rsid w:val="38BC65CB"/>
    <w:rsid w:val="38BF2319"/>
    <w:rsid w:val="38C45E1B"/>
    <w:rsid w:val="38CA2EED"/>
    <w:rsid w:val="38CE0DC1"/>
    <w:rsid w:val="38CE2544"/>
    <w:rsid w:val="38D129B0"/>
    <w:rsid w:val="38D753E5"/>
    <w:rsid w:val="38D83ECF"/>
    <w:rsid w:val="38DA5241"/>
    <w:rsid w:val="38E10149"/>
    <w:rsid w:val="38E242B1"/>
    <w:rsid w:val="38E55933"/>
    <w:rsid w:val="38ED6DF2"/>
    <w:rsid w:val="38ED7B96"/>
    <w:rsid w:val="3907658F"/>
    <w:rsid w:val="390C1ADB"/>
    <w:rsid w:val="390F237E"/>
    <w:rsid w:val="39101598"/>
    <w:rsid w:val="39111AC3"/>
    <w:rsid w:val="39163403"/>
    <w:rsid w:val="39184151"/>
    <w:rsid w:val="39194BE8"/>
    <w:rsid w:val="391B3FAE"/>
    <w:rsid w:val="39211545"/>
    <w:rsid w:val="39327D36"/>
    <w:rsid w:val="393A3545"/>
    <w:rsid w:val="393B156E"/>
    <w:rsid w:val="39462645"/>
    <w:rsid w:val="395D0ED8"/>
    <w:rsid w:val="39603801"/>
    <w:rsid w:val="397019E3"/>
    <w:rsid w:val="3974534D"/>
    <w:rsid w:val="39796D13"/>
    <w:rsid w:val="397E46C5"/>
    <w:rsid w:val="39954916"/>
    <w:rsid w:val="39970AA0"/>
    <w:rsid w:val="399867B0"/>
    <w:rsid w:val="399A2273"/>
    <w:rsid w:val="399D7A06"/>
    <w:rsid w:val="39A1428B"/>
    <w:rsid w:val="39AA024C"/>
    <w:rsid w:val="39AA0959"/>
    <w:rsid w:val="39B20425"/>
    <w:rsid w:val="39BB2334"/>
    <w:rsid w:val="39CA6EC7"/>
    <w:rsid w:val="39CC21E1"/>
    <w:rsid w:val="39DA1E16"/>
    <w:rsid w:val="39DE4176"/>
    <w:rsid w:val="39E05625"/>
    <w:rsid w:val="39EC7917"/>
    <w:rsid w:val="39ED2634"/>
    <w:rsid w:val="39EE2A93"/>
    <w:rsid w:val="39EF43AB"/>
    <w:rsid w:val="39F160C9"/>
    <w:rsid w:val="39F43A60"/>
    <w:rsid w:val="3A000E56"/>
    <w:rsid w:val="3A0A5FD1"/>
    <w:rsid w:val="3A0B0771"/>
    <w:rsid w:val="3A0D4B63"/>
    <w:rsid w:val="3A0F1F34"/>
    <w:rsid w:val="3A113C63"/>
    <w:rsid w:val="3A123B36"/>
    <w:rsid w:val="3A1333BA"/>
    <w:rsid w:val="3A1A0825"/>
    <w:rsid w:val="3A223A32"/>
    <w:rsid w:val="3A271FC0"/>
    <w:rsid w:val="3A2751F7"/>
    <w:rsid w:val="3A291E4D"/>
    <w:rsid w:val="3A293979"/>
    <w:rsid w:val="3A2B0FED"/>
    <w:rsid w:val="3A35025E"/>
    <w:rsid w:val="3A352CB2"/>
    <w:rsid w:val="3A360986"/>
    <w:rsid w:val="3A3C151C"/>
    <w:rsid w:val="3A416FF5"/>
    <w:rsid w:val="3A457BF4"/>
    <w:rsid w:val="3A457EAB"/>
    <w:rsid w:val="3A4A145F"/>
    <w:rsid w:val="3A4A237D"/>
    <w:rsid w:val="3A4C08D0"/>
    <w:rsid w:val="3A50702E"/>
    <w:rsid w:val="3A53599E"/>
    <w:rsid w:val="3A5B666B"/>
    <w:rsid w:val="3A654969"/>
    <w:rsid w:val="3A655717"/>
    <w:rsid w:val="3A7241F6"/>
    <w:rsid w:val="3A727E62"/>
    <w:rsid w:val="3A731D99"/>
    <w:rsid w:val="3A765990"/>
    <w:rsid w:val="3A786CD2"/>
    <w:rsid w:val="3A793B10"/>
    <w:rsid w:val="3A7E0A59"/>
    <w:rsid w:val="3A834AD5"/>
    <w:rsid w:val="3A872779"/>
    <w:rsid w:val="3A9D2D31"/>
    <w:rsid w:val="3A9F06C2"/>
    <w:rsid w:val="3AA937B7"/>
    <w:rsid w:val="3AA94595"/>
    <w:rsid w:val="3ABE24EA"/>
    <w:rsid w:val="3AC03005"/>
    <w:rsid w:val="3AC2051C"/>
    <w:rsid w:val="3AC23BAA"/>
    <w:rsid w:val="3AC23DD9"/>
    <w:rsid w:val="3AC605B7"/>
    <w:rsid w:val="3AC94A90"/>
    <w:rsid w:val="3ACD2519"/>
    <w:rsid w:val="3ACD54C6"/>
    <w:rsid w:val="3ACF2E55"/>
    <w:rsid w:val="3ADA56A6"/>
    <w:rsid w:val="3ADB171B"/>
    <w:rsid w:val="3ADD2EB5"/>
    <w:rsid w:val="3ADF568A"/>
    <w:rsid w:val="3AE6041E"/>
    <w:rsid w:val="3AE66E97"/>
    <w:rsid w:val="3AE90525"/>
    <w:rsid w:val="3AEB65B5"/>
    <w:rsid w:val="3AEF5F21"/>
    <w:rsid w:val="3AF10770"/>
    <w:rsid w:val="3AF37999"/>
    <w:rsid w:val="3AF41741"/>
    <w:rsid w:val="3AF82F29"/>
    <w:rsid w:val="3B060542"/>
    <w:rsid w:val="3B1632E5"/>
    <w:rsid w:val="3B166185"/>
    <w:rsid w:val="3B20167F"/>
    <w:rsid w:val="3B223DED"/>
    <w:rsid w:val="3B282651"/>
    <w:rsid w:val="3B2A6B60"/>
    <w:rsid w:val="3B2C1812"/>
    <w:rsid w:val="3B2F0664"/>
    <w:rsid w:val="3B311F63"/>
    <w:rsid w:val="3B366875"/>
    <w:rsid w:val="3B3B7FC8"/>
    <w:rsid w:val="3B3E5F85"/>
    <w:rsid w:val="3B3F4A86"/>
    <w:rsid w:val="3B4270CB"/>
    <w:rsid w:val="3B500C94"/>
    <w:rsid w:val="3B5229B7"/>
    <w:rsid w:val="3B524F43"/>
    <w:rsid w:val="3B5305C5"/>
    <w:rsid w:val="3B550650"/>
    <w:rsid w:val="3B5554AF"/>
    <w:rsid w:val="3B5C53DC"/>
    <w:rsid w:val="3B604801"/>
    <w:rsid w:val="3B6E7588"/>
    <w:rsid w:val="3B754C3E"/>
    <w:rsid w:val="3B79126B"/>
    <w:rsid w:val="3B7E0338"/>
    <w:rsid w:val="3B8174F2"/>
    <w:rsid w:val="3B8D3C98"/>
    <w:rsid w:val="3B9529E2"/>
    <w:rsid w:val="3B9E61A6"/>
    <w:rsid w:val="3B9E6690"/>
    <w:rsid w:val="3BA61049"/>
    <w:rsid w:val="3BA64B7B"/>
    <w:rsid w:val="3BAB073D"/>
    <w:rsid w:val="3BAB27F8"/>
    <w:rsid w:val="3BC0073E"/>
    <w:rsid w:val="3BC57E9C"/>
    <w:rsid w:val="3BD34150"/>
    <w:rsid w:val="3BD87031"/>
    <w:rsid w:val="3BDB47CE"/>
    <w:rsid w:val="3BE84010"/>
    <w:rsid w:val="3BEA28F3"/>
    <w:rsid w:val="3BEB3645"/>
    <w:rsid w:val="3BF505C1"/>
    <w:rsid w:val="3C162B49"/>
    <w:rsid w:val="3C1A0970"/>
    <w:rsid w:val="3C1F44D2"/>
    <w:rsid w:val="3C257665"/>
    <w:rsid w:val="3C305913"/>
    <w:rsid w:val="3C3D30A2"/>
    <w:rsid w:val="3C3F1BA7"/>
    <w:rsid w:val="3C44476A"/>
    <w:rsid w:val="3C58776B"/>
    <w:rsid w:val="3C6413C3"/>
    <w:rsid w:val="3C70664F"/>
    <w:rsid w:val="3C71184A"/>
    <w:rsid w:val="3C7B5A44"/>
    <w:rsid w:val="3C8A1B2D"/>
    <w:rsid w:val="3C8C41F6"/>
    <w:rsid w:val="3C930E44"/>
    <w:rsid w:val="3C943915"/>
    <w:rsid w:val="3CAC14AA"/>
    <w:rsid w:val="3CAE405D"/>
    <w:rsid w:val="3CB25AB2"/>
    <w:rsid w:val="3CB515FA"/>
    <w:rsid w:val="3CC4270D"/>
    <w:rsid w:val="3CC6607A"/>
    <w:rsid w:val="3CCF7EBA"/>
    <w:rsid w:val="3CD3006F"/>
    <w:rsid w:val="3CD4369D"/>
    <w:rsid w:val="3CDC21BA"/>
    <w:rsid w:val="3CE26355"/>
    <w:rsid w:val="3CE27DA1"/>
    <w:rsid w:val="3CE5510A"/>
    <w:rsid w:val="3CE60BFF"/>
    <w:rsid w:val="3CF27DE0"/>
    <w:rsid w:val="3D087F6A"/>
    <w:rsid w:val="3D0C4B7F"/>
    <w:rsid w:val="3D155D5E"/>
    <w:rsid w:val="3D184FCD"/>
    <w:rsid w:val="3D254E4F"/>
    <w:rsid w:val="3D2C48C8"/>
    <w:rsid w:val="3D2D252B"/>
    <w:rsid w:val="3D2D6216"/>
    <w:rsid w:val="3D322D67"/>
    <w:rsid w:val="3D352FEF"/>
    <w:rsid w:val="3D3C5EF8"/>
    <w:rsid w:val="3D3E1B1D"/>
    <w:rsid w:val="3D4722AE"/>
    <w:rsid w:val="3D541B09"/>
    <w:rsid w:val="3D545B3E"/>
    <w:rsid w:val="3D5D1C14"/>
    <w:rsid w:val="3D710127"/>
    <w:rsid w:val="3D7D7688"/>
    <w:rsid w:val="3D8276F5"/>
    <w:rsid w:val="3D911CB3"/>
    <w:rsid w:val="3DA62098"/>
    <w:rsid w:val="3DA835F7"/>
    <w:rsid w:val="3DAA7BF0"/>
    <w:rsid w:val="3DB3391F"/>
    <w:rsid w:val="3DB76EDD"/>
    <w:rsid w:val="3DB83667"/>
    <w:rsid w:val="3DC3122D"/>
    <w:rsid w:val="3DC37C95"/>
    <w:rsid w:val="3DC66F00"/>
    <w:rsid w:val="3DD32944"/>
    <w:rsid w:val="3DD64F19"/>
    <w:rsid w:val="3DEB05C1"/>
    <w:rsid w:val="3DF726D1"/>
    <w:rsid w:val="3DFC0F65"/>
    <w:rsid w:val="3DFC3B39"/>
    <w:rsid w:val="3DFC7B97"/>
    <w:rsid w:val="3DFE432A"/>
    <w:rsid w:val="3E025131"/>
    <w:rsid w:val="3E053D8E"/>
    <w:rsid w:val="3E055576"/>
    <w:rsid w:val="3E0710EB"/>
    <w:rsid w:val="3E085A5F"/>
    <w:rsid w:val="3E096C87"/>
    <w:rsid w:val="3E0A3A50"/>
    <w:rsid w:val="3E110376"/>
    <w:rsid w:val="3E1215FB"/>
    <w:rsid w:val="3E1278B5"/>
    <w:rsid w:val="3E1603B6"/>
    <w:rsid w:val="3E1A60B3"/>
    <w:rsid w:val="3E24561E"/>
    <w:rsid w:val="3E2737A3"/>
    <w:rsid w:val="3E2A56ED"/>
    <w:rsid w:val="3E433061"/>
    <w:rsid w:val="3E4545DA"/>
    <w:rsid w:val="3E4B7438"/>
    <w:rsid w:val="3E531AD2"/>
    <w:rsid w:val="3E5A1E4D"/>
    <w:rsid w:val="3E5C21E5"/>
    <w:rsid w:val="3E5D0414"/>
    <w:rsid w:val="3E640A0F"/>
    <w:rsid w:val="3E752E35"/>
    <w:rsid w:val="3E7E2C50"/>
    <w:rsid w:val="3E7E7125"/>
    <w:rsid w:val="3E824D8F"/>
    <w:rsid w:val="3E83525A"/>
    <w:rsid w:val="3E8F2639"/>
    <w:rsid w:val="3E952DC9"/>
    <w:rsid w:val="3EAB42CB"/>
    <w:rsid w:val="3EAC37BC"/>
    <w:rsid w:val="3EB04235"/>
    <w:rsid w:val="3EB8301B"/>
    <w:rsid w:val="3ECB6567"/>
    <w:rsid w:val="3ECC5FC6"/>
    <w:rsid w:val="3ED31FAA"/>
    <w:rsid w:val="3ED3310D"/>
    <w:rsid w:val="3EE01B8E"/>
    <w:rsid w:val="3EE34979"/>
    <w:rsid w:val="3EE37915"/>
    <w:rsid w:val="3EF0788C"/>
    <w:rsid w:val="3EF753D1"/>
    <w:rsid w:val="3EFB321E"/>
    <w:rsid w:val="3EFC3DC8"/>
    <w:rsid w:val="3EFD54ED"/>
    <w:rsid w:val="3F026614"/>
    <w:rsid w:val="3F06522B"/>
    <w:rsid w:val="3F112C3F"/>
    <w:rsid w:val="3F1522C5"/>
    <w:rsid w:val="3F2370F1"/>
    <w:rsid w:val="3F280B88"/>
    <w:rsid w:val="3F2D6CDF"/>
    <w:rsid w:val="3F2D7ED5"/>
    <w:rsid w:val="3F350B9C"/>
    <w:rsid w:val="3F3E3227"/>
    <w:rsid w:val="3F43364A"/>
    <w:rsid w:val="3F436ECC"/>
    <w:rsid w:val="3F460A9D"/>
    <w:rsid w:val="3F4A0540"/>
    <w:rsid w:val="3F533B25"/>
    <w:rsid w:val="3F5D04A8"/>
    <w:rsid w:val="3F665FFA"/>
    <w:rsid w:val="3F6F03D5"/>
    <w:rsid w:val="3F6F0F77"/>
    <w:rsid w:val="3F7108A6"/>
    <w:rsid w:val="3F827AFE"/>
    <w:rsid w:val="3F83120C"/>
    <w:rsid w:val="3F8623FA"/>
    <w:rsid w:val="3F87157F"/>
    <w:rsid w:val="3F906B61"/>
    <w:rsid w:val="3FA04249"/>
    <w:rsid w:val="3FA0752D"/>
    <w:rsid w:val="3FA45EC9"/>
    <w:rsid w:val="3FAC296B"/>
    <w:rsid w:val="3FB02CE0"/>
    <w:rsid w:val="3FC31D0F"/>
    <w:rsid w:val="3FD451FD"/>
    <w:rsid w:val="3FD510F7"/>
    <w:rsid w:val="3FE96A23"/>
    <w:rsid w:val="3FF6027B"/>
    <w:rsid w:val="3FF83434"/>
    <w:rsid w:val="3FF97908"/>
    <w:rsid w:val="3FFD795E"/>
    <w:rsid w:val="400427A2"/>
    <w:rsid w:val="4016588E"/>
    <w:rsid w:val="401A5087"/>
    <w:rsid w:val="402949A6"/>
    <w:rsid w:val="40353068"/>
    <w:rsid w:val="4036349E"/>
    <w:rsid w:val="403C4AF5"/>
    <w:rsid w:val="403E462B"/>
    <w:rsid w:val="40435DCD"/>
    <w:rsid w:val="404669F7"/>
    <w:rsid w:val="404E1A2A"/>
    <w:rsid w:val="404E5ADE"/>
    <w:rsid w:val="404F1CA5"/>
    <w:rsid w:val="40545C6E"/>
    <w:rsid w:val="405B15E0"/>
    <w:rsid w:val="40637C69"/>
    <w:rsid w:val="4065271E"/>
    <w:rsid w:val="406D05B3"/>
    <w:rsid w:val="407A2E28"/>
    <w:rsid w:val="40811250"/>
    <w:rsid w:val="40850724"/>
    <w:rsid w:val="409012E5"/>
    <w:rsid w:val="40907BDA"/>
    <w:rsid w:val="40920959"/>
    <w:rsid w:val="40946F3D"/>
    <w:rsid w:val="40994DFF"/>
    <w:rsid w:val="409A644F"/>
    <w:rsid w:val="409C78F9"/>
    <w:rsid w:val="40A547B9"/>
    <w:rsid w:val="40A60AEC"/>
    <w:rsid w:val="40AA1A89"/>
    <w:rsid w:val="40AA46AC"/>
    <w:rsid w:val="40B27002"/>
    <w:rsid w:val="40B437F9"/>
    <w:rsid w:val="40B936E0"/>
    <w:rsid w:val="40BA67D4"/>
    <w:rsid w:val="40C67F2B"/>
    <w:rsid w:val="40CE6204"/>
    <w:rsid w:val="40D026DF"/>
    <w:rsid w:val="40D624B1"/>
    <w:rsid w:val="40D91700"/>
    <w:rsid w:val="40E35215"/>
    <w:rsid w:val="40E44D52"/>
    <w:rsid w:val="40E53AED"/>
    <w:rsid w:val="40EC46DB"/>
    <w:rsid w:val="40EE1A10"/>
    <w:rsid w:val="40F015A5"/>
    <w:rsid w:val="40F04FC5"/>
    <w:rsid w:val="40F31967"/>
    <w:rsid w:val="40F74F03"/>
    <w:rsid w:val="40F759A7"/>
    <w:rsid w:val="40FC4D59"/>
    <w:rsid w:val="410574CF"/>
    <w:rsid w:val="410977A6"/>
    <w:rsid w:val="4110336A"/>
    <w:rsid w:val="411175EA"/>
    <w:rsid w:val="41135059"/>
    <w:rsid w:val="41196D89"/>
    <w:rsid w:val="411C2257"/>
    <w:rsid w:val="411D690B"/>
    <w:rsid w:val="4122612E"/>
    <w:rsid w:val="412C4950"/>
    <w:rsid w:val="414755D8"/>
    <w:rsid w:val="414D6A48"/>
    <w:rsid w:val="41526769"/>
    <w:rsid w:val="416661CF"/>
    <w:rsid w:val="417264C2"/>
    <w:rsid w:val="417F16A9"/>
    <w:rsid w:val="41827141"/>
    <w:rsid w:val="419138F3"/>
    <w:rsid w:val="41982A41"/>
    <w:rsid w:val="419969B4"/>
    <w:rsid w:val="419A77AA"/>
    <w:rsid w:val="419E15A3"/>
    <w:rsid w:val="419F3B85"/>
    <w:rsid w:val="41A37D07"/>
    <w:rsid w:val="41A627E0"/>
    <w:rsid w:val="41B019D7"/>
    <w:rsid w:val="41B12004"/>
    <w:rsid w:val="41B22FB7"/>
    <w:rsid w:val="41B84380"/>
    <w:rsid w:val="41C00109"/>
    <w:rsid w:val="41C14CAD"/>
    <w:rsid w:val="41C24EEC"/>
    <w:rsid w:val="41CF2FFC"/>
    <w:rsid w:val="41DB0C00"/>
    <w:rsid w:val="41E51E97"/>
    <w:rsid w:val="41E94C87"/>
    <w:rsid w:val="41F04788"/>
    <w:rsid w:val="41F2756B"/>
    <w:rsid w:val="41FB5B88"/>
    <w:rsid w:val="41FF3A3A"/>
    <w:rsid w:val="42000C55"/>
    <w:rsid w:val="420B6DC9"/>
    <w:rsid w:val="42122EC8"/>
    <w:rsid w:val="421A1BE7"/>
    <w:rsid w:val="421B232F"/>
    <w:rsid w:val="421B4A78"/>
    <w:rsid w:val="421E6332"/>
    <w:rsid w:val="422560AD"/>
    <w:rsid w:val="423071D5"/>
    <w:rsid w:val="42343BD4"/>
    <w:rsid w:val="42346D73"/>
    <w:rsid w:val="4235251F"/>
    <w:rsid w:val="423E55E6"/>
    <w:rsid w:val="42475800"/>
    <w:rsid w:val="424A73FF"/>
    <w:rsid w:val="425C6400"/>
    <w:rsid w:val="425F0080"/>
    <w:rsid w:val="425F6DE0"/>
    <w:rsid w:val="426751E8"/>
    <w:rsid w:val="426A7C94"/>
    <w:rsid w:val="426C4A6F"/>
    <w:rsid w:val="427253E5"/>
    <w:rsid w:val="42776D31"/>
    <w:rsid w:val="4278735F"/>
    <w:rsid w:val="42840F3E"/>
    <w:rsid w:val="42893C3D"/>
    <w:rsid w:val="4290502E"/>
    <w:rsid w:val="429210FA"/>
    <w:rsid w:val="42991B18"/>
    <w:rsid w:val="42A62788"/>
    <w:rsid w:val="42A96DE2"/>
    <w:rsid w:val="42AA0C4B"/>
    <w:rsid w:val="42AA2368"/>
    <w:rsid w:val="42B41C45"/>
    <w:rsid w:val="42C26260"/>
    <w:rsid w:val="42C87BF6"/>
    <w:rsid w:val="42CD5B5D"/>
    <w:rsid w:val="42D37223"/>
    <w:rsid w:val="42DD3089"/>
    <w:rsid w:val="42E02F52"/>
    <w:rsid w:val="42E90BD1"/>
    <w:rsid w:val="42EE1BA2"/>
    <w:rsid w:val="42F01940"/>
    <w:rsid w:val="42F306F1"/>
    <w:rsid w:val="42F54457"/>
    <w:rsid w:val="43016D7A"/>
    <w:rsid w:val="430A55DE"/>
    <w:rsid w:val="430D3C70"/>
    <w:rsid w:val="43120F51"/>
    <w:rsid w:val="43177176"/>
    <w:rsid w:val="43193B45"/>
    <w:rsid w:val="431C6B35"/>
    <w:rsid w:val="431D2A79"/>
    <w:rsid w:val="43263787"/>
    <w:rsid w:val="43270E5A"/>
    <w:rsid w:val="432909DB"/>
    <w:rsid w:val="43306222"/>
    <w:rsid w:val="43310E93"/>
    <w:rsid w:val="43344416"/>
    <w:rsid w:val="43355B12"/>
    <w:rsid w:val="43366DCA"/>
    <w:rsid w:val="433C0E58"/>
    <w:rsid w:val="433E3499"/>
    <w:rsid w:val="434B0289"/>
    <w:rsid w:val="434D79FE"/>
    <w:rsid w:val="434E0C2A"/>
    <w:rsid w:val="434E6623"/>
    <w:rsid w:val="43557DE3"/>
    <w:rsid w:val="435A6141"/>
    <w:rsid w:val="435F373A"/>
    <w:rsid w:val="435F49B8"/>
    <w:rsid w:val="4370105A"/>
    <w:rsid w:val="43751005"/>
    <w:rsid w:val="4376514C"/>
    <w:rsid w:val="437B1011"/>
    <w:rsid w:val="437F33CE"/>
    <w:rsid w:val="439225AE"/>
    <w:rsid w:val="43930C4C"/>
    <w:rsid w:val="439D0D69"/>
    <w:rsid w:val="43A9294C"/>
    <w:rsid w:val="43AC5631"/>
    <w:rsid w:val="43C947C1"/>
    <w:rsid w:val="43CA79B3"/>
    <w:rsid w:val="43CB6D09"/>
    <w:rsid w:val="43CF5B5D"/>
    <w:rsid w:val="43D510F2"/>
    <w:rsid w:val="43E968C0"/>
    <w:rsid w:val="43FD07C0"/>
    <w:rsid w:val="44007A53"/>
    <w:rsid w:val="44016F1C"/>
    <w:rsid w:val="44075E72"/>
    <w:rsid w:val="440C56F6"/>
    <w:rsid w:val="440E0B25"/>
    <w:rsid w:val="441548FA"/>
    <w:rsid w:val="441F2D7A"/>
    <w:rsid w:val="44235378"/>
    <w:rsid w:val="44283ECC"/>
    <w:rsid w:val="44283F9E"/>
    <w:rsid w:val="44294C26"/>
    <w:rsid w:val="442A66C6"/>
    <w:rsid w:val="442E1F4C"/>
    <w:rsid w:val="442F7474"/>
    <w:rsid w:val="44320C6C"/>
    <w:rsid w:val="443D5323"/>
    <w:rsid w:val="443F4610"/>
    <w:rsid w:val="444153E4"/>
    <w:rsid w:val="444A3850"/>
    <w:rsid w:val="444F7893"/>
    <w:rsid w:val="4453684E"/>
    <w:rsid w:val="446A0C14"/>
    <w:rsid w:val="446D4629"/>
    <w:rsid w:val="44763152"/>
    <w:rsid w:val="44894639"/>
    <w:rsid w:val="448D1517"/>
    <w:rsid w:val="448F5CAC"/>
    <w:rsid w:val="44965C43"/>
    <w:rsid w:val="449E0075"/>
    <w:rsid w:val="44A5448A"/>
    <w:rsid w:val="44A87BCB"/>
    <w:rsid w:val="44C6217D"/>
    <w:rsid w:val="44CB3C48"/>
    <w:rsid w:val="44CF7CB1"/>
    <w:rsid w:val="44D1211B"/>
    <w:rsid w:val="44D43188"/>
    <w:rsid w:val="44D625C7"/>
    <w:rsid w:val="44D92FAD"/>
    <w:rsid w:val="44DB4FF1"/>
    <w:rsid w:val="44E539FF"/>
    <w:rsid w:val="44E55303"/>
    <w:rsid w:val="44EA3D54"/>
    <w:rsid w:val="44EB67A3"/>
    <w:rsid w:val="44EC09CE"/>
    <w:rsid w:val="44EC5C46"/>
    <w:rsid w:val="44ED3C6D"/>
    <w:rsid w:val="44F82393"/>
    <w:rsid w:val="44F9167B"/>
    <w:rsid w:val="45007DB1"/>
    <w:rsid w:val="450A4803"/>
    <w:rsid w:val="450B396D"/>
    <w:rsid w:val="451C74B1"/>
    <w:rsid w:val="451D2B48"/>
    <w:rsid w:val="451E78E3"/>
    <w:rsid w:val="452160DF"/>
    <w:rsid w:val="4523526E"/>
    <w:rsid w:val="45334F3F"/>
    <w:rsid w:val="45344A50"/>
    <w:rsid w:val="453C1536"/>
    <w:rsid w:val="45411A15"/>
    <w:rsid w:val="454A14A6"/>
    <w:rsid w:val="454C02D3"/>
    <w:rsid w:val="455166F5"/>
    <w:rsid w:val="4552318F"/>
    <w:rsid w:val="4553227C"/>
    <w:rsid w:val="45574AE6"/>
    <w:rsid w:val="45575BE2"/>
    <w:rsid w:val="45587A45"/>
    <w:rsid w:val="455B7729"/>
    <w:rsid w:val="45657C46"/>
    <w:rsid w:val="456C74D9"/>
    <w:rsid w:val="456D39E7"/>
    <w:rsid w:val="457753E3"/>
    <w:rsid w:val="457F4441"/>
    <w:rsid w:val="4581066A"/>
    <w:rsid w:val="45843A9E"/>
    <w:rsid w:val="4585703F"/>
    <w:rsid w:val="458A6EE9"/>
    <w:rsid w:val="4591196D"/>
    <w:rsid w:val="459247C9"/>
    <w:rsid w:val="45961580"/>
    <w:rsid w:val="45B75854"/>
    <w:rsid w:val="45C81ADA"/>
    <w:rsid w:val="45C86D20"/>
    <w:rsid w:val="45CC0F87"/>
    <w:rsid w:val="45CC1D8B"/>
    <w:rsid w:val="45D0593F"/>
    <w:rsid w:val="45D46D67"/>
    <w:rsid w:val="45DC66E9"/>
    <w:rsid w:val="45EC3147"/>
    <w:rsid w:val="45F62293"/>
    <w:rsid w:val="45F8596D"/>
    <w:rsid w:val="460328EF"/>
    <w:rsid w:val="460B15B2"/>
    <w:rsid w:val="460D01D8"/>
    <w:rsid w:val="460E6638"/>
    <w:rsid w:val="46290EE8"/>
    <w:rsid w:val="462E7C9E"/>
    <w:rsid w:val="463539CE"/>
    <w:rsid w:val="463872F5"/>
    <w:rsid w:val="464443E9"/>
    <w:rsid w:val="4645260D"/>
    <w:rsid w:val="464658B8"/>
    <w:rsid w:val="464F6983"/>
    <w:rsid w:val="4650617D"/>
    <w:rsid w:val="465C19EE"/>
    <w:rsid w:val="467746C4"/>
    <w:rsid w:val="467C3433"/>
    <w:rsid w:val="467E708B"/>
    <w:rsid w:val="46932BD1"/>
    <w:rsid w:val="46970E93"/>
    <w:rsid w:val="469B34A5"/>
    <w:rsid w:val="469B7DA0"/>
    <w:rsid w:val="469C10B1"/>
    <w:rsid w:val="46A1009A"/>
    <w:rsid w:val="46AC31AC"/>
    <w:rsid w:val="46AD4016"/>
    <w:rsid w:val="46B57A47"/>
    <w:rsid w:val="46B87E60"/>
    <w:rsid w:val="46C10D15"/>
    <w:rsid w:val="46C372DA"/>
    <w:rsid w:val="46D25249"/>
    <w:rsid w:val="46D4379F"/>
    <w:rsid w:val="46D53A8F"/>
    <w:rsid w:val="46D57E53"/>
    <w:rsid w:val="46D82E32"/>
    <w:rsid w:val="46D87579"/>
    <w:rsid w:val="46DA181D"/>
    <w:rsid w:val="46E05C3B"/>
    <w:rsid w:val="46E2123A"/>
    <w:rsid w:val="46EE0385"/>
    <w:rsid w:val="46EE3EA7"/>
    <w:rsid w:val="46F94D04"/>
    <w:rsid w:val="471477B8"/>
    <w:rsid w:val="471C6D9E"/>
    <w:rsid w:val="47217E64"/>
    <w:rsid w:val="472244D5"/>
    <w:rsid w:val="472B721C"/>
    <w:rsid w:val="472D1FB7"/>
    <w:rsid w:val="473048E2"/>
    <w:rsid w:val="47310E35"/>
    <w:rsid w:val="47311785"/>
    <w:rsid w:val="47351000"/>
    <w:rsid w:val="47483B3E"/>
    <w:rsid w:val="474967A3"/>
    <w:rsid w:val="474D4188"/>
    <w:rsid w:val="474F0835"/>
    <w:rsid w:val="47510F07"/>
    <w:rsid w:val="47512D35"/>
    <w:rsid w:val="475D7929"/>
    <w:rsid w:val="476A4658"/>
    <w:rsid w:val="476F2D8A"/>
    <w:rsid w:val="477608A6"/>
    <w:rsid w:val="477F6A0C"/>
    <w:rsid w:val="47872DF0"/>
    <w:rsid w:val="478853B8"/>
    <w:rsid w:val="47902F3A"/>
    <w:rsid w:val="47961EE9"/>
    <w:rsid w:val="479F3A18"/>
    <w:rsid w:val="47A052CB"/>
    <w:rsid w:val="47A47B39"/>
    <w:rsid w:val="47A760B9"/>
    <w:rsid w:val="47AA02B8"/>
    <w:rsid w:val="47AE03EF"/>
    <w:rsid w:val="47B076F0"/>
    <w:rsid w:val="47B468AA"/>
    <w:rsid w:val="47BF4590"/>
    <w:rsid w:val="47CC2991"/>
    <w:rsid w:val="47CD71A9"/>
    <w:rsid w:val="47E32286"/>
    <w:rsid w:val="47E37C7F"/>
    <w:rsid w:val="47E478F3"/>
    <w:rsid w:val="47ED32AF"/>
    <w:rsid w:val="47ED6382"/>
    <w:rsid w:val="48020634"/>
    <w:rsid w:val="48036EF7"/>
    <w:rsid w:val="480D6740"/>
    <w:rsid w:val="481849A7"/>
    <w:rsid w:val="481B1DEC"/>
    <w:rsid w:val="481E6515"/>
    <w:rsid w:val="481F247C"/>
    <w:rsid w:val="4822316D"/>
    <w:rsid w:val="48272FFB"/>
    <w:rsid w:val="482E3C11"/>
    <w:rsid w:val="483008EB"/>
    <w:rsid w:val="48320E18"/>
    <w:rsid w:val="483448F3"/>
    <w:rsid w:val="483A2754"/>
    <w:rsid w:val="483F4FC1"/>
    <w:rsid w:val="48400010"/>
    <w:rsid w:val="4842309A"/>
    <w:rsid w:val="484A2AC8"/>
    <w:rsid w:val="484C0392"/>
    <w:rsid w:val="485666B3"/>
    <w:rsid w:val="485D0108"/>
    <w:rsid w:val="486A2131"/>
    <w:rsid w:val="486F3163"/>
    <w:rsid w:val="487173D8"/>
    <w:rsid w:val="487739D2"/>
    <w:rsid w:val="487B0FE5"/>
    <w:rsid w:val="488B18CD"/>
    <w:rsid w:val="488D728C"/>
    <w:rsid w:val="488E6CAF"/>
    <w:rsid w:val="48972A67"/>
    <w:rsid w:val="489C40B1"/>
    <w:rsid w:val="489E39A2"/>
    <w:rsid w:val="48A71665"/>
    <w:rsid w:val="48AF07F3"/>
    <w:rsid w:val="48BA38AC"/>
    <w:rsid w:val="48CA5037"/>
    <w:rsid w:val="48CA705E"/>
    <w:rsid w:val="48CC61B9"/>
    <w:rsid w:val="48D13ECA"/>
    <w:rsid w:val="48D1733D"/>
    <w:rsid w:val="48D64867"/>
    <w:rsid w:val="48E72825"/>
    <w:rsid w:val="48E73A17"/>
    <w:rsid w:val="48F11E64"/>
    <w:rsid w:val="48F73900"/>
    <w:rsid w:val="48F94DEC"/>
    <w:rsid w:val="48FE59E0"/>
    <w:rsid w:val="4901567B"/>
    <w:rsid w:val="490269BF"/>
    <w:rsid w:val="49033EFD"/>
    <w:rsid w:val="49095F90"/>
    <w:rsid w:val="49137754"/>
    <w:rsid w:val="49163D49"/>
    <w:rsid w:val="491B22B7"/>
    <w:rsid w:val="4925390E"/>
    <w:rsid w:val="49283F0A"/>
    <w:rsid w:val="492B1E66"/>
    <w:rsid w:val="492D53DB"/>
    <w:rsid w:val="492F3A65"/>
    <w:rsid w:val="49307C79"/>
    <w:rsid w:val="493162BE"/>
    <w:rsid w:val="493201FD"/>
    <w:rsid w:val="493259FD"/>
    <w:rsid w:val="49343F1C"/>
    <w:rsid w:val="49353572"/>
    <w:rsid w:val="49353FBC"/>
    <w:rsid w:val="49377590"/>
    <w:rsid w:val="49494915"/>
    <w:rsid w:val="494B10CA"/>
    <w:rsid w:val="49515E4E"/>
    <w:rsid w:val="495209FD"/>
    <w:rsid w:val="49537486"/>
    <w:rsid w:val="49612B95"/>
    <w:rsid w:val="496E35E1"/>
    <w:rsid w:val="49732532"/>
    <w:rsid w:val="497410A0"/>
    <w:rsid w:val="49785254"/>
    <w:rsid w:val="497B1F6D"/>
    <w:rsid w:val="49845842"/>
    <w:rsid w:val="498809C4"/>
    <w:rsid w:val="498F57B4"/>
    <w:rsid w:val="49A23170"/>
    <w:rsid w:val="49A81406"/>
    <w:rsid w:val="49B029EC"/>
    <w:rsid w:val="49B4622A"/>
    <w:rsid w:val="49B70D34"/>
    <w:rsid w:val="49BE0509"/>
    <w:rsid w:val="49BF1610"/>
    <w:rsid w:val="49C352C2"/>
    <w:rsid w:val="49CB2F8B"/>
    <w:rsid w:val="49CE4408"/>
    <w:rsid w:val="49DA0B7D"/>
    <w:rsid w:val="49DB73AD"/>
    <w:rsid w:val="49DF0737"/>
    <w:rsid w:val="49EF3662"/>
    <w:rsid w:val="49F10A9C"/>
    <w:rsid w:val="49F3356E"/>
    <w:rsid w:val="49F535CC"/>
    <w:rsid w:val="49FE1AE2"/>
    <w:rsid w:val="4A061807"/>
    <w:rsid w:val="4A065348"/>
    <w:rsid w:val="4A0B6750"/>
    <w:rsid w:val="4A0D44CE"/>
    <w:rsid w:val="4A1072D9"/>
    <w:rsid w:val="4A1117B0"/>
    <w:rsid w:val="4A1F6D55"/>
    <w:rsid w:val="4A316695"/>
    <w:rsid w:val="4A3A2F90"/>
    <w:rsid w:val="4A4038FD"/>
    <w:rsid w:val="4A415212"/>
    <w:rsid w:val="4A4B31E5"/>
    <w:rsid w:val="4A4C0EE8"/>
    <w:rsid w:val="4A5474B7"/>
    <w:rsid w:val="4A5A1705"/>
    <w:rsid w:val="4A5C4811"/>
    <w:rsid w:val="4A6122C7"/>
    <w:rsid w:val="4A6A57FC"/>
    <w:rsid w:val="4A7078A4"/>
    <w:rsid w:val="4A722112"/>
    <w:rsid w:val="4A732695"/>
    <w:rsid w:val="4A7A698B"/>
    <w:rsid w:val="4A804894"/>
    <w:rsid w:val="4A845305"/>
    <w:rsid w:val="4A856527"/>
    <w:rsid w:val="4A8712D0"/>
    <w:rsid w:val="4A8E3F65"/>
    <w:rsid w:val="4A9E2CEC"/>
    <w:rsid w:val="4A9E40D9"/>
    <w:rsid w:val="4AA43AA3"/>
    <w:rsid w:val="4AA667CB"/>
    <w:rsid w:val="4AB5427D"/>
    <w:rsid w:val="4AB97DAA"/>
    <w:rsid w:val="4ABC7BD5"/>
    <w:rsid w:val="4ACF6960"/>
    <w:rsid w:val="4AD16CD5"/>
    <w:rsid w:val="4AD17836"/>
    <w:rsid w:val="4AE36C6D"/>
    <w:rsid w:val="4AE51A53"/>
    <w:rsid w:val="4AE9313B"/>
    <w:rsid w:val="4AEC07EC"/>
    <w:rsid w:val="4AF04F77"/>
    <w:rsid w:val="4AF751B6"/>
    <w:rsid w:val="4B0100EC"/>
    <w:rsid w:val="4B0171DC"/>
    <w:rsid w:val="4B1637DB"/>
    <w:rsid w:val="4B1754AE"/>
    <w:rsid w:val="4B192528"/>
    <w:rsid w:val="4B1F660E"/>
    <w:rsid w:val="4B1F73B4"/>
    <w:rsid w:val="4B237EB0"/>
    <w:rsid w:val="4B2B5D14"/>
    <w:rsid w:val="4B2C3047"/>
    <w:rsid w:val="4B2F4723"/>
    <w:rsid w:val="4B3437BE"/>
    <w:rsid w:val="4B3534AD"/>
    <w:rsid w:val="4B360B70"/>
    <w:rsid w:val="4B3A245E"/>
    <w:rsid w:val="4B3B658D"/>
    <w:rsid w:val="4B3D4455"/>
    <w:rsid w:val="4B4216A5"/>
    <w:rsid w:val="4B4825F0"/>
    <w:rsid w:val="4B4C344C"/>
    <w:rsid w:val="4B5170DF"/>
    <w:rsid w:val="4B556277"/>
    <w:rsid w:val="4B56727C"/>
    <w:rsid w:val="4B5B62B2"/>
    <w:rsid w:val="4B66595C"/>
    <w:rsid w:val="4B666496"/>
    <w:rsid w:val="4B7804D3"/>
    <w:rsid w:val="4B7D3911"/>
    <w:rsid w:val="4B7F2FC0"/>
    <w:rsid w:val="4B830243"/>
    <w:rsid w:val="4B84178F"/>
    <w:rsid w:val="4B85013D"/>
    <w:rsid w:val="4B9406A3"/>
    <w:rsid w:val="4B9C438C"/>
    <w:rsid w:val="4B9F329D"/>
    <w:rsid w:val="4BA67AD4"/>
    <w:rsid w:val="4BA94424"/>
    <w:rsid w:val="4BAA5A59"/>
    <w:rsid w:val="4BAB03EF"/>
    <w:rsid w:val="4BB72AAD"/>
    <w:rsid w:val="4BBC70BC"/>
    <w:rsid w:val="4BBD4788"/>
    <w:rsid w:val="4BBF6857"/>
    <w:rsid w:val="4BD12D95"/>
    <w:rsid w:val="4BD20380"/>
    <w:rsid w:val="4BDC4369"/>
    <w:rsid w:val="4BDD404D"/>
    <w:rsid w:val="4BE12217"/>
    <w:rsid w:val="4BE46383"/>
    <w:rsid w:val="4BE85CDF"/>
    <w:rsid w:val="4BE95A3C"/>
    <w:rsid w:val="4BF45912"/>
    <w:rsid w:val="4BFE74CA"/>
    <w:rsid w:val="4C064BD5"/>
    <w:rsid w:val="4C0919DA"/>
    <w:rsid w:val="4C0D72A5"/>
    <w:rsid w:val="4C122164"/>
    <w:rsid w:val="4C1D3051"/>
    <w:rsid w:val="4C221833"/>
    <w:rsid w:val="4C245215"/>
    <w:rsid w:val="4C2A48F5"/>
    <w:rsid w:val="4C2C7C84"/>
    <w:rsid w:val="4C312E25"/>
    <w:rsid w:val="4C3567E2"/>
    <w:rsid w:val="4C3C2DAE"/>
    <w:rsid w:val="4C3D58D0"/>
    <w:rsid w:val="4C42172B"/>
    <w:rsid w:val="4C43697E"/>
    <w:rsid w:val="4C461B44"/>
    <w:rsid w:val="4C5025C1"/>
    <w:rsid w:val="4C5414E5"/>
    <w:rsid w:val="4C5879D3"/>
    <w:rsid w:val="4C5A0059"/>
    <w:rsid w:val="4C6437EF"/>
    <w:rsid w:val="4C670E6E"/>
    <w:rsid w:val="4C76636B"/>
    <w:rsid w:val="4C7741FD"/>
    <w:rsid w:val="4C797333"/>
    <w:rsid w:val="4C7B0D32"/>
    <w:rsid w:val="4C846401"/>
    <w:rsid w:val="4C92510C"/>
    <w:rsid w:val="4C936C82"/>
    <w:rsid w:val="4C9C7DC8"/>
    <w:rsid w:val="4C9E260E"/>
    <w:rsid w:val="4CA12C08"/>
    <w:rsid w:val="4CA20385"/>
    <w:rsid w:val="4CA44E01"/>
    <w:rsid w:val="4CA83762"/>
    <w:rsid w:val="4CC1286B"/>
    <w:rsid w:val="4CC97AB9"/>
    <w:rsid w:val="4CCA7DB8"/>
    <w:rsid w:val="4CCF0366"/>
    <w:rsid w:val="4CDA0ACC"/>
    <w:rsid w:val="4CDD5395"/>
    <w:rsid w:val="4CE73054"/>
    <w:rsid w:val="4CEB49E9"/>
    <w:rsid w:val="4CF02268"/>
    <w:rsid w:val="4CF04021"/>
    <w:rsid w:val="4CFC31FB"/>
    <w:rsid w:val="4D1D2FE7"/>
    <w:rsid w:val="4D2D2F73"/>
    <w:rsid w:val="4D2F1E52"/>
    <w:rsid w:val="4D3158F5"/>
    <w:rsid w:val="4D3D4EDE"/>
    <w:rsid w:val="4D402120"/>
    <w:rsid w:val="4D421793"/>
    <w:rsid w:val="4D4448CD"/>
    <w:rsid w:val="4D4A56E9"/>
    <w:rsid w:val="4D54643E"/>
    <w:rsid w:val="4D572673"/>
    <w:rsid w:val="4D5A731C"/>
    <w:rsid w:val="4D604BD1"/>
    <w:rsid w:val="4D617159"/>
    <w:rsid w:val="4D63415D"/>
    <w:rsid w:val="4D755F18"/>
    <w:rsid w:val="4D767CBB"/>
    <w:rsid w:val="4D79404B"/>
    <w:rsid w:val="4D7976C7"/>
    <w:rsid w:val="4D7D5091"/>
    <w:rsid w:val="4D7F6092"/>
    <w:rsid w:val="4D88583F"/>
    <w:rsid w:val="4D887C9C"/>
    <w:rsid w:val="4D890CF3"/>
    <w:rsid w:val="4D9660FB"/>
    <w:rsid w:val="4D993256"/>
    <w:rsid w:val="4D9C2C9F"/>
    <w:rsid w:val="4D9E0EAA"/>
    <w:rsid w:val="4DA34471"/>
    <w:rsid w:val="4DA60FAA"/>
    <w:rsid w:val="4DAC08C0"/>
    <w:rsid w:val="4DAC337C"/>
    <w:rsid w:val="4DB557CE"/>
    <w:rsid w:val="4DBF198A"/>
    <w:rsid w:val="4DC52D42"/>
    <w:rsid w:val="4DCA2518"/>
    <w:rsid w:val="4DD02D0D"/>
    <w:rsid w:val="4DD86FCC"/>
    <w:rsid w:val="4DD95E86"/>
    <w:rsid w:val="4DDD19A7"/>
    <w:rsid w:val="4DDE386E"/>
    <w:rsid w:val="4DE35BB1"/>
    <w:rsid w:val="4DE93309"/>
    <w:rsid w:val="4DED4188"/>
    <w:rsid w:val="4DF83FA8"/>
    <w:rsid w:val="4DFE5C35"/>
    <w:rsid w:val="4E014625"/>
    <w:rsid w:val="4E063C7E"/>
    <w:rsid w:val="4E076965"/>
    <w:rsid w:val="4E1B69B9"/>
    <w:rsid w:val="4E1E0835"/>
    <w:rsid w:val="4E1F1C40"/>
    <w:rsid w:val="4E202680"/>
    <w:rsid w:val="4E2A6B98"/>
    <w:rsid w:val="4E3B4ECB"/>
    <w:rsid w:val="4E507D75"/>
    <w:rsid w:val="4E5B47B7"/>
    <w:rsid w:val="4E5B7150"/>
    <w:rsid w:val="4E5D7FEE"/>
    <w:rsid w:val="4E6767D6"/>
    <w:rsid w:val="4E6B6E38"/>
    <w:rsid w:val="4E6D6049"/>
    <w:rsid w:val="4E744033"/>
    <w:rsid w:val="4E751BFB"/>
    <w:rsid w:val="4E7740F8"/>
    <w:rsid w:val="4E774438"/>
    <w:rsid w:val="4E786711"/>
    <w:rsid w:val="4E81381A"/>
    <w:rsid w:val="4E8741F9"/>
    <w:rsid w:val="4E89298E"/>
    <w:rsid w:val="4E914FBF"/>
    <w:rsid w:val="4E925C98"/>
    <w:rsid w:val="4E9A57DE"/>
    <w:rsid w:val="4E9B776C"/>
    <w:rsid w:val="4EA644C7"/>
    <w:rsid w:val="4EA8584A"/>
    <w:rsid w:val="4EB94A12"/>
    <w:rsid w:val="4EC252AC"/>
    <w:rsid w:val="4EC7095B"/>
    <w:rsid w:val="4ECD70F6"/>
    <w:rsid w:val="4ED02E95"/>
    <w:rsid w:val="4ED1163A"/>
    <w:rsid w:val="4ED97D01"/>
    <w:rsid w:val="4EDD0B91"/>
    <w:rsid w:val="4EDF2BDE"/>
    <w:rsid w:val="4EE2358B"/>
    <w:rsid w:val="4EFB7ADB"/>
    <w:rsid w:val="4EFD28F0"/>
    <w:rsid w:val="4EFF242E"/>
    <w:rsid w:val="4F065B80"/>
    <w:rsid w:val="4F185729"/>
    <w:rsid w:val="4F190889"/>
    <w:rsid w:val="4F200051"/>
    <w:rsid w:val="4F242779"/>
    <w:rsid w:val="4F2534CC"/>
    <w:rsid w:val="4F2C29D1"/>
    <w:rsid w:val="4F2F1610"/>
    <w:rsid w:val="4F3723BF"/>
    <w:rsid w:val="4F4209F8"/>
    <w:rsid w:val="4F474713"/>
    <w:rsid w:val="4F4E3E3E"/>
    <w:rsid w:val="4F511351"/>
    <w:rsid w:val="4F585F8A"/>
    <w:rsid w:val="4F6162CB"/>
    <w:rsid w:val="4F686908"/>
    <w:rsid w:val="4F7F34D4"/>
    <w:rsid w:val="4F897E1E"/>
    <w:rsid w:val="4F93460F"/>
    <w:rsid w:val="4F95569C"/>
    <w:rsid w:val="4F98376F"/>
    <w:rsid w:val="4FA63C66"/>
    <w:rsid w:val="4FA87F05"/>
    <w:rsid w:val="4FAB309A"/>
    <w:rsid w:val="4FAB74B3"/>
    <w:rsid w:val="4FAF48B0"/>
    <w:rsid w:val="4FB51763"/>
    <w:rsid w:val="4FBC687E"/>
    <w:rsid w:val="4FC4080A"/>
    <w:rsid w:val="4FC60AF7"/>
    <w:rsid w:val="4FCE65E6"/>
    <w:rsid w:val="4FCF5A94"/>
    <w:rsid w:val="4FD54C53"/>
    <w:rsid w:val="4FD55CD5"/>
    <w:rsid w:val="4FD80696"/>
    <w:rsid w:val="4FD973F5"/>
    <w:rsid w:val="4FDA1249"/>
    <w:rsid w:val="4FDC1E1B"/>
    <w:rsid w:val="4FDC298A"/>
    <w:rsid w:val="4FE74637"/>
    <w:rsid w:val="4FF00721"/>
    <w:rsid w:val="4FF62A2B"/>
    <w:rsid w:val="4FFE3D46"/>
    <w:rsid w:val="50032CFB"/>
    <w:rsid w:val="50071795"/>
    <w:rsid w:val="5009288C"/>
    <w:rsid w:val="50093869"/>
    <w:rsid w:val="501521AE"/>
    <w:rsid w:val="501765AE"/>
    <w:rsid w:val="50192116"/>
    <w:rsid w:val="501B54CB"/>
    <w:rsid w:val="50283FE7"/>
    <w:rsid w:val="502E1C7C"/>
    <w:rsid w:val="50306A91"/>
    <w:rsid w:val="503C18C8"/>
    <w:rsid w:val="5041522C"/>
    <w:rsid w:val="50436717"/>
    <w:rsid w:val="50456170"/>
    <w:rsid w:val="504C66C7"/>
    <w:rsid w:val="50551D78"/>
    <w:rsid w:val="50570CA9"/>
    <w:rsid w:val="50641F08"/>
    <w:rsid w:val="5072353A"/>
    <w:rsid w:val="50783FE0"/>
    <w:rsid w:val="507B1DB0"/>
    <w:rsid w:val="507E7122"/>
    <w:rsid w:val="508C12D9"/>
    <w:rsid w:val="508C79AE"/>
    <w:rsid w:val="5096069E"/>
    <w:rsid w:val="50987ECC"/>
    <w:rsid w:val="509D5776"/>
    <w:rsid w:val="509F6C6A"/>
    <w:rsid w:val="50A50F48"/>
    <w:rsid w:val="50B1046A"/>
    <w:rsid w:val="50B77360"/>
    <w:rsid w:val="50BA2981"/>
    <w:rsid w:val="50C34B17"/>
    <w:rsid w:val="50CB2E92"/>
    <w:rsid w:val="50E23E62"/>
    <w:rsid w:val="50E53C73"/>
    <w:rsid w:val="50EB60AD"/>
    <w:rsid w:val="50EB6B7A"/>
    <w:rsid w:val="50F43D6F"/>
    <w:rsid w:val="50FE04D6"/>
    <w:rsid w:val="51000480"/>
    <w:rsid w:val="51184A1B"/>
    <w:rsid w:val="51195EED"/>
    <w:rsid w:val="511F4F07"/>
    <w:rsid w:val="512666CF"/>
    <w:rsid w:val="512D226C"/>
    <w:rsid w:val="513C1A07"/>
    <w:rsid w:val="513D3220"/>
    <w:rsid w:val="513D452F"/>
    <w:rsid w:val="51402F2E"/>
    <w:rsid w:val="51405DA2"/>
    <w:rsid w:val="51443B4F"/>
    <w:rsid w:val="51471392"/>
    <w:rsid w:val="514F6064"/>
    <w:rsid w:val="51507705"/>
    <w:rsid w:val="515215C6"/>
    <w:rsid w:val="51561E70"/>
    <w:rsid w:val="515D08E0"/>
    <w:rsid w:val="515F252E"/>
    <w:rsid w:val="51652EAD"/>
    <w:rsid w:val="51655CDD"/>
    <w:rsid w:val="5165684A"/>
    <w:rsid w:val="51657ECF"/>
    <w:rsid w:val="516A3278"/>
    <w:rsid w:val="516A626C"/>
    <w:rsid w:val="516C70D2"/>
    <w:rsid w:val="516D384D"/>
    <w:rsid w:val="517551A7"/>
    <w:rsid w:val="517F4847"/>
    <w:rsid w:val="51810B68"/>
    <w:rsid w:val="518E1F16"/>
    <w:rsid w:val="518F08C4"/>
    <w:rsid w:val="51932986"/>
    <w:rsid w:val="51A51663"/>
    <w:rsid w:val="51A93742"/>
    <w:rsid w:val="51A97E75"/>
    <w:rsid w:val="51D11F8F"/>
    <w:rsid w:val="51D16A0B"/>
    <w:rsid w:val="51D94AC6"/>
    <w:rsid w:val="51E55CD0"/>
    <w:rsid w:val="51FA2AEA"/>
    <w:rsid w:val="51FB45BB"/>
    <w:rsid w:val="52034761"/>
    <w:rsid w:val="52104A52"/>
    <w:rsid w:val="5211015F"/>
    <w:rsid w:val="52110DF5"/>
    <w:rsid w:val="521846B6"/>
    <w:rsid w:val="521D4568"/>
    <w:rsid w:val="52233DA9"/>
    <w:rsid w:val="52252ED3"/>
    <w:rsid w:val="522C27D9"/>
    <w:rsid w:val="522D2F0A"/>
    <w:rsid w:val="522F4A59"/>
    <w:rsid w:val="523B342C"/>
    <w:rsid w:val="52463049"/>
    <w:rsid w:val="524A3098"/>
    <w:rsid w:val="524B0E55"/>
    <w:rsid w:val="524B6797"/>
    <w:rsid w:val="525E36A0"/>
    <w:rsid w:val="52612198"/>
    <w:rsid w:val="526472D9"/>
    <w:rsid w:val="52676138"/>
    <w:rsid w:val="526D3EE3"/>
    <w:rsid w:val="527253F5"/>
    <w:rsid w:val="527E5881"/>
    <w:rsid w:val="527F5175"/>
    <w:rsid w:val="5284317F"/>
    <w:rsid w:val="52860556"/>
    <w:rsid w:val="528F62C0"/>
    <w:rsid w:val="528F6D60"/>
    <w:rsid w:val="529B51A2"/>
    <w:rsid w:val="52A4611B"/>
    <w:rsid w:val="52AC0981"/>
    <w:rsid w:val="52AF481C"/>
    <w:rsid w:val="52B42737"/>
    <w:rsid w:val="52BC1F21"/>
    <w:rsid w:val="52BC588C"/>
    <w:rsid w:val="52BD4733"/>
    <w:rsid w:val="52C16587"/>
    <w:rsid w:val="52C17CA4"/>
    <w:rsid w:val="52CD6D88"/>
    <w:rsid w:val="52D23AEB"/>
    <w:rsid w:val="52E31563"/>
    <w:rsid w:val="52E65F74"/>
    <w:rsid w:val="52E95AD5"/>
    <w:rsid w:val="52FB1E7F"/>
    <w:rsid w:val="52FF6A59"/>
    <w:rsid w:val="53030EF1"/>
    <w:rsid w:val="5303310A"/>
    <w:rsid w:val="53045FBB"/>
    <w:rsid w:val="531652E2"/>
    <w:rsid w:val="531E2FDB"/>
    <w:rsid w:val="53216970"/>
    <w:rsid w:val="532A1B97"/>
    <w:rsid w:val="5330685E"/>
    <w:rsid w:val="53323741"/>
    <w:rsid w:val="53350F6A"/>
    <w:rsid w:val="534E6E2E"/>
    <w:rsid w:val="536707DB"/>
    <w:rsid w:val="53721BE0"/>
    <w:rsid w:val="53770285"/>
    <w:rsid w:val="537B5D85"/>
    <w:rsid w:val="53934672"/>
    <w:rsid w:val="539D64E1"/>
    <w:rsid w:val="539E7DA5"/>
    <w:rsid w:val="53A040EC"/>
    <w:rsid w:val="53AB2849"/>
    <w:rsid w:val="53AF6A0C"/>
    <w:rsid w:val="53B528E9"/>
    <w:rsid w:val="53B6558C"/>
    <w:rsid w:val="53B7000C"/>
    <w:rsid w:val="53B807DA"/>
    <w:rsid w:val="53BC3B04"/>
    <w:rsid w:val="53C13D04"/>
    <w:rsid w:val="53CC7370"/>
    <w:rsid w:val="53CD09EE"/>
    <w:rsid w:val="53D72AC6"/>
    <w:rsid w:val="53DE037A"/>
    <w:rsid w:val="53E03012"/>
    <w:rsid w:val="53E47E20"/>
    <w:rsid w:val="53F06200"/>
    <w:rsid w:val="53F2199C"/>
    <w:rsid w:val="53F24392"/>
    <w:rsid w:val="53F83896"/>
    <w:rsid w:val="540502A9"/>
    <w:rsid w:val="54055917"/>
    <w:rsid w:val="540D6650"/>
    <w:rsid w:val="5410579F"/>
    <w:rsid w:val="54135905"/>
    <w:rsid w:val="541E4D44"/>
    <w:rsid w:val="542166F6"/>
    <w:rsid w:val="5428199C"/>
    <w:rsid w:val="54297440"/>
    <w:rsid w:val="542B399C"/>
    <w:rsid w:val="542E1565"/>
    <w:rsid w:val="54300BB3"/>
    <w:rsid w:val="543F6F42"/>
    <w:rsid w:val="544724FB"/>
    <w:rsid w:val="544911FC"/>
    <w:rsid w:val="544C7994"/>
    <w:rsid w:val="545E106F"/>
    <w:rsid w:val="54633E97"/>
    <w:rsid w:val="546E5A80"/>
    <w:rsid w:val="546F43BB"/>
    <w:rsid w:val="547070C6"/>
    <w:rsid w:val="54740F69"/>
    <w:rsid w:val="54770FE2"/>
    <w:rsid w:val="547A6AD7"/>
    <w:rsid w:val="547E4F19"/>
    <w:rsid w:val="547E55F0"/>
    <w:rsid w:val="54871800"/>
    <w:rsid w:val="548865E4"/>
    <w:rsid w:val="548A42A8"/>
    <w:rsid w:val="548B01A8"/>
    <w:rsid w:val="5490669E"/>
    <w:rsid w:val="54A14DBB"/>
    <w:rsid w:val="54A657A8"/>
    <w:rsid w:val="54A7736B"/>
    <w:rsid w:val="54B761F2"/>
    <w:rsid w:val="54BA3D5F"/>
    <w:rsid w:val="54C32088"/>
    <w:rsid w:val="54C46518"/>
    <w:rsid w:val="54C8783A"/>
    <w:rsid w:val="54CF0D2F"/>
    <w:rsid w:val="54DD40AD"/>
    <w:rsid w:val="54EF47D4"/>
    <w:rsid w:val="54F524E0"/>
    <w:rsid w:val="54FB1259"/>
    <w:rsid w:val="54FD3318"/>
    <w:rsid w:val="54FF4689"/>
    <w:rsid w:val="55052597"/>
    <w:rsid w:val="550B19EA"/>
    <w:rsid w:val="550F3FBD"/>
    <w:rsid w:val="55127E6D"/>
    <w:rsid w:val="551E295E"/>
    <w:rsid w:val="55277720"/>
    <w:rsid w:val="552B0936"/>
    <w:rsid w:val="552C72BB"/>
    <w:rsid w:val="552E108A"/>
    <w:rsid w:val="55493C39"/>
    <w:rsid w:val="554B1E1A"/>
    <w:rsid w:val="55531287"/>
    <w:rsid w:val="55540304"/>
    <w:rsid w:val="555B51FF"/>
    <w:rsid w:val="55603DDA"/>
    <w:rsid w:val="55651F0E"/>
    <w:rsid w:val="55654D6B"/>
    <w:rsid w:val="55674059"/>
    <w:rsid w:val="55772CE7"/>
    <w:rsid w:val="557747D7"/>
    <w:rsid w:val="557A0525"/>
    <w:rsid w:val="55804D05"/>
    <w:rsid w:val="55835077"/>
    <w:rsid w:val="55837F0B"/>
    <w:rsid w:val="558B7275"/>
    <w:rsid w:val="558D4CE4"/>
    <w:rsid w:val="559E4A7A"/>
    <w:rsid w:val="55A0748B"/>
    <w:rsid w:val="55A5569A"/>
    <w:rsid w:val="55AC3591"/>
    <w:rsid w:val="55AD702F"/>
    <w:rsid w:val="55AE07BA"/>
    <w:rsid w:val="55AF091C"/>
    <w:rsid w:val="55B20A36"/>
    <w:rsid w:val="55B3393C"/>
    <w:rsid w:val="55B36D14"/>
    <w:rsid w:val="55B42934"/>
    <w:rsid w:val="55BA1A03"/>
    <w:rsid w:val="55BC3BBE"/>
    <w:rsid w:val="55BF551A"/>
    <w:rsid w:val="55C31845"/>
    <w:rsid w:val="55CA2F67"/>
    <w:rsid w:val="55D05A5F"/>
    <w:rsid w:val="55D402A0"/>
    <w:rsid w:val="55D65FA8"/>
    <w:rsid w:val="55D85D48"/>
    <w:rsid w:val="55E00D70"/>
    <w:rsid w:val="55E7268F"/>
    <w:rsid w:val="55E75086"/>
    <w:rsid w:val="55EA3E22"/>
    <w:rsid w:val="55ED11A2"/>
    <w:rsid w:val="55EF2F30"/>
    <w:rsid w:val="55F30EED"/>
    <w:rsid w:val="55F60007"/>
    <w:rsid w:val="55FB5BCE"/>
    <w:rsid w:val="55FD60C5"/>
    <w:rsid w:val="56026BCC"/>
    <w:rsid w:val="560F2316"/>
    <w:rsid w:val="561D360B"/>
    <w:rsid w:val="56212798"/>
    <w:rsid w:val="56235487"/>
    <w:rsid w:val="562649DD"/>
    <w:rsid w:val="56276699"/>
    <w:rsid w:val="562C0D79"/>
    <w:rsid w:val="562F5E63"/>
    <w:rsid w:val="56450212"/>
    <w:rsid w:val="56461828"/>
    <w:rsid w:val="564A30E2"/>
    <w:rsid w:val="56512B80"/>
    <w:rsid w:val="565454B1"/>
    <w:rsid w:val="56584986"/>
    <w:rsid w:val="5660039B"/>
    <w:rsid w:val="5660058D"/>
    <w:rsid w:val="56617184"/>
    <w:rsid w:val="566C47C9"/>
    <w:rsid w:val="567228D0"/>
    <w:rsid w:val="56791FBB"/>
    <w:rsid w:val="567A1154"/>
    <w:rsid w:val="56827AD1"/>
    <w:rsid w:val="56882EE0"/>
    <w:rsid w:val="568C4BE1"/>
    <w:rsid w:val="568D0C54"/>
    <w:rsid w:val="56967528"/>
    <w:rsid w:val="569A4156"/>
    <w:rsid w:val="569B4CD4"/>
    <w:rsid w:val="56A3595D"/>
    <w:rsid w:val="56A445E1"/>
    <w:rsid w:val="56AD4C02"/>
    <w:rsid w:val="56B0707E"/>
    <w:rsid w:val="56B332F7"/>
    <w:rsid w:val="56B662AD"/>
    <w:rsid w:val="56BF26C9"/>
    <w:rsid w:val="56C04382"/>
    <w:rsid w:val="56C54B06"/>
    <w:rsid w:val="56CA57F0"/>
    <w:rsid w:val="56CD4ED6"/>
    <w:rsid w:val="56D6396B"/>
    <w:rsid w:val="56D7198A"/>
    <w:rsid w:val="56D749E9"/>
    <w:rsid w:val="56D9639D"/>
    <w:rsid w:val="56DB0CFA"/>
    <w:rsid w:val="56DB4F3F"/>
    <w:rsid w:val="56DF0A56"/>
    <w:rsid w:val="56E21187"/>
    <w:rsid w:val="56E42299"/>
    <w:rsid w:val="56EC09A1"/>
    <w:rsid w:val="56EE2216"/>
    <w:rsid w:val="56EF19B1"/>
    <w:rsid w:val="56FA2047"/>
    <w:rsid w:val="56FD06B1"/>
    <w:rsid w:val="56FF742A"/>
    <w:rsid w:val="570827AA"/>
    <w:rsid w:val="5716316A"/>
    <w:rsid w:val="57234AA6"/>
    <w:rsid w:val="572A4C43"/>
    <w:rsid w:val="57323A76"/>
    <w:rsid w:val="57343C50"/>
    <w:rsid w:val="5735058C"/>
    <w:rsid w:val="573552DD"/>
    <w:rsid w:val="57453609"/>
    <w:rsid w:val="57486F3C"/>
    <w:rsid w:val="574B41CE"/>
    <w:rsid w:val="575B2C84"/>
    <w:rsid w:val="576500B6"/>
    <w:rsid w:val="57662AF5"/>
    <w:rsid w:val="5772637A"/>
    <w:rsid w:val="57741F2F"/>
    <w:rsid w:val="57802131"/>
    <w:rsid w:val="578A4A2A"/>
    <w:rsid w:val="579478AC"/>
    <w:rsid w:val="57A85AB8"/>
    <w:rsid w:val="57A86C75"/>
    <w:rsid w:val="57B00C48"/>
    <w:rsid w:val="57B030B8"/>
    <w:rsid w:val="57B27AA6"/>
    <w:rsid w:val="57BB6976"/>
    <w:rsid w:val="57BC7EE2"/>
    <w:rsid w:val="57C00A32"/>
    <w:rsid w:val="57C114FB"/>
    <w:rsid w:val="57C86623"/>
    <w:rsid w:val="57CB57D4"/>
    <w:rsid w:val="57D42598"/>
    <w:rsid w:val="57D74433"/>
    <w:rsid w:val="57D86B16"/>
    <w:rsid w:val="57E64453"/>
    <w:rsid w:val="57F4523A"/>
    <w:rsid w:val="57F94FE1"/>
    <w:rsid w:val="57FA13C0"/>
    <w:rsid w:val="58010E62"/>
    <w:rsid w:val="58024F17"/>
    <w:rsid w:val="5807493C"/>
    <w:rsid w:val="580B0207"/>
    <w:rsid w:val="580E1CAE"/>
    <w:rsid w:val="58277C10"/>
    <w:rsid w:val="582E3B97"/>
    <w:rsid w:val="5835313F"/>
    <w:rsid w:val="58366FE9"/>
    <w:rsid w:val="58435530"/>
    <w:rsid w:val="584359E4"/>
    <w:rsid w:val="584E365B"/>
    <w:rsid w:val="5851336F"/>
    <w:rsid w:val="5853070A"/>
    <w:rsid w:val="58552FB4"/>
    <w:rsid w:val="58564B53"/>
    <w:rsid w:val="58567561"/>
    <w:rsid w:val="585B18B2"/>
    <w:rsid w:val="585D23A8"/>
    <w:rsid w:val="5868682A"/>
    <w:rsid w:val="586C5E19"/>
    <w:rsid w:val="587E6A63"/>
    <w:rsid w:val="58926219"/>
    <w:rsid w:val="589B6F21"/>
    <w:rsid w:val="58AA1187"/>
    <w:rsid w:val="58B2676A"/>
    <w:rsid w:val="58B56DEF"/>
    <w:rsid w:val="58BF025C"/>
    <w:rsid w:val="58BF1FC3"/>
    <w:rsid w:val="58D548FE"/>
    <w:rsid w:val="58D65775"/>
    <w:rsid w:val="58D67224"/>
    <w:rsid w:val="58DA004E"/>
    <w:rsid w:val="58DF5DA8"/>
    <w:rsid w:val="58E33DC7"/>
    <w:rsid w:val="58E62D70"/>
    <w:rsid w:val="58E97279"/>
    <w:rsid w:val="58EC2E69"/>
    <w:rsid w:val="58ED6A00"/>
    <w:rsid w:val="58FB2B6A"/>
    <w:rsid w:val="59016699"/>
    <w:rsid w:val="590710A3"/>
    <w:rsid w:val="59123285"/>
    <w:rsid w:val="591435BD"/>
    <w:rsid w:val="591449DA"/>
    <w:rsid w:val="591645B0"/>
    <w:rsid w:val="59175C81"/>
    <w:rsid w:val="591D4EF6"/>
    <w:rsid w:val="591E5709"/>
    <w:rsid w:val="5922438A"/>
    <w:rsid w:val="59283F9D"/>
    <w:rsid w:val="592B6E52"/>
    <w:rsid w:val="592E03F9"/>
    <w:rsid w:val="592F6E97"/>
    <w:rsid w:val="59306A43"/>
    <w:rsid w:val="59391F87"/>
    <w:rsid w:val="594878C0"/>
    <w:rsid w:val="594916B4"/>
    <w:rsid w:val="59563B61"/>
    <w:rsid w:val="59597ECB"/>
    <w:rsid w:val="595F031D"/>
    <w:rsid w:val="59604FF9"/>
    <w:rsid w:val="596A43C1"/>
    <w:rsid w:val="596A561D"/>
    <w:rsid w:val="596B7722"/>
    <w:rsid w:val="596C6D46"/>
    <w:rsid w:val="596E33F8"/>
    <w:rsid w:val="5975138B"/>
    <w:rsid w:val="59771F8A"/>
    <w:rsid w:val="597A252F"/>
    <w:rsid w:val="597F7EB9"/>
    <w:rsid w:val="598D7B6C"/>
    <w:rsid w:val="598E331D"/>
    <w:rsid w:val="599379F8"/>
    <w:rsid w:val="59A36520"/>
    <w:rsid w:val="59A83BC7"/>
    <w:rsid w:val="59A91569"/>
    <w:rsid w:val="59AA49C3"/>
    <w:rsid w:val="59AB1C91"/>
    <w:rsid w:val="59AE7A9F"/>
    <w:rsid w:val="59B90126"/>
    <w:rsid w:val="59BA28BE"/>
    <w:rsid w:val="59BE6D35"/>
    <w:rsid w:val="59D55C79"/>
    <w:rsid w:val="59D570C3"/>
    <w:rsid w:val="59DD25B8"/>
    <w:rsid w:val="59E247CE"/>
    <w:rsid w:val="59E56444"/>
    <w:rsid w:val="59F44FE6"/>
    <w:rsid w:val="59FA226A"/>
    <w:rsid w:val="59FA297D"/>
    <w:rsid w:val="5A05368D"/>
    <w:rsid w:val="5A0F2C0B"/>
    <w:rsid w:val="5A102204"/>
    <w:rsid w:val="5A141CDE"/>
    <w:rsid w:val="5A187825"/>
    <w:rsid w:val="5A190E8A"/>
    <w:rsid w:val="5A2027E5"/>
    <w:rsid w:val="5A204535"/>
    <w:rsid w:val="5A2814E1"/>
    <w:rsid w:val="5A284BD6"/>
    <w:rsid w:val="5A395E17"/>
    <w:rsid w:val="5A495F48"/>
    <w:rsid w:val="5A526C4D"/>
    <w:rsid w:val="5A5A6110"/>
    <w:rsid w:val="5A6C629B"/>
    <w:rsid w:val="5A6D7AF9"/>
    <w:rsid w:val="5A7025EC"/>
    <w:rsid w:val="5A736798"/>
    <w:rsid w:val="5A753A1F"/>
    <w:rsid w:val="5A7C153C"/>
    <w:rsid w:val="5A80116F"/>
    <w:rsid w:val="5A8F2048"/>
    <w:rsid w:val="5A915566"/>
    <w:rsid w:val="5A942F54"/>
    <w:rsid w:val="5A974166"/>
    <w:rsid w:val="5A9A7F6A"/>
    <w:rsid w:val="5A9C5273"/>
    <w:rsid w:val="5A9C6025"/>
    <w:rsid w:val="5AA51DEE"/>
    <w:rsid w:val="5AA55B54"/>
    <w:rsid w:val="5AA704FC"/>
    <w:rsid w:val="5AAB2A86"/>
    <w:rsid w:val="5AAC4692"/>
    <w:rsid w:val="5AAD4230"/>
    <w:rsid w:val="5AB27BA6"/>
    <w:rsid w:val="5AB4087F"/>
    <w:rsid w:val="5ABB52A7"/>
    <w:rsid w:val="5ABE7918"/>
    <w:rsid w:val="5ABF4650"/>
    <w:rsid w:val="5AC54D90"/>
    <w:rsid w:val="5ACE6A2E"/>
    <w:rsid w:val="5ACF6051"/>
    <w:rsid w:val="5AD14376"/>
    <w:rsid w:val="5AD36279"/>
    <w:rsid w:val="5ADB5937"/>
    <w:rsid w:val="5AE31D3C"/>
    <w:rsid w:val="5AE4527D"/>
    <w:rsid w:val="5AEE4C97"/>
    <w:rsid w:val="5AF12672"/>
    <w:rsid w:val="5AFC2E0E"/>
    <w:rsid w:val="5AFF61A2"/>
    <w:rsid w:val="5B035B3F"/>
    <w:rsid w:val="5B067B46"/>
    <w:rsid w:val="5B0F1309"/>
    <w:rsid w:val="5B105C0D"/>
    <w:rsid w:val="5B15533C"/>
    <w:rsid w:val="5B185910"/>
    <w:rsid w:val="5B1D57BB"/>
    <w:rsid w:val="5B232992"/>
    <w:rsid w:val="5B237D99"/>
    <w:rsid w:val="5B257436"/>
    <w:rsid w:val="5B45213C"/>
    <w:rsid w:val="5B4A0348"/>
    <w:rsid w:val="5B4A5707"/>
    <w:rsid w:val="5B502835"/>
    <w:rsid w:val="5B5445E0"/>
    <w:rsid w:val="5B5836DE"/>
    <w:rsid w:val="5B5874F0"/>
    <w:rsid w:val="5B5A7F51"/>
    <w:rsid w:val="5B614B46"/>
    <w:rsid w:val="5B6C7843"/>
    <w:rsid w:val="5B6E7EA3"/>
    <w:rsid w:val="5B702295"/>
    <w:rsid w:val="5B702A26"/>
    <w:rsid w:val="5B7D746C"/>
    <w:rsid w:val="5B7E50B7"/>
    <w:rsid w:val="5B841201"/>
    <w:rsid w:val="5B853691"/>
    <w:rsid w:val="5B9B676D"/>
    <w:rsid w:val="5BAF4BBA"/>
    <w:rsid w:val="5BB341FB"/>
    <w:rsid w:val="5BBF3B07"/>
    <w:rsid w:val="5BC835B5"/>
    <w:rsid w:val="5BD02B88"/>
    <w:rsid w:val="5BD21082"/>
    <w:rsid w:val="5BD8774B"/>
    <w:rsid w:val="5BEB09A0"/>
    <w:rsid w:val="5BF1411A"/>
    <w:rsid w:val="5BF9147F"/>
    <w:rsid w:val="5BFE1A12"/>
    <w:rsid w:val="5C06608B"/>
    <w:rsid w:val="5C1638AE"/>
    <w:rsid w:val="5C1D712A"/>
    <w:rsid w:val="5C1E2B40"/>
    <w:rsid w:val="5C22055C"/>
    <w:rsid w:val="5C223BC7"/>
    <w:rsid w:val="5C2414D8"/>
    <w:rsid w:val="5C257534"/>
    <w:rsid w:val="5C261CC4"/>
    <w:rsid w:val="5C321DCC"/>
    <w:rsid w:val="5C387971"/>
    <w:rsid w:val="5C390C03"/>
    <w:rsid w:val="5C3A02B1"/>
    <w:rsid w:val="5C3F4887"/>
    <w:rsid w:val="5C417B0B"/>
    <w:rsid w:val="5C53788E"/>
    <w:rsid w:val="5C5831DD"/>
    <w:rsid w:val="5C6127BD"/>
    <w:rsid w:val="5C691CA5"/>
    <w:rsid w:val="5C6B5884"/>
    <w:rsid w:val="5C7201B4"/>
    <w:rsid w:val="5C742202"/>
    <w:rsid w:val="5C7E57B8"/>
    <w:rsid w:val="5C8003E5"/>
    <w:rsid w:val="5C820218"/>
    <w:rsid w:val="5C857126"/>
    <w:rsid w:val="5C865A98"/>
    <w:rsid w:val="5C8A07A9"/>
    <w:rsid w:val="5C9B3B77"/>
    <w:rsid w:val="5CA2444D"/>
    <w:rsid w:val="5CA313CD"/>
    <w:rsid w:val="5CAE608D"/>
    <w:rsid w:val="5CB018B6"/>
    <w:rsid w:val="5CB04DA3"/>
    <w:rsid w:val="5CB07AD6"/>
    <w:rsid w:val="5CB60040"/>
    <w:rsid w:val="5CBF7FA1"/>
    <w:rsid w:val="5CCE79B9"/>
    <w:rsid w:val="5CD100DB"/>
    <w:rsid w:val="5CD316FA"/>
    <w:rsid w:val="5CD77BEE"/>
    <w:rsid w:val="5CDE0D4A"/>
    <w:rsid w:val="5CDE7CF2"/>
    <w:rsid w:val="5CE00572"/>
    <w:rsid w:val="5CE3758C"/>
    <w:rsid w:val="5CF149D7"/>
    <w:rsid w:val="5CFD1C45"/>
    <w:rsid w:val="5CFE2F16"/>
    <w:rsid w:val="5CFF30DE"/>
    <w:rsid w:val="5D0929F2"/>
    <w:rsid w:val="5D181362"/>
    <w:rsid w:val="5D18343A"/>
    <w:rsid w:val="5D1A4C1F"/>
    <w:rsid w:val="5D1C20FD"/>
    <w:rsid w:val="5D1D7F00"/>
    <w:rsid w:val="5D291620"/>
    <w:rsid w:val="5D2A3838"/>
    <w:rsid w:val="5D2A679E"/>
    <w:rsid w:val="5D2F24AA"/>
    <w:rsid w:val="5D324489"/>
    <w:rsid w:val="5D36738B"/>
    <w:rsid w:val="5D395A18"/>
    <w:rsid w:val="5D4F5919"/>
    <w:rsid w:val="5D516C0A"/>
    <w:rsid w:val="5D623867"/>
    <w:rsid w:val="5D63456E"/>
    <w:rsid w:val="5D6510E4"/>
    <w:rsid w:val="5D7159C8"/>
    <w:rsid w:val="5D876166"/>
    <w:rsid w:val="5D8A3801"/>
    <w:rsid w:val="5D8C3E24"/>
    <w:rsid w:val="5D9000A7"/>
    <w:rsid w:val="5D910F2F"/>
    <w:rsid w:val="5D9373DC"/>
    <w:rsid w:val="5DA32971"/>
    <w:rsid w:val="5DAA5E03"/>
    <w:rsid w:val="5DAB61AA"/>
    <w:rsid w:val="5DAE59DE"/>
    <w:rsid w:val="5DB4040C"/>
    <w:rsid w:val="5DB51B2A"/>
    <w:rsid w:val="5DB83DEA"/>
    <w:rsid w:val="5DBA75D5"/>
    <w:rsid w:val="5DC14760"/>
    <w:rsid w:val="5DC47FCC"/>
    <w:rsid w:val="5DCD2AFA"/>
    <w:rsid w:val="5DCD33BE"/>
    <w:rsid w:val="5DDF268C"/>
    <w:rsid w:val="5DE22B97"/>
    <w:rsid w:val="5DE44E24"/>
    <w:rsid w:val="5DE84AE8"/>
    <w:rsid w:val="5DE909ED"/>
    <w:rsid w:val="5DE90ADF"/>
    <w:rsid w:val="5DEA06B5"/>
    <w:rsid w:val="5DEE6CC9"/>
    <w:rsid w:val="5DEF5C61"/>
    <w:rsid w:val="5DFB1924"/>
    <w:rsid w:val="5DFC1C59"/>
    <w:rsid w:val="5DFC3847"/>
    <w:rsid w:val="5E00546D"/>
    <w:rsid w:val="5E0718E8"/>
    <w:rsid w:val="5E0C2B90"/>
    <w:rsid w:val="5E0F49E8"/>
    <w:rsid w:val="5E1172D6"/>
    <w:rsid w:val="5E187B75"/>
    <w:rsid w:val="5E1A6A4B"/>
    <w:rsid w:val="5E1D26A4"/>
    <w:rsid w:val="5E273EA4"/>
    <w:rsid w:val="5E41403D"/>
    <w:rsid w:val="5E472847"/>
    <w:rsid w:val="5E4878AC"/>
    <w:rsid w:val="5E4C4281"/>
    <w:rsid w:val="5E4D2C78"/>
    <w:rsid w:val="5E51115E"/>
    <w:rsid w:val="5E5344D6"/>
    <w:rsid w:val="5E592AF7"/>
    <w:rsid w:val="5E593434"/>
    <w:rsid w:val="5E673C0D"/>
    <w:rsid w:val="5E7A24F6"/>
    <w:rsid w:val="5E7B4020"/>
    <w:rsid w:val="5E7C1B94"/>
    <w:rsid w:val="5E7D1CE9"/>
    <w:rsid w:val="5E8B4011"/>
    <w:rsid w:val="5E960356"/>
    <w:rsid w:val="5EA001DE"/>
    <w:rsid w:val="5EA45C44"/>
    <w:rsid w:val="5EAD404D"/>
    <w:rsid w:val="5EB51EA8"/>
    <w:rsid w:val="5EB97D1A"/>
    <w:rsid w:val="5ED6465E"/>
    <w:rsid w:val="5EE329B9"/>
    <w:rsid w:val="5EE677A3"/>
    <w:rsid w:val="5EEC5A19"/>
    <w:rsid w:val="5EF565A1"/>
    <w:rsid w:val="5EFC4C36"/>
    <w:rsid w:val="5F0371FF"/>
    <w:rsid w:val="5F051215"/>
    <w:rsid w:val="5F102A90"/>
    <w:rsid w:val="5F113F91"/>
    <w:rsid w:val="5F265065"/>
    <w:rsid w:val="5F326295"/>
    <w:rsid w:val="5F4E0663"/>
    <w:rsid w:val="5F4E51BE"/>
    <w:rsid w:val="5F533B84"/>
    <w:rsid w:val="5F554B34"/>
    <w:rsid w:val="5F7139B1"/>
    <w:rsid w:val="5F7837A4"/>
    <w:rsid w:val="5F786F4F"/>
    <w:rsid w:val="5F7A3B31"/>
    <w:rsid w:val="5F826D4B"/>
    <w:rsid w:val="5F835E56"/>
    <w:rsid w:val="5F846889"/>
    <w:rsid w:val="5F8D7945"/>
    <w:rsid w:val="5F905A9E"/>
    <w:rsid w:val="5F981D88"/>
    <w:rsid w:val="5F9B6DF7"/>
    <w:rsid w:val="5F9E34E1"/>
    <w:rsid w:val="5FA54F6B"/>
    <w:rsid w:val="5FAA3EEC"/>
    <w:rsid w:val="5FAB252F"/>
    <w:rsid w:val="5FB241FA"/>
    <w:rsid w:val="5FB51CFD"/>
    <w:rsid w:val="5FB55095"/>
    <w:rsid w:val="5FC430E8"/>
    <w:rsid w:val="5FC76E73"/>
    <w:rsid w:val="5FC955D1"/>
    <w:rsid w:val="5FCA3640"/>
    <w:rsid w:val="5FD005AD"/>
    <w:rsid w:val="5FD2640E"/>
    <w:rsid w:val="5FD45B5B"/>
    <w:rsid w:val="5FD77B57"/>
    <w:rsid w:val="5FE5001C"/>
    <w:rsid w:val="5FE80736"/>
    <w:rsid w:val="5FEC5DD3"/>
    <w:rsid w:val="5FF46F8D"/>
    <w:rsid w:val="5FFD02B5"/>
    <w:rsid w:val="5FFD3CF3"/>
    <w:rsid w:val="600C5E84"/>
    <w:rsid w:val="600D1B41"/>
    <w:rsid w:val="600F55BF"/>
    <w:rsid w:val="601B3E6E"/>
    <w:rsid w:val="601F0E05"/>
    <w:rsid w:val="60220D4B"/>
    <w:rsid w:val="6028255E"/>
    <w:rsid w:val="6029112A"/>
    <w:rsid w:val="604613B8"/>
    <w:rsid w:val="60463A9D"/>
    <w:rsid w:val="60483C84"/>
    <w:rsid w:val="604C4148"/>
    <w:rsid w:val="604F2CF4"/>
    <w:rsid w:val="60506311"/>
    <w:rsid w:val="60523E75"/>
    <w:rsid w:val="60587B66"/>
    <w:rsid w:val="605C370D"/>
    <w:rsid w:val="606E20C5"/>
    <w:rsid w:val="606F7383"/>
    <w:rsid w:val="607237AA"/>
    <w:rsid w:val="60785031"/>
    <w:rsid w:val="607916CF"/>
    <w:rsid w:val="608A0F99"/>
    <w:rsid w:val="608A2DCA"/>
    <w:rsid w:val="609375E6"/>
    <w:rsid w:val="609506D1"/>
    <w:rsid w:val="609B3BA7"/>
    <w:rsid w:val="609C3F11"/>
    <w:rsid w:val="609F7821"/>
    <w:rsid w:val="60A10127"/>
    <w:rsid w:val="60A23BEC"/>
    <w:rsid w:val="60A55B4D"/>
    <w:rsid w:val="60A7458C"/>
    <w:rsid w:val="60B103BE"/>
    <w:rsid w:val="60B22D6C"/>
    <w:rsid w:val="60B73F33"/>
    <w:rsid w:val="60B91710"/>
    <w:rsid w:val="60C12F80"/>
    <w:rsid w:val="60C321A7"/>
    <w:rsid w:val="60D04235"/>
    <w:rsid w:val="60D36E1C"/>
    <w:rsid w:val="60D5328C"/>
    <w:rsid w:val="60DF2252"/>
    <w:rsid w:val="60E46C40"/>
    <w:rsid w:val="60F07CCA"/>
    <w:rsid w:val="60F71B4A"/>
    <w:rsid w:val="60FA3370"/>
    <w:rsid w:val="60FB660A"/>
    <w:rsid w:val="610F459A"/>
    <w:rsid w:val="61163DDC"/>
    <w:rsid w:val="611F1870"/>
    <w:rsid w:val="612057F6"/>
    <w:rsid w:val="61274B70"/>
    <w:rsid w:val="61330595"/>
    <w:rsid w:val="61342C1E"/>
    <w:rsid w:val="61346282"/>
    <w:rsid w:val="613A32C7"/>
    <w:rsid w:val="614108A1"/>
    <w:rsid w:val="61441F3D"/>
    <w:rsid w:val="615A4DDF"/>
    <w:rsid w:val="615B0941"/>
    <w:rsid w:val="615C2149"/>
    <w:rsid w:val="61642479"/>
    <w:rsid w:val="61642DAB"/>
    <w:rsid w:val="61650B26"/>
    <w:rsid w:val="61677D97"/>
    <w:rsid w:val="61696E8F"/>
    <w:rsid w:val="616B6DEA"/>
    <w:rsid w:val="616F05C1"/>
    <w:rsid w:val="617133FF"/>
    <w:rsid w:val="61715033"/>
    <w:rsid w:val="617423C5"/>
    <w:rsid w:val="6179157E"/>
    <w:rsid w:val="617B46BD"/>
    <w:rsid w:val="617E1264"/>
    <w:rsid w:val="619458A5"/>
    <w:rsid w:val="61975C6A"/>
    <w:rsid w:val="61977654"/>
    <w:rsid w:val="6198167A"/>
    <w:rsid w:val="619B52A1"/>
    <w:rsid w:val="619F57CE"/>
    <w:rsid w:val="61A23C5E"/>
    <w:rsid w:val="61A93EAE"/>
    <w:rsid w:val="61AF7081"/>
    <w:rsid w:val="61C5594D"/>
    <w:rsid w:val="61CB4780"/>
    <w:rsid w:val="61CD6497"/>
    <w:rsid w:val="61D10B39"/>
    <w:rsid w:val="61D27E83"/>
    <w:rsid w:val="61D51F80"/>
    <w:rsid w:val="61DD6DA9"/>
    <w:rsid w:val="61DF1FC4"/>
    <w:rsid w:val="61F71E1D"/>
    <w:rsid w:val="620017ED"/>
    <w:rsid w:val="62086211"/>
    <w:rsid w:val="620C77F5"/>
    <w:rsid w:val="620E6FF7"/>
    <w:rsid w:val="62160908"/>
    <w:rsid w:val="621963B7"/>
    <w:rsid w:val="62227D01"/>
    <w:rsid w:val="622551EC"/>
    <w:rsid w:val="62267FC1"/>
    <w:rsid w:val="623534FD"/>
    <w:rsid w:val="624E2393"/>
    <w:rsid w:val="624E629E"/>
    <w:rsid w:val="62680601"/>
    <w:rsid w:val="626A3CDF"/>
    <w:rsid w:val="626C7CA7"/>
    <w:rsid w:val="626D29F9"/>
    <w:rsid w:val="6275633E"/>
    <w:rsid w:val="628001EA"/>
    <w:rsid w:val="628A70D2"/>
    <w:rsid w:val="628B607F"/>
    <w:rsid w:val="62904FD4"/>
    <w:rsid w:val="629540E3"/>
    <w:rsid w:val="62963CC1"/>
    <w:rsid w:val="629C4DE1"/>
    <w:rsid w:val="62A705C0"/>
    <w:rsid w:val="62B2139D"/>
    <w:rsid w:val="62C4456C"/>
    <w:rsid w:val="62C54EB9"/>
    <w:rsid w:val="62CE3F4D"/>
    <w:rsid w:val="62D476E4"/>
    <w:rsid w:val="62D82A54"/>
    <w:rsid w:val="62E04C13"/>
    <w:rsid w:val="62E7172C"/>
    <w:rsid w:val="62EA1A66"/>
    <w:rsid w:val="62F5277A"/>
    <w:rsid w:val="62F944C6"/>
    <w:rsid w:val="62FA628B"/>
    <w:rsid w:val="62FB172F"/>
    <w:rsid w:val="62FF0386"/>
    <w:rsid w:val="63001D9F"/>
    <w:rsid w:val="630A377A"/>
    <w:rsid w:val="630B1A18"/>
    <w:rsid w:val="630F6E99"/>
    <w:rsid w:val="63147C4A"/>
    <w:rsid w:val="63151DB1"/>
    <w:rsid w:val="6319416A"/>
    <w:rsid w:val="631A0990"/>
    <w:rsid w:val="6320604E"/>
    <w:rsid w:val="632238CD"/>
    <w:rsid w:val="63225651"/>
    <w:rsid w:val="632267E0"/>
    <w:rsid w:val="632707DE"/>
    <w:rsid w:val="63270C9E"/>
    <w:rsid w:val="63285705"/>
    <w:rsid w:val="632B2BD3"/>
    <w:rsid w:val="632B6D46"/>
    <w:rsid w:val="632F3D92"/>
    <w:rsid w:val="63323F7E"/>
    <w:rsid w:val="63355139"/>
    <w:rsid w:val="63493D59"/>
    <w:rsid w:val="635149DF"/>
    <w:rsid w:val="63521C9A"/>
    <w:rsid w:val="63535484"/>
    <w:rsid w:val="63550205"/>
    <w:rsid w:val="63562AC6"/>
    <w:rsid w:val="635D7AE7"/>
    <w:rsid w:val="636B3101"/>
    <w:rsid w:val="636B6A3C"/>
    <w:rsid w:val="63752180"/>
    <w:rsid w:val="637F60D9"/>
    <w:rsid w:val="63822B47"/>
    <w:rsid w:val="6393095E"/>
    <w:rsid w:val="63972E59"/>
    <w:rsid w:val="63A5788C"/>
    <w:rsid w:val="63A95A64"/>
    <w:rsid w:val="63AA306D"/>
    <w:rsid w:val="63AC6016"/>
    <w:rsid w:val="63AD1586"/>
    <w:rsid w:val="63B06514"/>
    <w:rsid w:val="63BB54B7"/>
    <w:rsid w:val="63C61F05"/>
    <w:rsid w:val="63D15A1D"/>
    <w:rsid w:val="63DB6706"/>
    <w:rsid w:val="63DC2D74"/>
    <w:rsid w:val="63DD131D"/>
    <w:rsid w:val="63DE09BA"/>
    <w:rsid w:val="63E1584E"/>
    <w:rsid w:val="63E43120"/>
    <w:rsid w:val="63E572FA"/>
    <w:rsid w:val="63E63AEB"/>
    <w:rsid w:val="63EB4CB7"/>
    <w:rsid w:val="63F32565"/>
    <w:rsid w:val="63F65D69"/>
    <w:rsid w:val="63F700DE"/>
    <w:rsid w:val="63FB0E2D"/>
    <w:rsid w:val="63FC263B"/>
    <w:rsid w:val="63FC3F38"/>
    <w:rsid w:val="63FF0C45"/>
    <w:rsid w:val="64017CB0"/>
    <w:rsid w:val="640273BF"/>
    <w:rsid w:val="64151053"/>
    <w:rsid w:val="64230CED"/>
    <w:rsid w:val="64230DFB"/>
    <w:rsid w:val="642406C3"/>
    <w:rsid w:val="64271510"/>
    <w:rsid w:val="64326254"/>
    <w:rsid w:val="64331176"/>
    <w:rsid w:val="64365297"/>
    <w:rsid w:val="643851DA"/>
    <w:rsid w:val="644249A1"/>
    <w:rsid w:val="6450736B"/>
    <w:rsid w:val="6452475E"/>
    <w:rsid w:val="645E1325"/>
    <w:rsid w:val="6460185F"/>
    <w:rsid w:val="6469133C"/>
    <w:rsid w:val="64692935"/>
    <w:rsid w:val="64692C8E"/>
    <w:rsid w:val="647450E9"/>
    <w:rsid w:val="6483644D"/>
    <w:rsid w:val="64907C85"/>
    <w:rsid w:val="64997D54"/>
    <w:rsid w:val="649D662F"/>
    <w:rsid w:val="64A146DD"/>
    <w:rsid w:val="64A36E73"/>
    <w:rsid w:val="64A64790"/>
    <w:rsid w:val="64CB6ED5"/>
    <w:rsid w:val="64CF1808"/>
    <w:rsid w:val="64D110B8"/>
    <w:rsid w:val="64D900B6"/>
    <w:rsid w:val="64DC7EB0"/>
    <w:rsid w:val="64E840D3"/>
    <w:rsid w:val="64EB6C74"/>
    <w:rsid w:val="64F0385B"/>
    <w:rsid w:val="64F5711E"/>
    <w:rsid w:val="64F93073"/>
    <w:rsid w:val="6507314F"/>
    <w:rsid w:val="650F120F"/>
    <w:rsid w:val="651A3569"/>
    <w:rsid w:val="651B2894"/>
    <w:rsid w:val="651B6AFE"/>
    <w:rsid w:val="651D3AE7"/>
    <w:rsid w:val="65263AD9"/>
    <w:rsid w:val="652A0179"/>
    <w:rsid w:val="65317397"/>
    <w:rsid w:val="65335EF8"/>
    <w:rsid w:val="653420B6"/>
    <w:rsid w:val="65385E0F"/>
    <w:rsid w:val="653B0CF7"/>
    <w:rsid w:val="653E7250"/>
    <w:rsid w:val="654E79A7"/>
    <w:rsid w:val="65536619"/>
    <w:rsid w:val="65567550"/>
    <w:rsid w:val="655A594C"/>
    <w:rsid w:val="655C257C"/>
    <w:rsid w:val="655E2DAB"/>
    <w:rsid w:val="656A6131"/>
    <w:rsid w:val="656D4319"/>
    <w:rsid w:val="656D7B67"/>
    <w:rsid w:val="656F2108"/>
    <w:rsid w:val="657060FE"/>
    <w:rsid w:val="657522E5"/>
    <w:rsid w:val="65847ECD"/>
    <w:rsid w:val="6599543B"/>
    <w:rsid w:val="65997D24"/>
    <w:rsid w:val="659D2739"/>
    <w:rsid w:val="659E61AA"/>
    <w:rsid w:val="65CC0645"/>
    <w:rsid w:val="65D1194E"/>
    <w:rsid w:val="65DE4C3B"/>
    <w:rsid w:val="65E635F9"/>
    <w:rsid w:val="65E73FBC"/>
    <w:rsid w:val="65EB74CF"/>
    <w:rsid w:val="65EF24D0"/>
    <w:rsid w:val="65F54984"/>
    <w:rsid w:val="65FC0C98"/>
    <w:rsid w:val="66024B52"/>
    <w:rsid w:val="6606128F"/>
    <w:rsid w:val="660D1D29"/>
    <w:rsid w:val="661B71DE"/>
    <w:rsid w:val="661F5052"/>
    <w:rsid w:val="66212062"/>
    <w:rsid w:val="662D032B"/>
    <w:rsid w:val="66302555"/>
    <w:rsid w:val="663942E2"/>
    <w:rsid w:val="664465A4"/>
    <w:rsid w:val="66554B32"/>
    <w:rsid w:val="6658273D"/>
    <w:rsid w:val="665E5EF8"/>
    <w:rsid w:val="666102EB"/>
    <w:rsid w:val="66611970"/>
    <w:rsid w:val="6665451B"/>
    <w:rsid w:val="66655E20"/>
    <w:rsid w:val="66721FB4"/>
    <w:rsid w:val="667A2622"/>
    <w:rsid w:val="667E7527"/>
    <w:rsid w:val="66817A88"/>
    <w:rsid w:val="66855A3A"/>
    <w:rsid w:val="66866C35"/>
    <w:rsid w:val="66883B9C"/>
    <w:rsid w:val="668F1961"/>
    <w:rsid w:val="66900865"/>
    <w:rsid w:val="66977BA1"/>
    <w:rsid w:val="66B207E8"/>
    <w:rsid w:val="66B61119"/>
    <w:rsid w:val="66B8185D"/>
    <w:rsid w:val="66B97C66"/>
    <w:rsid w:val="66BB659D"/>
    <w:rsid w:val="66BE3DB1"/>
    <w:rsid w:val="66BF63A0"/>
    <w:rsid w:val="66C20C00"/>
    <w:rsid w:val="66C62B58"/>
    <w:rsid w:val="66CF4119"/>
    <w:rsid w:val="66D70429"/>
    <w:rsid w:val="66D94F19"/>
    <w:rsid w:val="66DE301B"/>
    <w:rsid w:val="66E10511"/>
    <w:rsid w:val="66E6576E"/>
    <w:rsid w:val="66EC6CA8"/>
    <w:rsid w:val="66F6591C"/>
    <w:rsid w:val="67075E9A"/>
    <w:rsid w:val="670C665F"/>
    <w:rsid w:val="6715568D"/>
    <w:rsid w:val="671B0E36"/>
    <w:rsid w:val="671C0D52"/>
    <w:rsid w:val="671D459F"/>
    <w:rsid w:val="671E2187"/>
    <w:rsid w:val="67264C4A"/>
    <w:rsid w:val="6727443A"/>
    <w:rsid w:val="672779E8"/>
    <w:rsid w:val="67285E7D"/>
    <w:rsid w:val="672B6938"/>
    <w:rsid w:val="673079DC"/>
    <w:rsid w:val="674244DC"/>
    <w:rsid w:val="674779C6"/>
    <w:rsid w:val="6748595D"/>
    <w:rsid w:val="674B11B8"/>
    <w:rsid w:val="674C3F47"/>
    <w:rsid w:val="675A45CB"/>
    <w:rsid w:val="67637C55"/>
    <w:rsid w:val="677048B5"/>
    <w:rsid w:val="677A45E5"/>
    <w:rsid w:val="67841E4E"/>
    <w:rsid w:val="6789629E"/>
    <w:rsid w:val="679474F7"/>
    <w:rsid w:val="679B05DD"/>
    <w:rsid w:val="67A51471"/>
    <w:rsid w:val="67A9779C"/>
    <w:rsid w:val="67B668A9"/>
    <w:rsid w:val="67BA0CFB"/>
    <w:rsid w:val="67C01D69"/>
    <w:rsid w:val="67CE334A"/>
    <w:rsid w:val="67D226A1"/>
    <w:rsid w:val="67D611AB"/>
    <w:rsid w:val="67DF2600"/>
    <w:rsid w:val="67E144BA"/>
    <w:rsid w:val="67E61855"/>
    <w:rsid w:val="67E71BF3"/>
    <w:rsid w:val="67EB3E24"/>
    <w:rsid w:val="67F341CB"/>
    <w:rsid w:val="67F64BFD"/>
    <w:rsid w:val="67FA48EB"/>
    <w:rsid w:val="67FE2572"/>
    <w:rsid w:val="680019E1"/>
    <w:rsid w:val="68056CC6"/>
    <w:rsid w:val="680A26B3"/>
    <w:rsid w:val="680B0ED1"/>
    <w:rsid w:val="68100AF6"/>
    <w:rsid w:val="681700D8"/>
    <w:rsid w:val="683558C9"/>
    <w:rsid w:val="683562DB"/>
    <w:rsid w:val="68376E36"/>
    <w:rsid w:val="68382B6B"/>
    <w:rsid w:val="68392735"/>
    <w:rsid w:val="6840180A"/>
    <w:rsid w:val="685B4A28"/>
    <w:rsid w:val="685E73F2"/>
    <w:rsid w:val="686048C6"/>
    <w:rsid w:val="68630E1A"/>
    <w:rsid w:val="68666D5E"/>
    <w:rsid w:val="68670F4F"/>
    <w:rsid w:val="686C5BB8"/>
    <w:rsid w:val="68775C16"/>
    <w:rsid w:val="687E1CC3"/>
    <w:rsid w:val="688905AE"/>
    <w:rsid w:val="689F06BD"/>
    <w:rsid w:val="689F358D"/>
    <w:rsid w:val="689F54D8"/>
    <w:rsid w:val="68A33120"/>
    <w:rsid w:val="68A42B7D"/>
    <w:rsid w:val="68A7616F"/>
    <w:rsid w:val="68A8324A"/>
    <w:rsid w:val="68AA693E"/>
    <w:rsid w:val="68B57EC5"/>
    <w:rsid w:val="68B778A8"/>
    <w:rsid w:val="68B95917"/>
    <w:rsid w:val="68BB70D8"/>
    <w:rsid w:val="68C75843"/>
    <w:rsid w:val="68C8325A"/>
    <w:rsid w:val="68C92E23"/>
    <w:rsid w:val="68CF46FD"/>
    <w:rsid w:val="68D512AD"/>
    <w:rsid w:val="68E2463B"/>
    <w:rsid w:val="68E54506"/>
    <w:rsid w:val="68E90F35"/>
    <w:rsid w:val="68E94FAB"/>
    <w:rsid w:val="68F312B8"/>
    <w:rsid w:val="68F402D8"/>
    <w:rsid w:val="68F85F36"/>
    <w:rsid w:val="68F93A9E"/>
    <w:rsid w:val="691B0923"/>
    <w:rsid w:val="69343F18"/>
    <w:rsid w:val="693C2BA9"/>
    <w:rsid w:val="693F7197"/>
    <w:rsid w:val="69403D0A"/>
    <w:rsid w:val="6940447C"/>
    <w:rsid w:val="6941766C"/>
    <w:rsid w:val="69442A8A"/>
    <w:rsid w:val="6949698E"/>
    <w:rsid w:val="694C2825"/>
    <w:rsid w:val="694F638F"/>
    <w:rsid w:val="69611764"/>
    <w:rsid w:val="696670D1"/>
    <w:rsid w:val="696F7546"/>
    <w:rsid w:val="69760C36"/>
    <w:rsid w:val="697F3C24"/>
    <w:rsid w:val="69944EFD"/>
    <w:rsid w:val="699C3DEE"/>
    <w:rsid w:val="69B64F40"/>
    <w:rsid w:val="69B92DD1"/>
    <w:rsid w:val="69C43103"/>
    <w:rsid w:val="69C902F2"/>
    <w:rsid w:val="69CA4398"/>
    <w:rsid w:val="69CC1E1C"/>
    <w:rsid w:val="69DA0A7D"/>
    <w:rsid w:val="69DD50B3"/>
    <w:rsid w:val="69E04002"/>
    <w:rsid w:val="69F134DC"/>
    <w:rsid w:val="69F6168B"/>
    <w:rsid w:val="69F8517C"/>
    <w:rsid w:val="6A033E28"/>
    <w:rsid w:val="6A0E6027"/>
    <w:rsid w:val="6A0F2C94"/>
    <w:rsid w:val="6A0F5438"/>
    <w:rsid w:val="6A102776"/>
    <w:rsid w:val="6A115AF9"/>
    <w:rsid w:val="6A151365"/>
    <w:rsid w:val="6A1E7771"/>
    <w:rsid w:val="6A1F5490"/>
    <w:rsid w:val="6A2F39A8"/>
    <w:rsid w:val="6A324457"/>
    <w:rsid w:val="6A34540D"/>
    <w:rsid w:val="6A3C6530"/>
    <w:rsid w:val="6A402AB7"/>
    <w:rsid w:val="6A4C5A25"/>
    <w:rsid w:val="6A5340B3"/>
    <w:rsid w:val="6A631C1A"/>
    <w:rsid w:val="6A656516"/>
    <w:rsid w:val="6A662334"/>
    <w:rsid w:val="6A7D01C0"/>
    <w:rsid w:val="6A8157FC"/>
    <w:rsid w:val="6A986129"/>
    <w:rsid w:val="6AAB2AD6"/>
    <w:rsid w:val="6AB33838"/>
    <w:rsid w:val="6AB50BC4"/>
    <w:rsid w:val="6AB860DD"/>
    <w:rsid w:val="6ABA65C8"/>
    <w:rsid w:val="6AC02AD8"/>
    <w:rsid w:val="6AD63117"/>
    <w:rsid w:val="6ADE51C4"/>
    <w:rsid w:val="6AE72594"/>
    <w:rsid w:val="6AEA4CA9"/>
    <w:rsid w:val="6AFB7F48"/>
    <w:rsid w:val="6AFE4032"/>
    <w:rsid w:val="6B005AF4"/>
    <w:rsid w:val="6B015D20"/>
    <w:rsid w:val="6B035EF1"/>
    <w:rsid w:val="6B0732E7"/>
    <w:rsid w:val="6B0E6959"/>
    <w:rsid w:val="6B103F7D"/>
    <w:rsid w:val="6B1049E5"/>
    <w:rsid w:val="6B134E05"/>
    <w:rsid w:val="6B182DCD"/>
    <w:rsid w:val="6B183547"/>
    <w:rsid w:val="6B184453"/>
    <w:rsid w:val="6B1B014A"/>
    <w:rsid w:val="6B252BE1"/>
    <w:rsid w:val="6B312292"/>
    <w:rsid w:val="6B3674F0"/>
    <w:rsid w:val="6B3A4CB6"/>
    <w:rsid w:val="6B41349D"/>
    <w:rsid w:val="6B42544C"/>
    <w:rsid w:val="6B443D80"/>
    <w:rsid w:val="6B483DD3"/>
    <w:rsid w:val="6B4A3FCF"/>
    <w:rsid w:val="6B54553F"/>
    <w:rsid w:val="6B56275D"/>
    <w:rsid w:val="6B5B34FB"/>
    <w:rsid w:val="6B620750"/>
    <w:rsid w:val="6B687A27"/>
    <w:rsid w:val="6B694D6C"/>
    <w:rsid w:val="6B76412C"/>
    <w:rsid w:val="6B7E4B23"/>
    <w:rsid w:val="6B925EBB"/>
    <w:rsid w:val="6B99570D"/>
    <w:rsid w:val="6BA71A7D"/>
    <w:rsid w:val="6BB62E2B"/>
    <w:rsid w:val="6BCB4DAF"/>
    <w:rsid w:val="6BCE052E"/>
    <w:rsid w:val="6BD83758"/>
    <w:rsid w:val="6BEC6D67"/>
    <w:rsid w:val="6BEE439E"/>
    <w:rsid w:val="6BF02D45"/>
    <w:rsid w:val="6BF87B81"/>
    <w:rsid w:val="6BFC2AE9"/>
    <w:rsid w:val="6BFF3313"/>
    <w:rsid w:val="6C041C75"/>
    <w:rsid w:val="6C2671B9"/>
    <w:rsid w:val="6C297575"/>
    <w:rsid w:val="6C437254"/>
    <w:rsid w:val="6C45620F"/>
    <w:rsid w:val="6C4D4E6B"/>
    <w:rsid w:val="6C4D7668"/>
    <w:rsid w:val="6C517CD0"/>
    <w:rsid w:val="6C580AB0"/>
    <w:rsid w:val="6C5F6B3A"/>
    <w:rsid w:val="6C6544F6"/>
    <w:rsid w:val="6C6D56A9"/>
    <w:rsid w:val="6C6E3771"/>
    <w:rsid w:val="6C6F4413"/>
    <w:rsid w:val="6C707799"/>
    <w:rsid w:val="6C746059"/>
    <w:rsid w:val="6C7826DE"/>
    <w:rsid w:val="6C792210"/>
    <w:rsid w:val="6C7E530B"/>
    <w:rsid w:val="6C951D4C"/>
    <w:rsid w:val="6CAC0CE6"/>
    <w:rsid w:val="6CB40260"/>
    <w:rsid w:val="6CB40826"/>
    <w:rsid w:val="6CB71E31"/>
    <w:rsid w:val="6CBD34EA"/>
    <w:rsid w:val="6CBF0079"/>
    <w:rsid w:val="6CC0321A"/>
    <w:rsid w:val="6CC422C5"/>
    <w:rsid w:val="6CC742F6"/>
    <w:rsid w:val="6CCA163E"/>
    <w:rsid w:val="6CCB4E48"/>
    <w:rsid w:val="6CD26CC7"/>
    <w:rsid w:val="6CD2794B"/>
    <w:rsid w:val="6CD3299C"/>
    <w:rsid w:val="6CD543F0"/>
    <w:rsid w:val="6CDA0713"/>
    <w:rsid w:val="6CE4382F"/>
    <w:rsid w:val="6CE73EE2"/>
    <w:rsid w:val="6CEE6B56"/>
    <w:rsid w:val="6CF52D9E"/>
    <w:rsid w:val="6CF9592E"/>
    <w:rsid w:val="6D012E23"/>
    <w:rsid w:val="6D014B78"/>
    <w:rsid w:val="6D0C6ED4"/>
    <w:rsid w:val="6D0F150B"/>
    <w:rsid w:val="6D1242D9"/>
    <w:rsid w:val="6D172D91"/>
    <w:rsid w:val="6D1F0DBB"/>
    <w:rsid w:val="6D2214B3"/>
    <w:rsid w:val="6D2D213E"/>
    <w:rsid w:val="6D465F6D"/>
    <w:rsid w:val="6D4E6908"/>
    <w:rsid w:val="6D555724"/>
    <w:rsid w:val="6D597C05"/>
    <w:rsid w:val="6D5E27C8"/>
    <w:rsid w:val="6D60227F"/>
    <w:rsid w:val="6D6C3E29"/>
    <w:rsid w:val="6D6E3F10"/>
    <w:rsid w:val="6D777D9F"/>
    <w:rsid w:val="6D7B497D"/>
    <w:rsid w:val="6D840042"/>
    <w:rsid w:val="6D8D51EB"/>
    <w:rsid w:val="6D980DD2"/>
    <w:rsid w:val="6D986DA6"/>
    <w:rsid w:val="6D9A412C"/>
    <w:rsid w:val="6D9A56E4"/>
    <w:rsid w:val="6D9C46B1"/>
    <w:rsid w:val="6D9C5CFF"/>
    <w:rsid w:val="6DA24FD3"/>
    <w:rsid w:val="6DA60A03"/>
    <w:rsid w:val="6DAB4EC2"/>
    <w:rsid w:val="6DB20652"/>
    <w:rsid w:val="6DB661A0"/>
    <w:rsid w:val="6DB83D77"/>
    <w:rsid w:val="6DBA0DDA"/>
    <w:rsid w:val="6DBC6B51"/>
    <w:rsid w:val="6DC90C90"/>
    <w:rsid w:val="6DD23DF1"/>
    <w:rsid w:val="6DD60958"/>
    <w:rsid w:val="6DD74EF3"/>
    <w:rsid w:val="6DE14A11"/>
    <w:rsid w:val="6DEA3D7B"/>
    <w:rsid w:val="6DEE4653"/>
    <w:rsid w:val="6DF12B1E"/>
    <w:rsid w:val="6E0261AA"/>
    <w:rsid w:val="6E036F80"/>
    <w:rsid w:val="6E051AFC"/>
    <w:rsid w:val="6E0669C5"/>
    <w:rsid w:val="6E074652"/>
    <w:rsid w:val="6E08470B"/>
    <w:rsid w:val="6E140EDF"/>
    <w:rsid w:val="6E1615E3"/>
    <w:rsid w:val="6E214A19"/>
    <w:rsid w:val="6E215E93"/>
    <w:rsid w:val="6E2544DF"/>
    <w:rsid w:val="6E2A7730"/>
    <w:rsid w:val="6E317524"/>
    <w:rsid w:val="6E342A42"/>
    <w:rsid w:val="6E3461FD"/>
    <w:rsid w:val="6E3A50C0"/>
    <w:rsid w:val="6E3E1180"/>
    <w:rsid w:val="6E406E70"/>
    <w:rsid w:val="6E4D4C96"/>
    <w:rsid w:val="6E5019AF"/>
    <w:rsid w:val="6E5C35A2"/>
    <w:rsid w:val="6E6C1F0E"/>
    <w:rsid w:val="6E74025E"/>
    <w:rsid w:val="6E773040"/>
    <w:rsid w:val="6E975258"/>
    <w:rsid w:val="6EA30C09"/>
    <w:rsid w:val="6EA94648"/>
    <w:rsid w:val="6EA965DB"/>
    <w:rsid w:val="6EB335FC"/>
    <w:rsid w:val="6EB40661"/>
    <w:rsid w:val="6EB432C0"/>
    <w:rsid w:val="6EB72FFE"/>
    <w:rsid w:val="6EBF5957"/>
    <w:rsid w:val="6EC535B5"/>
    <w:rsid w:val="6ECF2EDE"/>
    <w:rsid w:val="6ED267DB"/>
    <w:rsid w:val="6ED43872"/>
    <w:rsid w:val="6EDC2BB3"/>
    <w:rsid w:val="6EE1783F"/>
    <w:rsid w:val="6EE17B80"/>
    <w:rsid w:val="6EF47A25"/>
    <w:rsid w:val="6EF919BA"/>
    <w:rsid w:val="6F011BC0"/>
    <w:rsid w:val="6F1725BD"/>
    <w:rsid w:val="6F1C50C5"/>
    <w:rsid w:val="6F252951"/>
    <w:rsid w:val="6F28527D"/>
    <w:rsid w:val="6F32362C"/>
    <w:rsid w:val="6F38692C"/>
    <w:rsid w:val="6F3B257B"/>
    <w:rsid w:val="6F52069F"/>
    <w:rsid w:val="6F5B27D7"/>
    <w:rsid w:val="6F5E18DB"/>
    <w:rsid w:val="6F637593"/>
    <w:rsid w:val="6F673F35"/>
    <w:rsid w:val="6F6946DB"/>
    <w:rsid w:val="6F6C7DB7"/>
    <w:rsid w:val="6F7277A1"/>
    <w:rsid w:val="6F742F37"/>
    <w:rsid w:val="6F796302"/>
    <w:rsid w:val="6F7E66C9"/>
    <w:rsid w:val="6F8F7B8A"/>
    <w:rsid w:val="6F9100D8"/>
    <w:rsid w:val="6F9552B8"/>
    <w:rsid w:val="6F975B07"/>
    <w:rsid w:val="6F9D02D3"/>
    <w:rsid w:val="6FAD033E"/>
    <w:rsid w:val="6FC06CB7"/>
    <w:rsid w:val="6FC71D8D"/>
    <w:rsid w:val="6FD07376"/>
    <w:rsid w:val="6FD3429D"/>
    <w:rsid w:val="6FDB447B"/>
    <w:rsid w:val="6FDC6C93"/>
    <w:rsid w:val="6FDD55FC"/>
    <w:rsid w:val="6FE442F8"/>
    <w:rsid w:val="6FFA6630"/>
    <w:rsid w:val="7003749F"/>
    <w:rsid w:val="70091842"/>
    <w:rsid w:val="700B4D59"/>
    <w:rsid w:val="700C1FBB"/>
    <w:rsid w:val="70124230"/>
    <w:rsid w:val="70142F17"/>
    <w:rsid w:val="70221795"/>
    <w:rsid w:val="7024467F"/>
    <w:rsid w:val="702B10A7"/>
    <w:rsid w:val="702B4377"/>
    <w:rsid w:val="702E0047"/>
    <w:rsid w:val="702E07EF"/>
    <w:rsid w:val="7030672F"/>
    <w:rsid w:val="70313ACF"/>
    <w:rsid w:val="70390D50"/>
    <w:rsid w:val="70390D5F"/>
    <w:rsid w:val="703C2B28"/>
    <w:rsid w:val="705E2081"/>
    <w:rsid w:val="70616178"/>
    <w:rsid w:val="70630617"/>
    <w:rsid w:val="70636BDB"/>
    <w:rsid w:val="706A0499"/>
    <w:rsid w:val="706C2A4D"/>
    <w:rsid w:val="706E2311"/>
    <w:rsid w:val="706F560F"/>
    <w:rsid w:val="707072BD"/>
    <w:rsid w:val="70722133"/>
    <w:rsid w:val="70733C5B"/>
    <w:rsid w:val="7077160B"/>
    <w:rsid w:val="70773DBD"/>
    <w:rsid w:val="707C65A7"/>
    <w:rsid w:val="70812779"/>
    <w:rsid w:val="70823E43"/>
    <w:rsid w:val="708251EC"/>
    <w:rsid w:val="70881A4D"/>
    <w:rsid w:val="70932E4B"/>
    <w:rsid w:val="7095312A"/>
    <w:rsid w:val="70954757"/>
    <w:rsid w:val="709D3F77"/>
    <w:rsid w:val="70A15F47"/>
    <w:rsid w:val="70A30475"/>
    <w:rsid w:val="70AC672D"/>
    <w:rsid w:val="70B02807"/>
    <w:rsid w:val="70B02CFD"/>
    <w:rsid w:val="70B51525"/>
    <w:rsid w:val="70B613AA"/>
    <w:rsid w:val="70B95001"/>
    <w:rsid w:val="70BB673D"/>
    <w:rsid w:val="70BD1C57"/>
    <w:rsid w:val="70C102AE"/>
    <w:rsid w:val="70C349DD"/>
    <w:rsid w:val="70C74A73"/>
    <w:rsid w:val="70CB3EAA"/>
    <w:rsid w:val="70D243F3"/>
    <w:rsid w:val="70DD2F68"/>
    <w:rsid w:val="70EF1F1C"/>
    <w:rsid w:val="70F013D9"/>
    <w:rsid w:val="70F847F6"/>
    <w:rsid w:val="70F871A4"/>
    <w:rsid w:val="70F9222C"/>
    <w:rsid w:val="70FC44D5"/>
    <w:rsid w:val="7100797A"/>
    <w:rsid w:val="71023E26"/>
    <w:rsid w:val="710C453F"/>
    <w:rsid w:val="71103133"/>
    <w:rsid w:val="71123B7E"/>
    <w:rsid w:val="71152661"/>
    <w:rsid w:val="711E6E00"/>
    <w:rsid w:val="71237BBD"/>
    <w:rsid w:val="712C3E90"/>
    <w:rsid w:val="712E489C"/>
    <w:rsid w:val="71304541"/>
    <w:rsid w:val="71365884"/>
    <w:rsid w:val="71373001"/>
    <w:rsid w:val="713B29A1"/>
    <w:rsid w:val="71400784"/>
    <w:rsid w:val="71425498"/>
    <w:rsid w:val="71514188"/>
    <w:rsid w:val="71561260"/>
    <w:rsid w:val="71571100"/>
    <w:rsid w:val="715E1537"/>
    <w:rsid w:val="71683E6F"/>
    <w:rsid w:val="71713A6A"/>
    <w:rsid w:val="71752796"/>
    <w:rsid w:val="7178331A"/>
    <w:rsid w:val="717C063F"/>
    <w:rsid w:val="71840FD9"/>
    <w:rsid w:val="718A455E"/>
    <w:rsid w:val="718C3907"/>
    <w:rsid w:val="71901131"/>
    <w:rsid w:val="7195642D"/>
    <w:rsid w:val="71AD783D"/>
    <w:rsid w:val="71AE38C9"/>
    <w:rsid w:val="71BA1A9E"/>
    <w:rsid w:val="71C32FE7"/>
    <w:rsid w:val="71C36E3F"/>
    <w:rsid w:val="71C43716"/>
    <w:rsid w:val="71C90C12"/>
    <w:rsid w:val="71CD728B"/>
    <w:rsid w:val="71CE4568"/>
    <w:rsid w:val="71CF099C"/>
    <w:rsid w:val="71D85CF1"/>
    <w:rsid w:val="71DF5559"/>
    <w:rsid w:val="71DF7797"/>
    <w:rsid w:val="71E44040"/>
    <w:rsid w:val="71EB1575"/>
    <w:rsid w:val="71F92CC3"/>
    <w:rsid w:val="71F9707E"/>
    <w:rsid w:val="71FD1AE2"/>
    <w:rsid w:val="71FE13F8"/>
    <w:rsid w:val="71FE14A6"/>
    <w:rsid w:val="71FF2F0F"/>
    <w:rsid w:val="72002232"/>
    <w:rsid w:val="72031287"/>
    <w:rsid w:val="72095D88"/>
    <w:rsid w:val="720A1605"/>
    <w:rsid w:val="721153E5"/>
    <w:rsid w:val="72192D2E"/>
    <w:rsid w:val="721A5A60"/>
    <w:rsid w:val="721B5D86"/>
    <w:rsid w:val="721E5472"/>
    <w:rsid w:val="721F1834"/>
    <w:rsid w:val="72243DDE"/>
    <w:rsid w:val="72290591"/>
    <w:rsid w:val="72371313"/>
    <w:rsid w:val="723F0D27"/>
    <w:rsid w:val="72416E3E"/>
    <w:rsid w:val="72474852"/>
    <w:rsid w:val="72495B00"/>
    <w:rsid w:val="72544F1C"/>
    <w:rsid w:val="725943EC"/>
    <w:rsid w:val="7262428F"/>
    <w:rsid w:val="726268A6"/>
    <w:rsid w:val="72650AF6"/>
    <w:rsid w:val="726E3434"/>
    <w:rsid w:val="726F0AFF"/>
    <w:rsid w:val="727A6098"/>
    <w:rsid w:val="727B65AF"/>
    <w:rsid w:val="727E7C6E"/>
    <w:rsid w:val="72811765"/>
    <w:rsid w:val="7281399B"/>
    <w:rsid w:val="72826FB0"/>
    <w:rsid w:val="72856C03"/>
    <w:rsid w:val="728A722B"/>
    <w:rsid w:val="728E5F69"/>
    <w:rsid w:val="728E72C8"/>
    <w:rsid w:val="72936FB1"/>
    <w:rsid w:val="729550F4"/>
    <w:rsid w:val="72963695"/>
    <w:rsid w:val="729A2194"/>
    <w:rsid w:val="72A00853"/>
    <w:rsid w:val="72A82E68"/>
    <w:rsid w:val="72A910D4"/>
    <w:rsid w:val="72AB6851"/>
    <w:rsid w:val="72AE0C7D"/>
    <w:rsid w:val="72AE378D"/>
    <w:rsid w:val="72B268C3"/>
    <w:rsid w:val="72B65524"/>
    <w:rsid w:val="72B7061F"/>
    <w:rsid w:val="72BA5DC3"/>
    <w:rsid w:val="72BD50CC"/>
    <w:rsid w:val="72C968ED"/>
    <w:rsid w:val="72D51E8B"/>
    <w:rsid w:val="72E83D66"/>
    <w:rsid w:val="72F50A4A"/>
    <w:rsid w:val="72FE47A7"/>
    <w:rsid w:val="73041F8B"/>
    <w:rsid w:val="730A5594"/>
    <w:rsid w:val="731024F0"/>
    <w:rsid w:val="7326638F"/>
    <w:rsid w:val="73356568"/>
    <w:rsid w:val="7335659D"/>
    <w:rsid w:val="73370BF6"/>
    <w:rsid w:val="73402FD2"/>
    <w:rsid w:val="73423C01"/>
    <w:rsid w:val="73432688"/>
    <w:rsid w:val="734B090F"/>
    <w:rsid w:val="73541ECA"/>
    <w:rsid w:val="735504CE"/>
    <w:rsid w:val="73551CCE"/>
    <w:rsid w:val="7356021B"/>
    <w:rsid w:val="73573A95"/>
    <w:rsid w:val="73600D7E"/>
    <w:rsid w:val="73623A80"/>
    <w:rsid w:val="73680D24"/>
    <w:rsid w:val="736F4D03"/>
    <w:rsid w:val="736F58B6"/>
    <w:rsid w:val="73711583"/>
    <w:rsid w:val="73793068"/>
    <w:rsid w:val="73807CA6"/>
    <w:rsid w:val="738130A6"/>
    <w:rsid w:val="73835A9C"/>
    <w:rsid w:val="73857F09"/>
    <w:rsid w:val="73876E21"/>
    <w:rsid w:val="73896507"/>
    <w:rsid w:val="739E0B1C"/>
    <w:rsid w:val="739E162E"/>
    <w:rsid w:val="73A103FF"/>
    <w:rsid w:val="73AF3C35"/>
    <w:rsid w:val="73B50FAD"/>
    <w:rsid w:val="73BC44C2"/>
    <w:rsid w:val="73C20D32"/>
    <w:rsid w:val="73C959D3"/>
    <w:rsid w:val="73CF74F7"/>
    <w:rsid w:val="73D35529"/>
    <w:rsid w:val="73D824B9"/>
    <w:rsid w:val="73DB1EDA"/>
    <w:rsid w:val="740601B4"/>
    <w:rsid w:val="74063C97"/>
    <w:rsid w:val="740771A1"/>
    <w:rsid w:val="740E4CC1"/>
    <w:rsid w:val="74143521"/>
    <w:rsid w:val="74175DB6"/>
    <w:rsid w:val="741857D9"/>
    <w:rsid w:val="741C0FC2"/>
    <w:rsid w:val="742677F0"/>
    <w:rsid w:val="742B50B6"/>
    <w:rsid w:val="742E1FD9"/>
    <w:rsid w:val="743400C9"/>
    <w:rsid w:val="74366E56"/>
    <w:rsid w:val="743E7022"/>
    <w:rsid w:val="74406764"/>
    <w:rsid w:val="74412868"/>
    <w:rsid w:val="744524DD"/>
    <w:rsid w:val="744B7A74"/>
    <w:rsid w:val="744E482B"/>
    <w:rsid w:val="744F3634"/>
    <w:rsid w:val="744F6C18"/>
    <w:rsid w:val="744F767F"/>
    <w:rsid w:val="74563214"/>
    <w:rsid w:val="746D1912"/>
    <w:rsid w:val="746F13B4"/>
    <w:rsid w:val="74711CA6"/>
    <w:rsid w:val="747256A7"/>
    <w:rsid w:val="74783B88"/>
    <w:rsid w:val="747E0816"/>
    <w:rsid w:val="748519F4"/>
    <w:rsid w:val="748A74EE"/>
    <w:rsid w:val="74957466"/>
    <w:rsid w:val="74991B71"/>
    <w:rsid w:val="749A7D0C"/>
    <w:rsid w:val="74A27D36"/>
    <w:rsid w:val="74AA665D"/>
    <w:rsid w:val="74BF0E2B"/>
    <w:rsid w:val="74BF66D6"/>
    <w:rsid w:val="74C42799"/>
    <w:rsid w:val="74D2060B"/>
    <w:rsid w:val="74D27788"/>
    <w:rsid w:val="74DA08B7"/>
    <w:rsid w:val="74DA2D47"/>
    <w:rsid w:val="74DF0637"/>
    <w:rsid w:val="74DF22B4"/>
    <w:rsid w:val="74E22E76"/>
    <w:rsid w:val="74E5387B"/>
    <w:rsid w:val="74EC3089"/>
    <w:rsid w:val="74F051B4"/>
    <w:rsid w:val="74F5585E"/>
    <w:rsid w:val="74FE4708"/>
    <w:rsid w:val="7502571C"/>
    <w:rsid w:val="7506162B"/>
    <w:rsid w:val="75087A1A"/>
    <w:rsid w:val="750C097B"/>
    <w:rsid w:val="750E0B53"/>
    <w:rsid w:val="75112789"/>
    <w:rsid w:val="75121B09"/>
    <w:rsid w:val="7513429F"/>
    <w:rsid w:val="75154644"/>
    <w:rsid w:val="75295CBB"/>
    <w:rsid w:val="752B6B2A"/>
    <w:rsid w:val="752D0540"/>
    <w:rsid w:val="752F2D48"/>
    <w:rsid w:val="75343737"/>
    <w:rsid w:val="75383858"/>
    <w:rsid w:val="75537672"/>
    <w:rsid w:val="755B0DA2"/>
    <w:rsid w:val="755E746B"/>
    <w:rsid w:val="7561158F"/>
    <w:rsid w:val="75642FBC"/>
    <w:rsid w:val="75650984"/>
    <w:rsid w:val="756F47DB"/>
    <w:rsid w:val="75726642"/>
    <w:rsid w:val="75790D64"/>
    <w:rsid w:val="75821FA4"/>
    <w:rsid w:val="7591220E"/>
    <w:rsid w:val="75964FC9"/>
    <w:rsid w:val="75A15DBA"/>
    <w:rsid w:val="75BA17F5"/>
    <w:rsid w:val="75BC6E74"/>
    <w:rsid w:val="75BD611C"/>
    <w:rsid w:val="75D44541"/>
    <w:rsid w:val="75DC42F5"/>
    <w:rsid w:val="75E33F7D"/>
    <w:rsid w:val="75E60322"/>
    <w:rsid w:val="75E75F08"/>
    <w:rsid w:val="75F321D0"/>
    <w:rsid w:val="75F548CB"/>
    <w:rsid w:val="760C7118"/>
    <w:rsid w:val="760D5AA8"/>
    <w:rsid w:val="760E4EA3"/>
    <w:rsid w:val="76127C10"/>
    <w:rsid w:val="76162BEB"/>
    <w:rsid w:val="761E69FB"/>
    <w:rsid w:val="76263383"/>
    <w:rsid w:val="762B28F2"/>
    <w:rsid w:val="762F215B"/>
    <w:rsid w:val="7630470D"/>
    <w:rsid w:val="763054C2"/>
    <w:rsid w:val="76367A43"/>
    <w:rsid w:val="76466748"/>
    <w:rsid w:val="76501FE7"/>
    <w:rsid w:val="765718E0"/>
    <w:rsid w:val="76584DEF"/>
    <w:rsid w:val="765F2DE5"/>
    <w:rsid w:val="765F48DE"/>
    <w:rsid w:val="766526A7"/>
    <w:rsid w:val="76673D05"/>
    <w:rsid w:val="766A2591"/>
    <w:rsid w:val="76704EDA"/>
    <w:rsid w:val="76716663"/>
    <w:rsid w:val="767515E1"/>
    <w:rsid w:val="76773072"/>
    <w:rsid w:val="76791BF1"/>
    <w:rsid w:val="767961B7"/>
    <w:rsid w:val="768278A1"/>
    <w:rsid w:val="7687050F"/>
    <w:rsid w:val="768B69FF"/>
    <w:rsid w:val="76940E65"/>
    <w:rsid w:val="76965C1C"/>
    <w:rsid w:val="769D2285"/>
    <w:rsid w:val="769E3ED9"/>
    <w:rsid w:val="76A41374"/>
    <w:rsid w:val="76AD5FA8"/>
    <w:rsid w:val="76B45D1E"/>
    <w:rsid w:val="76C3132C"/>
    <w:rsid w:val="76C42452"/>
    <w:rsid w:val="76C525A7"/>
    <w:rsid w:val="76C6269A"/>
    <w:rsid w:val="76D10791"/>
    <w:rsid w:val="76D26A41"/>
    <w:rsid w:val="76D446F5"/>
    <w:rsid w:val="76E35E11"/>
    <w:rsid w:val="76EA33FA"/>
    <w:rsid w:val="76EC12DD"/>
    <w:rsid w:val="76EE5704"/>
    <w:rsid w:val="76F3752D"/>
    <w:rsid w:val="77083919"/>
    <w:rsid w:val="770F5060"/>
    <w:rsid w:val="77173A4B"/>
    <w:rsid w:val="771C6927"/>
    <w:rsid w:val="772F7963"/>
    <w:rsid w:val="77335269"/>
    <w:rsid w:val="7735227F"/>
    <w:rsid w:val="773F4FB6"/>
    <w:rsid w:val="77405EAF"/>
    <w:rsid w:val="77420666"/>
    <w:rsid w:val="774248AD"/>
    <w:rsid w:val="77483AC4"/>
    <w:rsid w:val="77614A7F"/>
    <w:rsid w:val="7764468E"/>
    <w:rsid w:val="776C2F9A"/>
    <w:rsid w:val="776E3E5D"/>
    <w:rsid w:val="776F2795"/>
    <w:rsid w:val="777616E1"/>
    <w:rsid w:val="777A1754"/>
    <w:rsid w:val="778706AF"/>
    <w:rsid w:val="779227F6"/>
    <w:rsid w:val="779852DE"/>
    <w:rsid w:val="77A226D8"/>
    <w:rsid w:val="77A502F9"/>
    <w:rsid w:val="77A767CF"/>
    <w:rsid w:val="77A850ED"/>
    <w:rsid w:val="77AB1DA4"/>
    <w:rsid w:val="77AB6B55"/>
    <w:rsid w:val="77AD14F7"/>
    <w:rsid w:val="77B200F7"/>
    <w:rsid w:val="77B70746"/>
    <w:rsid w:val="77B97A29"/>
    <w:rsid w:val="77BD50FE"/>
    <w:rsid w:val="77BE3CAC"/>
    <w:rsid w:val="77CB4775"/>
    <w:rsid w:val="77D73845"/>
    <w:rsid w:val="77E37A76"/>
    <w:rsid w:val="77FB2674"/>
    <w:rsid w:val="77FB6122"/>
    <w:rsid w:val="7804355E"/>
    <w:rsid w:val="781078D9"/>
    <w:rsid w:val="781E2278"/>
    <w:rsid w:val="78211369"/>
    <w:rsid w:val="78266A71"/>
    <w:rsid w:val="782E4268"/>
    <w:rsid w:val="78346B84"/>
    <w:rsid w:val="783B46DD"/>
    <w:rsid w:val="783F311D"/>
    <w:rsid w:val="78411509"/>
    <w:rsid w:val="78485E8F"/>
    <w:rsid w:val="786173D5"/>
    <w:rsid w:val="78673BE8"/>
    <w:rsid w:val="78730FCB"/>
    <w:rsid w:val="787C6006"/>
    <w:rsid w:val="789C11A6"/>
    <w:rsid w:val="789C2C3E"/>
    <w:rsid w:val="78A111B7"/>
    <w:rsid w:val="78A63BC1"/>
    <w:rsid w:val="78A7261F"/>
    <w:rsid w:val="78B11D3E"/>
    <w:rsid w:val="78B12165"/>
    <w:rsid w:val="78B33855"/>
    <w:rsid w:val="78B9534B"/>
    <w:rsid w:val="78C14303"/>
    <w:rsid w:val="78C64DE1"/>
    <w:rsid w:val="78C953EE"/>
    <w:rsid w:val="78CF6E54"/>
    <w:rsid w:val="78D40639"/>
    <w:rsid w:val="78DC4556"/>
    <w:rsid w:val="78E0030A"/>
    <w:rsid w:val="78E03F1D"/>
    <w:rsid w:val="78E0401E"/>
    <w:rsid w:val="78E67F69"/>
    <w:rsid w:val="78EC03C9"/>
    <w:rsid w:val="78EF6291"/>
    <w:rsid w:val="78F02C1A"/>
    <w:rsid w:val="78F065FA"/>
    <w:rsid w:val="78F152FC"/>
    <w:rsid w:val="78F9138E"/>
    <w:rsid w:val="78FB1B73"/>
    <w:rsid w:val="79030CC9"/>
    <w:rsid w:val="79053032"/>
    <w:rsid w:val="790B449D"/>
    <w:rsid w:val="790F1946"/>
    <w:rsid w:val="79110568"/>
    <w:rsid w:val="79177C0D"/>
    <w:rsid w:val="79292E49"/>
    <w:rsid w:val="792A2CE3"/>
    <w:rsid w:val="792E7863"/>
    <w:rsid w:val="7934634F"/>
    <w:rsid w:val="79394880"/>
    <w:rsid w:val="793A5BFA"/>
    <w:rsid w:val="793D53F2"/>
    <w:rsid w:val="793F3DEF"/>
    <w:rsid w:val="7944580F"/>
    <w:rsid w:val="794B3D77"/>
    <w:rsid w:val="7958534E"/>
    <w:rsid w:val="796046F7"/>
    <w:rsid w:val="796257F4"/>
    <w:rsid w:val="79683668"/>
    <w:rsid w:val="796B016C"/>
    <w:rsid w:val="79750040"/>
    <w:rsid w:val="79774364"/>
    <w:rsid w:val="797A2830"/>
    <w:rsid w:val="797E042B"/>
    <w:rsid w:val="7980013E"/>
    <w:rsid w:val="798A2150"/>
    <w:rsid w:val="799155EB"/>
    <w:rsid w:val="799818F9"/>
    <w:rsid w:val="799F4DDB"/>
    <w:rsid w:val="79A00EF3"/>
    <w:rsid w:val="79A611DC"/>
    <w:rsid w:val="79A836B2"/>
    <w:rsid w:val="79AA3D38"/>
    <w:rsid w:val="79C00150"/>
    <w:rsid w:val="79C1481A"/>
    <w:rsid w:val="79C5769F"/>
    <w:rsid w:val="79D0106A"/>
    <w:rsid w:val="79D40336"/>
    <w:rsid w:val="79D53E06"/>
    <w:rsid w:val="79D875AB"/>
    <w:rsid w:val="79DB08AB"/>
    <w:rsid w:val="79DC098B"/>
    <w:rsid w:val="79DD5502"/>
    <w:rsid w:val="79F85C2A"/>
    <w:rsid w:val="79FF06CD"/>
    <w:rsid w:val="7A00474A"/>
    <w:rsid w:val="7A092306"/>
    <w:rsid w:val="7A093EDF"/>
    <w:rsid w:val="7A143FD2"/>
    <w:rsid w:val="7A2772D6"/>
    <w:rsid w:val="7A2D1138"/>
    <w:rsid w:val="7A2F1D01"/>
    <w:rsid w:val="7A3768CE"/>
    <w:rsid w:val="7A3A4C89"/>
    <w:rsid w:val="7A4011E9"/>
    <w:rsid w:val="7A4A2D20"/>
    <w:rsid w:val="7A5D71DE"/>
    <w:rsid w:val="7A6C5982"/>
    <w:rsid w:val="7A6C7A9B"/>
    <w:rsid w:val="7A701DAE"/>
    <w:rsid w:val="7A765252"/>
    <w:rsid w:val="7A780653"/>
    <w:rsid w:val="7A8305CD"/>
    <w:rsid w:val="7A920E73"/>
    <w:rsid w:val="7A9715CF"/>
    <w:rsid w:val="7AA61BFF"/>
    <w:rsid w:val="7AAE5AF4"/>
    <w:rsid w:val="7AB44BB3"/>
    <w:rsid w:val="7ABF0A01"/>
    <w:rsid w:val="7AC3114A"/>
    <w:rsid w:val="7ACB622F"/>
    <w:rsid w:val="7ACC0B29"/>
    <w:rsid w:val="7AD132C1"/>
    <w:rsid w:val="7AD23A80"/>
    <w:rsid w:val="7AD44FDB"/>
    <w:rsid w:val="7ADB0D49"/>
    <w:rsid w:val="7ADC08D2"/>
    <w:rsid w:val="7ADC56B2"/>
    <w:rsid w:val="7ADF0A8B"/>
    <w:rsid w:val="7AE72C68"/>
    <w:rsid w:val="7AEB3B13"/>
    <w:rsid w:val="7AF64046"/>
    <w:rsid w:val="7AF67AC5"/>
    <w:rsid w:val="7AFC1D3F"/>
    <w:rsid w:val="7AFF7E27"/>
    <w:rsid w:val="7B004B56"/>
    <w:rsid w:val="7B006F26"/>
    <w:rsid w:val="7B0450EE"/>
    <w:rsid w:val="7B082DE3"/>
    <w:rsid w:val="7B100748"/>
    <w:rsid w:val="7B1052BE"/>
    <w:rsid w:val="7B1C0C25"/>
    <w:rsid w:val="7B200083"/>
    <w:rsid w:val="7B2043FD"/>
    <w:rsid w:val="7B221D9D"/>
    <w:rsid w:val="7B2906A5"/>
    <w:rsid w:val="7B2E239E"/>
    <w:rsid w:val="7B330E61"/>
    <w:rsid w:val="7B342556"/>
    <w:rsid w:val="7B394FED"/>
    <w:rsid w:val="7B5344B2"/>
    <w:rsid w:val="7B590E65"/>
    <w:rsid w:val="7B611ECF"/>
    <w:rsid w:val="7B663EA5"/>
    <w:rsid w:val="7B67357B"/>
    <w:rsid w:val="7B6A5D53"/>
    <w:rsid w:val="7B6E10B2"/>
    <w:rsid w:val="7B6F41B0"/>
    <w:rsid w:val="7B755DC9"/>
    <w:rsid w:val="7B767AC0"/>
    <w:rsid w:val="7B801648"/>
    <w:rsid w:val="7B8540A6"/>
    <w:rsid w:val="7B8B1F28"/>
    <w:rsid w:val="7B9062DE"/>
    <w:rsid w:val="7B9268BD"/>
    <w:rsid w:val="7B9A317C"/>
    <w:rsid w:val="7B9A7E3A"/>
    <w:rsid w:val="7BA3406C"/>
    <w:rsid w:val="7BA414F6"/>
    <w:rsid w:val="7BBC2283"/>
    <w:rsid w:val="7BBD3047"/>
    <w:rsid w:val="7BCB27BE"/>
    <w:rsid w:val="7BD92044"/>
    <w:rsid w:val="7BEB535B"/>
    <w:rsid w:val="7BF10F70"/>
    <w:rsid w:val="7BF214DF"/>
    <w:rsid w:val="7BF510A5"/>
    <w:rsid w:val="7BF67518"/>
    <w:rsid w:val="7BF802B2"/>
    <w:rsid w:val="7C1F3605"/>
    <w:rsid w:val="7C22611C"/>
    <w:rsid w:val="7C31620F"/>
    <w:rsid w:val="7C4E2CB2"/>
    <w:rsid w:val="7C4E3ECF"/>
    <w:rsid w:val="7C4E752E"/>
    <w:rsid w:val="7C511B98"/>
    <w:rsid w:val="7C526742"/>
    <w:rsid w:val="7C573DBF"/>
    <w:rsid w:val="7C57684D"/>
    <w:rsid w:val="7C633906"/>
    <w:rsid w:val="7C683658"/>
    <w:rsid w:val="7C69747C"/>
    <w:rsid w:val="7C6B1AD4"/>
    <w:rsid w:val="7C6F0E4A"/>
    <w:rsid w:val="7C741EEC"/>
    <w:rsid w:val="7C7B136E"/>
    <w:rsid w:val="7C7C12C0"/>
    <w:rsid w:val="7C8525A9"/>
    <w:rsid w:val="7C862D74"/>
    <w:rsid w:val="7C8914F7"/>
    <w:rsid w:val="7C921B8C"/>
    <w:rsid w:val="7C9344F8"/>
    <w:rsid w:val="7C972B34"/>
    <w:rsid w:val="7C9C5865"/>
    <w:rsid w:val="7CA16BEA"/>
    <w:rsid w:val="7CA8581D"/>
    <w:rsid w:val="7CAC20CB"/>
    <w:rsid w:val="7CAF7145"/>
    <w:rsid w:val="7CB06853"/>
    <w:rsid w:val="7CB92B84"/>
    <w:rsid w:val="7CBB5022"/>
    <w:rsid w:val="7CBC0EF2"/>
    <w:rsid w:val="7CCF28D3"/>
    <w:rsid w:val="7CD3510B"/>
    <w:rsid w:val="7CDA65BE"/>
    <w:rsid w:val="7CDC4EAC"/>
    <w:rsid w:val="7CE44207"/>
    <w:rsid w:val="7CED13ED"/>
    <w:rsid w:val="7CF96E3C"/>
    <w:rsid w:val="7D05621A"/>
    <w:rsid w:val="7D0E4242"/>
    <w:rsid w:val="7D1056BB"/>
    <w:rsid w:val="7D113A79"/>
    <w:rsid w:val="7D115A48"/>
    <w:rsid w:val="7D1211D5"/>
    <w:rsid w:val="7D220F23"/>
    <w:rsid w:val="7D2B7265"/>
    <w:rsid w:val="7D35666B"/>
    <w:rsid w:val="7D361DF3"/>
    <w:rsid w:val="7D3A5ACD"/>
    <w:rsid w:val="7D3F068D"/>
    <w:rsid w:val="7D4004A4"/>
    <w:rsid w:val="7D4010A6"/>
    <w:rsid w:val="7D453415"/>
    <w:rsid w:val="7D47218B"/>
    <w:rsid w:val="7D4C07A4"/>
    <w:rsid w:val="7D545DE3"/>
    <w:rsid w:val="7D58065E"/>
    <w:rsid w:val="7D584F77"/>
    <w:rsid w:val="7D5C4E0E"/>
    <w:rsid w:val="7D5F0A86"/>
    <w:rsid w:val="7D667B17"/>
    <w:rsid w:val="7D6A4A77"/>
    <w:rsid w:val="7D6A61FF"/>
    <w:rsid w:val="7D6B1022"/>
    <w:rsid w:val="7D6D61F3"/>
    <w:rsid w:val="7D6F7C5C"/>
    <w:rsid w:val="7D723730"/>
    <w:rsid w:val="7D766087"/>
    <w:rsid w:val="7D7D08A9"/>
    <w:rsid w:val="7D7E6518"/>
    <w:rsid w:val="7D8A7684"/>
    <w:rsid w:val="7D8E263A"/>
    <w:rsid w:val="7D8F644B"/>
    <w:rsid w:val="7D905B74"/>
    <w:rsid w:val="7D977122"/>
    <w:rsid w:val="7D9E25C3"/>
    <w:rsid w:val="7D9F0AC7"/>
    <w:rsid w:val="7DA04B00"/>
    <w:rsid w:val="7DA20BD6"/>
    <w:rsid w:val="7DA24469"/>
    <w:rsid w:val="7DAC1317"/>
    <w:rsid w:val="7DB03E58"/>
    <w:rsid w:val="7DC1499B"/>
    <w:rsid w:val="7DC47ADC"/>
    <w:rsid w:val="7DC47E1D"/>
    <w:rsid w:val="7DC96757"/>
    <w:rsid w:val="7DCB0674"/>
    <w:rsid w:val="7DD0376F"/>
    <w:rsid w:val="7DD668D0"/>
    <w:rsid w:val="7DD7548D"/>
    <w:rsid w:val="7DE20505"/>
    <w:rsid w:val="7DE4243B"/>
    <w:rsid w:val="7DE501DC"/>
    <w:rsid w:val="7DE531CE"/>
    <w:rsid w:val="7DE558C7"/>
    <w:rsid w:val="7DEC5842"/>
    <w:rsid w:val="7DEE5804"/>
    <w:rsid w:val="7DF55BED"/>
    <w:rsid w:val="7DF82B25"/>
    <w:rsid w:val="7DFB15A9"/>
    <w:rsid w:val="7E0F1C19"/>
    <w:rsid w:val="7E0F1F6E"/>
    <w:rsid w:val="7E1A4E76"/>
    <w:rsid w:val="7E33520A"/>
    <w:rsid w:val="7E3D3DAD"/>
    <w:rsid w:val="7E4244D2"/>
    <w:rsid w:val="7E4E09C0"/>
    <w:rsid w:val="7E510DF4"/>
    <w:rsid w:val="7E5161D0"/>
    <w:rsid w:val="7E525FFB"/>
    <w:rsid w:val="7E586195"/>
    <w:rsid w:val="7E5D6059"/>
    <w:rsid w:val="7E5E1E30"/>
    <w:rsid w:val="7E62266A"/>
    <w:rsid w:val="7E7808F4"/>
    <w:rsid w:val="7E79348A"/>
    <w:rsid w:val="7E7A0029"/>
    <w:rsid w:val="7E7C1117"/>
    <w:rsid w:val="7E7C52EB"/>
    <w:rsid w:val="7E82002B"/>
    <w:rsid w:val="7E840540"/>
    <w:rsid w:val="7E8414CE"/>
    <w:rsid w:val="7E851725"/>
    <w:rsid w:val="7E982AAC"/>
    <w:rsid w:val="7E986A18"/>
    <w:rsid w:val="7EA22AED"/>
    <w:rsid w:val="7EA70BE3"/>
    <w:rsid w:val="7EC7718A"/>
    <w:rsid w:val="7ED2196A"/>
    <w:rsid w:val="7ED6361D"/>
    <w:rsid w:val="7ED92DC4"/>
    <w:rsid w:val="7EDF6EFE"/>
    <w:rsid w:val="7EEF6E1F"/>
    <w:rsid w:val="7EF05149"/>
    <w:rsid w:val="7EFD3C1E"/>
    <w:rsid w:val="7F010464"/>
    <w:rsid w:val="7F0166AB"/>
    <w:rsid w:val="7F133B33"/>
    <w:rsid w:val="7F2004A5"/>
    <w:rsid w:val="7F2052FA"/>
    <w:rsid w:val="7F21516A"/>
    <w:rsid w:val="7F2B22A9"/>
    <w:rsid w:val="7F2E2142"/>
    <w:rsid w:val="7F324A2D"/>
    <w:rsid w:val="7F3A0DB2"/>
    <w:rsid w:val="7F3B00B3"/>
    <w:rsid w:val="7F3B20C9"/>
    <w:rsid w:val="7F584E64"/>
    <w:rsid w:val="7F6269B6"/>
    <w:rsid w:val="7F643204"/>
    <w:rsid w:val="7F64717A"/>
    <w:rsid w:val="7F663CA2"/>
    <w:rsid w:val="7F6A25D6"/>
    <w:rsid w:val="7F6A75A8"/>
    <w:rsid w:val="7F6B447E"/>
    <w:rsid w:val="7F7316B9"/>
    <w:rsid w:val="7F77245F"/>
    <w:rsid w:val="7F795E09"/>
    <w:rsid w:val="7F7B52D4"/>
    <w:rsid w:val="7F826333"/>
    <w:rsid w:val="7F9172D6"/>
    <w:rsid w:val="7F935BF9"/>
    <w:rsid w:val="7FA94509"/>
    <w:rsid w:val="7FAB2E0E"/>
    <w:rsid w:val="7FBB5C8B"/>
    <w:rsid w:val="7FBE7973"/>
    <w:rsid w:val="7FC74DC8"/>
    <w:rsid w:val="7FD66191"/>
    <w:rsid w:val="7FD7113B"/>
    <w:rsid w:val="7FD80B9F"/>
    <w:rsid w:val="7FDE68FA"/>
    <w:rsid w:val="7FF847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4"/>
      <w:lang w:val="en-US" w:eastAsia="zh-CN" w:bidi="ar-SA"/>
    </w:rPr>
  </w:style>
  <w:style w:type="paragraph" w:styleId="3">
    <w:name w:val="heading 1"/>
    <w:basedOn w:val="1"/>
    <w:next w:val="1"/>
    <w:qFormat/>
    <w:uiPriority w:val="1"/>
    <w:pPr>
      <w:ind w:left="235"/>
      <w:outlineLvl w:val="1"/>
    </w:pPr>
    <w:rPr>
      <w:rFonts w:ascii="黑体" w:hAnsi="黑体" w:eastAsia="黑体" w:cs="黑体"/>
      <w:sz w:val="28"/>
      <w:szCs w:val="28"/>
      <w:lang w:val="zh-CN" w:eastAsia="zh-CN" w:bidi="zh-CN"/>
    </w:rPr>
  </w:style>
  <w:style w:type="paragraph" w:styleId="4">
    <w:name w:val="heading 2"/>
    <w:basedOn w:val="1"/>
    <w:next w:val="1"/>
    <w:link w:val="7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0"/>
    <w:qFormat/>
    <w:uiPriority w:val="0"/>
    <w:pPr>
      <w:keepNext/>
      <w:keepLines/>
      <w:spacing w:before="260" w:after="260" w:line="415" w:lineRule="auto"/>
      <w:outlineLvl w:val="2"/>
    </w:pPr>
    <w:rPr>
      <w:b/>
      <w:sz w:val="32"/>
      <w:szCs w:val="20"/>
    </w:rPr>
  </w:style>
  <w:style w:type="character" w:default="1" w:styleId="28">
    <w:name w:val="Default Paragraph Font"/>
    <w:link w:val="29"/>
    <w:semiHidden/>
    <w:qFormat/>
    <w:uiPriority w:val="0"/>
    <w:rPr>
      <w:rFonts w:ascii="宋体" w:hAnsi="宋体" w:cs="宋体"/>
      <w:sz w:val="24"/>
    </w:rPr>
  </w:style>
  <w:style w:type="table" w:default="1" w:styleId="26">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6">
    <w:name w:val="Normal Indent"/>
    <w:basedOn w:val="1"/>
    <w:link w:val="71"/>
    <w:qFormat/>
    <w:uiPriority w:val="0"/>
    <w:rPr>
      <w:sz w:val="28"/>
      <w:szCs w:val="20"/>
    </w:rPr>
  </w:style>
  <w:style w:type="paragraph" w:styleId="7">
    <w:name w:val="annotation text"/>
    <w:basedOn w:val="1"/>
    <w:qFormat/>
    <w:uiPriority w:val="0"/>
    <w:pPr>
      <w:jc w:val="left"/>
    </w:pPr>
  </w:style>
  <w:style w:type="paragraph" w:styleId="8">
    <w:name w:val="Body Text"/>
    <w:basedOn w:val="1"/>
    <w:next w:val="9"/>
    <w:qFormat/>
    <w:uiPriority w:val="0"/>
    <w:pPr>
      <w:spacing w:after="120"/>
    </w:pPr>
  </w:style>
  <w:style w:type="paragraph" w:customStyle="1" w:styleId="9">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10">
    <w:name w:val="Body Text Indent"/>
    <w:basedOn w:val="1"/>
    <w:link w:val="69"/>
    <w:qFormat/>
    <w:uiPriority w:val="0"/>
    <w:pPr>
      <w:spacing w:line="500" w:lineRule="atLeast"/>
      <w:ind w:firstLine="640" w:firstLineChars="200"/>
    </w:pPr>
    <w:rPr>
      <w:rFonts w:ascii="宋体" w:hAnsi="宋体"/>
      <w:sz w:val="32"/>
    </w:rPr>
  </w:style>
  <w:style w:type="paragraph" w:styleId="11">
    <w:name w:val="Block Text"/>
    <w:basedOn w:val="1"/>
    <w:qFormat/>
    <w:uiPriority w:val="0"/>
    <w:pPr>
      <w:adjustRightInd w:val="0"/>
      <w:snapToGrid w:val="0"/>
      <w:spacing w:line="300" w:lineRule="atLeast"/>
      <w:ind w:left="420" w:leftChars="200" w:right="-336" w:rightChars="-160"/>
    </w:pPr>
    <w:rPr>
      <w:szCs w:val="24"/>
    </w:rPr>
  </w:style>
  <w:style w:type="paragraph" w:styleId="12">
    <w:name w:val="Body Text Indent 2"/>
    <w:basedOn w:val="1"/>
    <w:qFormat/>
    <w:uiPriority w:val="0"/>
    <w:pPr>
      <w:spacing w:after="120" w:line="480" w:lineRule="auto"/>
      <w:ind w:left="420" w:leftChars="200"/>
    </w:pPr>
    <w:rPr>
      <w:kern w:val="0"/>
      <w:sz w:val="20"/>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index heading"/>
    <w:basedOn w:val="1"/>
    <w:next w:val="17"/>
    <w:semiHidden/>
    <w:qFormat/>
    <w:uiPriority w:val="0"/>
  </w:style>
  <w:style w:type="paragraph" w:styleId="17">
    <w:name w:val="index 1"/>
    <w:basedOn w:val="1"/>
    <w:next w:val="1"/>
    <w:semiHidden/>
    <w:qFormat/>
    <w:uiPriority w:val="0"/>
  </w:style>
  <w:style w:type="paragraph" w:styleId="18">
    <w:name w:val="footnote text"/>
    <w:basedOn w:val="1"/>
    <w:qFormat/>
    <w:uiPriority w:val="0"/>
    <w:pPr>
      <w:snapToGrid w:val="0"/>
      <w:jc w:val="left"/>
    </w:pPr>
    <w:rPr>
      <w:sz w:val="18"/>
    </w:rPr>
  </w:style>
  <w:style w:type="paragraph" w:styleId="19">
    <w:name w:val="Body Text Indent 3"/>
    <w:basedOn w:val="1"/>
    <w:qFormat/>
    <w:uiPriority w:val="0"/>
    <w:pPr>
      <w:spacing w:after="120"/>
      <w:ind w:left="420" w:leftChars="200"/>
    </w:pPr>
    <w:rPr>
      <w:sz w:val="16"/>
      <w:szCs w:val="16"/>
    </w:rPr>
  </w:style>
  <w:style w:type="paragraph" w:styleId="20">
    <w:name w:val="Body Text 2"/>
    <w:basedOn w:val="1"/>
    <w:qFormat/>
    <w:uiPriority w:val="0"/>
    <w:pPr>
      <w:spacing w:after="120" w:line="480" w:lineRule="auto"/>
    </w:p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3">
    <w:name w:val="Title"/>
    <w:basedOn w:val="1"/>
    <w:next w:val="1"/>
    <w:qFormat/>
    <w:uiPriority w:val="0"/>
    <w:pPr>
      <w:ind w:firstLine="0" w:firstLineChars="0"/>
    </w:pPr>
    <w:rPr>
      <w:rFonts w:ascii="Cambria" w:hAnsi="Cambria"/>
      <w:b/>
      <w:bCs/>
      <w:sz w:val="28"/>
      <w:szCs w:val="32"/>
    </w:rPr>
  </w:style>
  <w:style w:type="paragraph" w:styleId="24">
    <w:name w:val="Body Text First Indent"/>
    <w:basedOn w:val="1"/>
    <w:next w:val="1"/>
    <w:qFormat/>
    <w:uiPriority w:val="0"/>
    <w:pPr>
      <w:ind w:firstLine="420" w:firstLineChars="100"/>
    </w:pPr>
  </w:style>
  <w:style w:type="paragraph" w:styleId="25">
    <w:name w:val="Body Text First Indent 2"/>
    <w:basedOn w:val="1"/>
    <w:next w:val="1"/>
    <w:qFormat/>
    <w:uiPriority w:val="0"/>
    <w:pPr>
      <w:ind w:firstLine="420"/>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默认段落字体 Para Char Char Char Char"/>
    <w:basedOn w:val="1"/>
    <w:link w:val="28"/>
    <w:qFormat/>
    <w:uiPriority w:val="0"/>
    <w:pPr>
      <w:spacing w:line="360" w:lineRule="auto"/>
      <w:ind w:firstLine="200" w:firstLineChars="200"/>
    </w:pPr>
    <w:rPr>
      <w:rFonts w:ascii="宋体" w:hAnsi="宋体" w:cs="宋体"/>
      <w:sz w:val="24"/>
    </w:rPr>
  </w:style>
  <w:style w:type="character" w:styleId="30">
    <w:name w:val="page number"/>
    <w:basedOn w:val="28"/>
    <w:qFormat/>
    <w:uiPriority w:val="0"/>
  </w:style>
  <w:style w:type="character" w:styleId="31">
    <w:name w:val="Emphasis"/>
    <w:qFormat/>
    <w:uiPriority w:val="0"/>
    <w:rPr>
      <w:color w:val="CC0000"/>
    </w:rPr>
  </w:style>
  <w:style w:type="character" w:styleId="32">
    <w:name w:val="Hyperlink"/>
    <w:basedOn w:val="28"/>
    <w:qFormat/>
    <w:uiPriority w:val="0"/>
    <w:rPr>
      <w:color w:val="0000FF"/>
      <w:u w:val="single"/>
    </w:rPr>
  </w:style>
  <w:style w:type="character" w:styleId="33">
    <w:name w:val="footnote reference"/>
    <w:basedOn w:val="28"/>
    <w:qFormat/>
    <w:uiPriority w:val="0"/>
    <w:rPr>
      <w:vertAlign w:val="superscript"/>
    </w:rPr>
  </w:style>
  <w:style w:type="paragraph" w:customStyle="1" w:styleId="34">
    <w:name w:val="Default"/>
    <w:next w:val="1"/>
    <w:unhideWhenUsed/>
    <w:qFormat/>
    <w:uiPriority w:val="0"/>
    <w:pPr>
      <w:widowControl w:val="0"/>
      <w:autoSpaceDE w:val="0"/>
      <w:autoSpaceDN w:val="0"/>
    </w:pPr>
    <w:rPr>
      <w:rFonts w:hint="eastAsia" w:ascii="仿宋_GB2312" w:hAnsi="Calibri" w:eastAsia="仿宋_GB2312" w:cs="Times New Roman"/>
      <w:color w:val="000000"/>
      <w:sz w:val="24"/>
      <w:szCs w:val="22"/>
      <w:lang w:val="en-US" w:eastAsia="zh-CN" w:bidi="ar-SA"/>
    </w:rPr>
  </w:style>
  <w:style w:type="paragraph" w:customStyle="1" w:styleId="35">
    <w:name w:val=" Char Char Char Char Char Char Char Char Char"/>
    <w:basedOn w:val="1"/>
    <w:qFormat/>
    <w:uiPriority w:val="0"/>
    <w:rPr>
      <w:szCs w:val="20"/>
    </w:rPr>
  </w:style>
  <w:style w:type="paragraph" w:customStyle="1" w:styleId="36">
    <w:name w:val="无间隔11"/>
    <w:basedOn w:val="37"/>
    <w:qFormat/>
    <w:uiPriority w:val="0"/>
    <w:rPr>
      <w:sz w:val="21"/>
      <w:szCs w:val="21"/>
    </w:rPr>
  </w:style>
  <w:style w:type="paragraph" w:styleId="37">
    <w:name w:val="No Spacing"/>
    <w:qFormat/>
    <w:uiPriority w:val="99"/>
    <w:pPr>
      <w:widowControl w:val="0"/>
      <w:adjustRightInd w:val="0"/>
      <w:snapToGrid w:val="0"/>
      <w:jc w:val="center"/>
    </w:pPr>
    <w:rPr>
      <w:rFonts w:ascii="Times New Roman" w:hAnsi="Times New Roman" w:eastAsia="宋体" w:cs="Times New Roman"/>
      <w:szCs w:val="24"/>
      <w:lang w:val="en-US" w:eastAsia="zh-CN" w:bidi="ar-SA"/>
    </w:rPr>
  </w:style>
  <w:style w:type="paragraph" w:customStyle="1" w:styleId="38">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9">
    <w:name w:val="小编号"/>
    <w:basedOn w:val="1"/>
    <w:next w:val="1"/>
    <w:qFormat/>
    <w:uiPriority w:val="0"/>
    <w:rPr>
      <w:rFonts w:ascii="Calibri" w:hAnsi="Calibri"/>
      <w:b/>
    </w:rPr>
  </w:style>
  <w:style w:type="paragraph" w:customStyle="1" w:styleId="40">
    <w:name w:val="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1">
    <w:name w:val=" Char"/>
    <w:basedOn w:val="1"/>
    <w:qFormat/>
    <w:uiPriority w:val="0"/>
    <w:rPr>
      <w:szCs w:val="21"/>
    </w:rPr>
  </w:style>
  <w:style w:type="paragraph" w:customStyle="1" w:styleId="42">
    <w:name w:val="1111111"/>
    <w:basedOn w:val="1"/>
    <w:qFormat/>
    <w:uiPriority w:val="0"/>
    <w:pPr>
      <w:spacing w:line="520" w:lineRule="exact"/>
      <w:ind w:firstLine="482"/>
    </w:pPr>
    <w:rPr>
      <w:rFonts w:ascii="Times New Roman" w:hAnsi="Times New Roman" w:eastAsia="宋体" w:cs="宋体"/>
      <w:sz w:val="24"/>
      <w:szCs w:val="20"/>
    </w:rPr>
  </w:style>
  <w:style w:type="paragraph" w:customStyle="1" w:styleId="43">
    <w:name w:val="0 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44">
    <w:name w:val="样式 表格样式"/>
    <w:basedOn w:val="1"/>
    <w:qFormat/>
    <w:uiPriority w:val="0"/>
    <w:pPr>
      <w:snapToGrid w:val="0"/>
      <w:spacing w:line="240" w:lineRule="atLeast"/>
    </w:pPr>
    <w:rPr>
      <w:rFonts w:cs="宋体"/>
      <w:szCs w:val="20"/>
    </w:rPr>
  </w:style>
  <w:style w:type="paragraph" w:customStyle="1" w:styleId="45">
    <w:name w:val="！表内容"/>
    <w:basedOn w:val="1"/>
    <w:qFormat/>
    <w:uiPriority w:val="0"/>
    <w:pPr>
      <w:jc w:val="center"/>
    </w:pPr>
    <w:rPr>
      <w:rFonts w:eastAsia="黑体"/>
      <w:szCs w:val="22"/>
    </w:rPr>
  </w:style>
  <w:style w:type="paragraph" w:customStyle="1" w:styleId="46">
    <w:name w:val="2006表格标题"/>
    <w:basedOn w:val="1"/>
    <w:qFormat/>
    <w:uiPriority w:val="0"/>
    <w:pPr>
      <w:spacing w:before="160" w:beforeLines="0" w:beforeAutospacing="0"/>
      <w:ind w:firstLine="200" w:firstLineChars="200"/>
    </w:pPr>
    <w:rPr>
      <w:rFonts w:eastAsia="黑体"/>
    </w:rPr>
  </w:style>
  <w:style w:type="paragraph" w:customStyle="1" w:styleId="47">
    <w:name w:val="xl24"/>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48">
    <w:name w:val=" Char1"/>
    <w:basedOn w:val="1"/>
    <w:qFormat/>
    <w:uiPriority w:val="0"/>
    <w:pPr>
      <w:widowControl/>
      <w:spacing w:after="160" w:line="240" w:lineRule="exact"/>
      <w:jc w:val="left"/>
    </w:pPr>
    <w:rPr>
      <w:kern w:val="0"/>
      <w:sz w:val="20"/>
      <w:szCs w:val="20"/>
    </w:rPr>
  </w:style>
  <w:style w:type="paragraph" w:customStyle="1" w:styleId="49">
    <w:name w:val="报告表表格"/>
    <w:basedOn w:val="1"/>
    <w:qFormat/>
    <w:uiPriority w:val="0"/>
    <w:pPr>
      <w:spacing w:line="360" w:lineRule="exact"/>
      <w:jc w:val="center"/>
    </w:pPr>
    <w:rPr>
      <w:rFonts w:ascii="Arial" w:hAnsi="Arial"/>
      <w:szCs w:val="21"/>
    </w:rPr>
  </w:style>
  <w:style w:type="paragraph" w:customStyle="1" w:styleId="50">
    <w:name w:val="Body Text 22"/>
    <w:basedOn w:val="1"/>
    <w:qFormat/>
    <w:uiPriority w:val="0"/>
    <w:pPr>
      <w:adjustRightInd w:val="0"/>
      <w:spacing w:line="440" w:lineRule="atLeast"/>
      <w:ind w:firstLine="480"/>
      <w:textAlignment w:val="baseline"/>
    </w:pPr>
    <w:rPr>
      <w:rFonts w:eastAsia="仿宋_GB2312"/>
      <w:sz w:val="24"/>
      <w:szCs w:val="20"/>
    </w:rPr>
  </w:style>
  <w:style w:type="paragraph" w:customStyle="1" w:styleId="51">
    <w:name w:val="居中正文"/>
    <w:basedOn w:val="24"/>
    <w:qFormat/>
    <w:uiPriority w:val="0"/>
    <w:pPr>
      <w:adjustRightInd w:val="0"/>
      <w:spacing w:before="120" w:after="0" w:line="360" w:lineRule="auto"/>
      <w:ind w:firstLine="0" w:firstLineChars="0"/>
      <w:jc w:val="center"/>
      <w:textAlignment w:val="baseline"/>
    </w:pPr>
    <w:rPr>
      <w:rFonts w:ascii="宋体"/>
      <w:kern w:val="28"/>
      <w:sz w:val="24"/>
      <w:szCs w:val="20"/>
    </w:rPr>
  </w:style>
  <w:style w:type="paragraph" w:customStyle="1" w:styleId="52">
    <w:name w:val="样式 样式 仿宋_GB2312 四号 黑色 首行缩进:  0.99 厘米 行距: 1.5 倍行距 + 首行缩进:  2 字符"/>
    <w:basedOn w:val="1"/>
    <w:qFormat/>
    <w:uiPriority w:val="0"/>
    <w:pPr>
      <w:spacing w:line="580" w:lineRule="exact"/>
      <w:ind w:firstLine="420" w:firstLineChars="200"/>
    </w:pPr>
    <w:rPr>
      <w:b/>
      <w:sz w:val="28"/>
      <w:szCs w:val="20"/>
    </w:rPr>
  </w:style>
  <w:style w:type="paragraph" w:customStyle="1" w:styleId="53">
    <w:name w:val="引用1"/>
    <w:basedOn w:val="1"/>
    <w:next w:val="1"/>
    <w:qFormat/>
    <w:uiPriority w:val="29"/>
    <w:pPr>
      <w:jc w:val="center"/>
    </w:pPr>
    <w:rPr>
      <w:rFonts w:ascii="Calibri" w:hAnsi="Calibri" w:eastAsia="Times New Roman"/>
      <w:iCs/>
      <w:color w:val="000000"/>
      <w:szCs w:val="22"/>
    </w:rPr>
  </w:style>
  <w:style w:type="paragraph" w:styleId="54">
    <w:name w:val="List Paragraph"/>
    <w:basedOn w:val="1"/>
    <w:qFormat/>
    <w:uiPriority w:val="34"/>
    <w:pPr>
      <w:ind w:firstLine="420" w:firstLineChars="200"/>
    </w:pPr>
  </w:style>
  <w:style w:type="paragraph" w:customStyle="1" w:styleId="55">
    <w:name w:val="流程图文字"/>
    <w:basedOn w:val="1"/>
    <w:qFormat/>
    <w:uiPriority w:val="0"/>
    <w:pPr>
      <w:adjustRightInd w:val="0"/>
      <w:spacing w:beforeAutospacing="1" w:after="40" w:line="360" w:lineRule="exact"/>
      <w:jc w:val="center"/>
      <w:textAlignment w:val="baseline"/>
    </w:pPr>
    <w:rPr>
      <w:rFonts w:ascii="宋体" w:hAnsi="宋体"/>
      <w:kern w:val="0"/>
      <w:sz w:val="24"/>
      <w:szCs w:val="20"/>
    </w:rPr>
  </w:style>
  <w:style w:type="paragraph" w:customStyle="1" w:styleId="56">
    <w:name w:val=" Char Char Char Char Char Char Char Char Char Char Char Char Char Char Char Char Char Char"/>
    <w:basedOn w:val="1"/>
    <w:qFormat/>
    <w:uiPriority w:val="0"/>
  </w:style>
  <w:style w:type="paragraph" w:customStyle="1" w:styleId="57">
    <w:name w:val="表格"/>
    <w:basedOn w:val="6"/>
    <w:qFormat/>
    <w:uiPriority w:val="0"/>
    <w:pPr>
      <w:jc w:val="center"/>
    </w:pPr>
    <w:rPr>
      <w:sz w:val="24"/>
    </w:rPr>
  </w:style>
  <w:style w:type="paragraph" w:customStyle="1" w:styleId="58">
    <w:name w:val="Table Paragraph"/>
    <w:basedOn w:val="1"/>
    <w:qFormat/>
    <w:uiPriority w:val="1"/>
    <w:pPr>
      <w:jc w:val="center"/>
    </w:pPr>
    <w:rPr>
      <w:rFonts w:ascii="宋体" w:hAnsi="宋体" w:eastAsia="宋体" w:cs="宋体"/>
      <w:lang w:val="zh-CN" w:eastAsia="zh-CN" w:bidi="zh-CN"/>
    </w:rPr>
  </w:style>
  <w:style w:type="paragraph" w:customStyle="1" w:styleId="59">
    <w:name w:val="正文文本 (2)"/>
    <w:basedOn w:val="1"/>
    <w:link w:val="68"/>
    <w:qFormat/>
    <w:uiPriority w:val="0"/>
    <w:pPr>
      <w:shd w:val="clear" w:color="auto" w:fill="FFFFFF"/>
      <w:spacing w:line="557" w:lineRule="exact"/>
      <w:jc w:val="distribute"/>
    </w:pPr>
    <w:rPr>
      <w:rFonts w:ascii="MingLiU" w:hAnsi="MingLiU" w:eastAsia="MingLiU"/>
      <w:kern w:val="0"/>
      <w:sz w:val="22"/>
      <w:szCs w:val="20"/>
    </w:rPr>
  </w:style>
  <w:style w:type="paragraph" w:customStyle="1" w:styleId="60">
    <w:name w:val="a表内容"/>
    <w:basedOn w:val="1"/>
    <w:qFormat/>
    <w:uiPriority w:val="0"/>
    <w:pPr>
      <w:jc w:val="center"/>
    </w:pPr>
    <w:rPr>
      <w:rFonts w:ascii="Calibri" w:hAnsi="Calibri"/>
      <w:szCs w:val="21"/>
    </w:rPr>
  </w:style>
  <w:style w:type="paragraph" w:customStyle="1" w:styleId="61">
    <w:name w:val="xl4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2">
    <w:name w:val="表"/>
    <w:basedOn w:val="1"/>
    <w:qFormat/>
    <w:uiPriority w:val="0"/>
    <w:pPr>
      <w:snapToGrid w:val="0"/>
      <w:jc w:val="center"/>
    </w:pPr>
    <w:rPr>
      <w:spacing w:val="2"/>
      <w:szCs w:val="20"/>
    </w:rPr>
  </w:style>
  <w:style w:type="paragraph" w:customStyle="1" w:styleId="63">
    <w:name w:val="表格2"/>
    <w:basedOn w:val="1"/>
    <w:semiHidden/>
    <w:qFormat/>
    <w:uiPriority w:val="0"/>
    <w:pPr>
      <w:adjustRightInd w:val="0"/>
      <w:snapToGrid w:val="0"/>
      <w:jc w:val="center"/>
    </w:pPr>
    <w:rPr>
      <w:rFonts w:eastAsia="Times New Roman"/>
      <w:bCs/>
      <w:szCs w:val="21"/>
    </w:rPr>
  </w:style>
  <w:style w:type="paragraph" w:customStyle="1" w:styleId="64">
    <w:name w:val=" Char Char Char Char Char Char"/>
    <w:basedOn w:val="1"/>
    <w:qFormat/>
    <w:uiPriority w:val="0"/>
    <w:rPr>
      <w:kern w:val="0"/>
      <w:sz w:val="24"/>
      <w:szCs w:val="20"/>
    </w:rPr>
  </w:style>
  <w:style w:type="paragraph" w:customStyle="1" w:styleId="65">
    <w:name w:val="正文-ls"/>
    <w:basedOn w:val="1"/>
    <w:qFormat/>
    <w:uiPriority w:val="0"/>
    <w:pPr>
      <w:ind w:firstLine="200" w:firstLineChars="200"/>
    </w:pPr>
    <w:rPr>
      <w:rFonts w:hAnsi="宋体"/>
      <w:szCs w:val="20"/>
    </w:rPr>
  </w:style>
  <w:style w:type="paragraph" w:customStyle="1" w:styleId="66">
    <w:name w:val="1"/>
    <w:basedOn w:val="1"/>
    <w:next w:val="10"/>
    <w:qFormat/>
    <w:uiPriority w:val="0"/>
  </w:style>
  <w:style w:type="paragraph" w:customStyle="1" w:styleId="67">
    <w:name w:val="样式1"/>
    <w:basedOn w:val="1"/>
    <w:qFormat/>
    <w:uiPriority w:val="0"/>
    <w:pPr>
      <w:snapToGrid w:val="0"/>
      <w:jc w:val="center"/>
    </w:pPr>
    <w:rPr>
      <w:rFonts w:ascii="宋体"/>
      <w:szCs w:val="20"/>
    </w:rPr>
  </w:style>
  <w:style w:type="character" w:customStyle="1" w:styleId="68">
    <w:name w:val="正文文本 (2)_"/>
    <w:link w:val="59"/>
    <w:qFormat/>
    <w:uiPriority w:val="0"/>
    <w:rPr>
      <w:rFonts w:ascii="MingLiU" w:hAnsi="MingLiU" w:eastAsia="MingLiU"/>
      <w:kern w:val="0"/>
      <w:sz w:val="22"/>
      <w:szCs w:val="20"/>
    </w:rPr>
  </w:style>
  <w:style w:type="character" w:customStyle="1" w:styleId="69">
    <w:name w:val="正文文本缩进 Char1"/>
    <w:basedOn w:val="28"/>
    <w:link w:val="10"/>
    <w:qFormat/>
    <w:uiPriority w:val="0"/>
    <w:rPr>
      <w:rFonts w:ascii="宋体" w:hAnsi="宋体" w:eastAsia="宋体"/>
      <w:kern w:val="2"/>
      <w:sz w:val="32"/>
      <w:szCs w:val="24"/>
      <w:lang w:val="en-US" w:eastAsia="zh-CN" w:bidi="ar-SA"/>
    </w:rPr>
  </w:style>
  <w:style w:type="character" w:customStyle="1" w:styleId="70">
    <w:name w:val="标题 3 Char"/>
    <w:basedOn w:val="28"/>
    <w:link w:val="5"/>
    <w:qFormat/>
    <w:uiPriority w:val="0"/>
    <w:rPr>
      <w:rFonts w:eastAsia="宋体"/>
      <w:b/>
      <w:kern w:val="2"/>
      <w:sz w:val="32"/>
      <w:lang w:val="en-US" w:eastAsia="zh-CN" w:bidi="ar-SA"/>
    </w:rPr>
  </w:style>
  <w:style w:type="character" w:customStyle="1" w:styleId="71">
    <w:name w:val="正文缩进 Char1"/>
    <w:basedOn w:val="28"/>
    <w:link w:val="6"/>
    <w:qFormat/>
    <w:uiPriority w:val="0"/>
    <w:rPr>
      <w:kern w:val="2"/>
      <w:sz w:val="28"/>
    </w:rPr>
  </w:style>
  <w:style w:type="character" w:customStyle="1" w:styleId="72">
    <w:name w:val="标题 2 Char"/>
    <w:basedOn w:val="28"/>
    <w:link w:val="4"/>
    <w:qFormat/>
    <w:uiPriority w:val="0"/>
    <w:rPr>
      <w:rFonts w:ascii="Arial" w:hAnsi="Arial" w:eastAsia="黑体"/>
      <w:b/>
      <w:bCs/>
      <w:kern w:val="2"/>
      <w:sz w:val="32"/>
      <w:szCs w:val="32"/>
    </w:rPr>
  </w:style>
  <w:style w:type="character" w:customStyle="1" w:styleId="73">
    <w:name w:val="fontstyle01"/>
    <w:basedOn w:val="28"/>
    <w:qFormat/>
    <w:uiPriority w:val="0"/>
    <w:rPr>
      <w:rFonts w:hint="eastAsia" w:ascii="宋体" w:hAnsi="宋体" w:eastAsia="宋体"/>
      <w:color w:val="000000"/>
      <w:sz w:val="24"/>
      <w:szCs w:val="24"/>
    </w:rPr>
  </w:style>
  <w:style w:type="character" w:customStyle="1" w:styleId="74">
    <w:name w:val="l171"/>
    <w:qFormat/>
    <w:uiPriority w:val="0"/>
  </w:style>
  <w:style w:type="character" w:customStyle="1" w:styleId="75">
    <w:name w:val="标题2 Char2"/>
    <w:qFormat/>
    <w:uiPriority w:val="0"/>
    <w:rPr>
      <w:rFonts w:ascii="宋体" w:hAnsi="宋体" w:eastAsia="宋体"/>
      <w:b/>
      <w:bCs/>
      <w:spacing w:val="-6"/>
      <w:kern w:val="2"/>
      <w:sz w:val="28"/>
      <w:szCs w:val="24"/>
      <w:lang w:val="en-US" w:eastAsia="zh-CN" w:bidi="ar-SA"/>
    </w:rPr>
  </w:style>
  <w:style w:type="character" w:customStyle="1" w:styleId="76">
    <w:name w:val="apple-converted-space"/>
    <w:basedOn w:val="28"/>
    <w:qFormat/>
    <w:uiPriority w:val="0"/>
  </w:style>
  <w:style w:type="paragraph" w:customStyle="1" w:styleId="77">
    <w:name w:val="p0"/>
    <w:basedOn w:val="1"/>
    <w:qFormat/>
    <w:uiPriority w:val="0"/>
    <w:pPr>
      <w:widowControl/>
    </w:pPr>
    <w:rPr>
      <w:kern w:val="0"/>
      <w:szCs w:val="21"/>
    </w:rPr>
  </w:style>
  <w:style w:type="paragraph" w:customStyle="1" w:styleId="78">
    <w:name w:val="【正文】"/>
    <w:basedOn w:val="1"/>
    <w:qFormat/>
    <w:uiPriority w:val="0"/>
    <w:pPr>
      <w:spacing w:line="440" w:lineRule="exact"/>
      <w:ind w:firstLine="544"/>
    </w:pPr>
    <w:rPr>
      <w:rFonts w:ascii="Times New Roman" w:hAnsi="Times New Roman" w:eastAsia="宋体" w:cs="Times New Roman"/>
      <w:szCs w:val="20"/>
    </w:rPr>
  </w:style>
  <w:style w:type="paragraph" w:customStyle="1" w:styleId="79">
    <w:name w:val="无间隔表格内"/>
    <w:basedOn w:val="80"/>
    <w:qFormat/>
    <w:uiPriority w:val="0"/>
    <w:pPr>
      <w:spacing w:line="240" w:lineRule="auto"/>
    </w:pPr>
    <w:rPr>
      <w:b w:val="0"/>
      <w:sz w:val="21"/>
    </w:rPr>
  </w:style>
  <w:style w:type="paragraph" w:customStyle="1" w:styleId="80">
    <w:name w:val="表   头"/>
    <w:basedOn w:val="1"/>
    <w:qFormat/>
    <w:uiPriority w:val="0"/>
    <w:pPr>
      <w:snapToGrid w:val="0"/>
      <w:spacing w:line="240" w:lineRule="auto"/>
      <w:ind w:firstLine="0" w:firstLineChars="0"/>
      <w:jc w:val="center"/>
    </w:pPr>
    <w:rPr>
      <w:b/>
    </w:rPr>
  </w:style>
  <w:style w:type="paragraph" w:customStyle="1" w:styleId="81">
    <w:name w:val="ZN  正文"/>
    <w:basedOn w:val="1"/>
    <w:qFormat/>
    <w:uiPriority w:val="0"/>
    <w:pPr>
      <w:spacing w:line="360" w:lineRule="auto"/>
      <w:ind w:firstLine="200" w:firstLineChars="200"/>
    </w:pPr>
    <w:rPr>
      <w:rFonts w:ascii="Times New Roman" w:hAnsi="Times New Roman" w:eastAsia="宋体" w:cs="Times New Roman"/>
      <w:sz w:val="24"/>
      <w:szCs w:val="22"/>
    </w:rPr>
  </w:style>
  <w:style w:type="paragraph" w:customStyle="1" w:styleId="82">
    <w:name w:val="ZN表头"/>
    <w:basedOn w:val="1"/>
    <w:qFormat/>
    <w:uiPriority w:val="0"/>
    <w:pPr>
      <w:spacing w:beforeLines="30"/>
      <w:jc w:val="center"/>
    </w:pPr>
    <w:rPr>
      <w:rFonts w:ascii="Times New Roman" w:hAnsi="Times New Roman" w:eastAsia="宋体" w:cs="Times New Roman"/>
      <w:b/>
      <w:sz w:val="24"/>
      <w:szCs w:val="22"/>
    </w:rPr>
  </w:style>
  <w:style w:type="paragraph" w:customStyle="1" w:styleId="83">
    <w:name w:val="ZN表"/>
    <w:basedOn w:val="1"/>
    <w:qFormat/>
    <w:uiPriority w:val="0"/>
    <w:pPr>
      <w:jc w:val="center"/>
    </w:pPr>
    <w:rPr>
      <w:rFonts w:ascii="Times New Roman" w:hAnsi="Times New Roman" w:eastAsia="宋体" w:cs="Times New Roman"/>
      <w:szCs w:val="21"/>
    </w:rPr>
  </w:style>
  <w:style w:type="paragraph" w:customStyle="1" w:styleId="84">
    <w:name w:val="正文-RED"/>
    <w:qFormat/>
    <w:uiPriority w:val="0"/>
    <w:pPr>
      <w:spacing w:line="360" w:lineRule="auto"/>
      <w:ind w:firstLine="420"/>
      <w:jc w:val="both"/>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gICAiRmlsZUlkIiA6ICI4NDE1MzgzMjE3OCIsCiAgICJHcm91cElkIiA6ICI2NzA5NDgzOTMiLAogICAiSW1hZ2UiIDogImlWQk9SdzBLR2dvQUFBQU5TVWhFVWdBQUF2a0FBQU9nQ0FZQUFBQ25TbW56QUFBQUNYQklXWE1BQUFzVEFBQUxFd0VBbXB3WUFBQWdBRWxFUVZSNG5PemRlM3dVMWYzLzhmZHNDT0VTcmxKQVJFQ1NCaHRFM1ZsVVVMRllyeWdLQ2w4dklLQ0l0bGloK2dVbFlQMWhSUVM4Vkw1SW9TSzNJbUJSVWtDd1ZHNENTaXVYM1FVVTBEUXFDSUlvV2dOSmdKRHMrZjJCMmJJa2dRU1N6TzdrOVh3ODhqQjd6cG1aendZTTc1eWNPU01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NnUy9sLy84d2N4UWs1R1dvQUFBQUFTVVZPUks1Q1lJST0iLAogICAiVHlwZSIgOiAiZmxvdyIKfQo="/>
    </extobj>
    <extobj name="ECB019B1-382A-4266-B25C-5B523AA43C14-2">
      <extobjdata type="ECB019B1-382A-4266-B25C-5B523AA43C14" data="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ibXIvd2R0WmhaV0FQbWdvZ0FBQUFCSlJVNUVya0pnZ2c9PSIsCiAgICJUeXBlIiA6ICJmbG93Igp9Cg=="/>
    </extobj>
    <extobj name="ECB019B1-382A-4266-B25C-5B523AA43C14-3">
      <extobjdata type="ECB019B1-382A-4266-B25C-5B523AA43C14" data="ewogICAiRmlsZUlkIiA6ICI4NTEzNTkxMTc1NCIsCiAgICJHcm91cElkIiA6ICI2NzA5NDgzOTMiLAogICAiSW1hZ2UiIDogImlWQk9SdzBLR2dvQUFBQU5TVWhFVWdBQUJEMEFBQUdIQ0FZQUFBQ3puU25NQUFBQUNYQklXWE1BQUFzVEFBQUxFd0VBbXB3WUFBQWdBRWxFUVZSNG5PemRlWGdUMWZvSDhPK2tiZHFrYWJyVDB0TFdzaU9DdGhVUWR4RndBVlFLQ2w1UmhJc280QVZYUUVFUkVFRkJSUkZRME10VkVHUzlDSWdiY3JsZUFWbmFzZ3ZTUWxlZ0MxMUQyMnd6dno5cThtdWFwSHVicGQvUDgvaVl6cHc1YzVLWE01bDVjK1lN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VEUy93ZXhHRU5DWlpJN3lnQUFBQUJKUlU1RXJrSmdnZz09IiwKICAgIlR5cGUiIDogImZsb3ciCn0K"/>
    </extobj>
    <extobj name="ECB019B1-382A-4266-B25C-5B523AA43C14-4">
      <extobjdata type="ECB019B1-382A-4266-B25C-5B523AA43C14" data="ewogICAiRmlsZUlkIiA6ICI4NjQ3NDgwNDM5MyIsCiAgICJHcm91cElkIiA6ICI2NzA5NDgzOTMiLAogICAiSW1hZ2UiIDogImlWQk9SdzBLR2dvQUFBQU5TVWhFVWdBQUF6a0FBQVJkQ0FZQUFBQnkwSXpiQUFBQUNYQklXWE1BQUFzVEFBQUxFd0VBbXB3WUFBQWdBRWxFUVZSNG5PemRkMXhUVi84SDhNOE5BV1NxcU9BRzZnQlhrZUJxcmV1cFZldGpyYTJydGRVcUZjZXZQbzQ2Y0ZlZmFoM1ZxdGhpWFNpdVdqWHVWVmZWT3A0cUFYRlZGQWNxVkpTOXdraHlmMzlnVWtJQ1JFR0M4SG0vWHI1TXpqbjMzSE5EQXZuZXN3Q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W1vMy9BL2ZTUWJ5QW9sMElBQUFBQUVsRlRrU3VRbUNDIiwKICAgIlR5cGUiIDogImZsb3ciCn0K"/>
    </extobj>
    <extobj name="ECB019B1-382A-4266-B25C-5B523AA43C14-5">
      <extobjdata type="ECB019B1-382A-4266-B25C-5B523AA43C14" data="ewogICAiRmlsZUlkIiA6ICI5MTYwOTE5MzQxNiIsCiAgICJHcm91cElkIiA6ICI2NzA5NDgzOTMiLAogICAiSW1hZ2UiIDogImlWQk9SdzBLR2dvQUFBQU5TVWhFVWdBQUFyWUFBQUYzQ0FZQUFBQlFYd2hnQUFBQUNYQklXWE1BQUFzVEFBQUxFd0VBbXB3WUFBQWdBRWxFUVZSNG5PemRkMWdVMThJRzhIY29pMWlRWWhEQkZtUEV6MmdNaThZU2phaUkwV0JkazFoeUJieUtFaFZMaUZ5OUVpRzJpTVJDRktLaVJBbld1eGhyaXVVU294OFdFRXN3VWNNVkN3b0drS0lFMkdYbis4TnY5N3F5Q0Vad2wvSDlQWTlQMkRsblpzNE0rNUIzejU0NUJ5Q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d0N6eFA3WGtkU0MxenI2TkFBQUFBRWxGVGtTdVFtQ0MiLAogICAiVHlwZSIgOiAiZmxvdy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47889</Words>
  <Characters>57712</Characters>
  <Lines>1</Lines>
  <Paragraphs>1</Paragraphs>
  <TotalTime>5</TotalTime>
  <ScaleCrop>false</ScaleCrop>
  <LinksUpToDate>false</LinksUpToDate>
  <CharactersWithSpaces>58238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2015-08-05T02:09:00Z</dcterms:created>
  <dc:creator>Windows 用户</dc:creator>
  <cp:lastModifiedBy>Be myself</cp:lastModifiedBy>
  <cp:lastPrinted>2020-10-29T02:43:00Z</cp:lastPrinted>
  <dcterms:modified xsi:type="dcterms:W3CDTF">2020-11-05T10:49:36Z</dcterms:modified>
  <dc:title>项目名称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